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44BC" w14:textId="1A899FBB" w:rsidR="00A10A63" w:rsidRDefault="000742FD" w:rsidP="00A10A63">
      <w:pPr>
        <w:keepNext/>
        <w:spacing w:before="120" w:after="120"/>
        <w:jc w:val="center"/>
        <w:outlineLvl w:val="0"/>
        <w:rPr>
          <w:rFonts w:ascii="Arial Narrow" w:hAnsi="Arial Narrow"/>
          <w:b/>
          <w:bCs/>
          <w:color w:val="3C454D"/>
          <w:kern w:val="32"/>
          <w:sz w:val="8"/>
          <w:szCs w:val="8"/>
        </w:rPr>
      </w:pPr>
      <w:r>
        <w:rPr>
          <w:noProof/>
          <w:lang w:eastAsia="en-AU"/>
        </w:rPr>
        <w:drawing>
          <wp:anchor distT="0" distB="0" distL="114300" distR="114300" simplePos="0" relativeHeight="251659264" behindDoc="0" locked="0" layoutInCell="1" allowOverlap="1" wp14:anchorId="2CC18182" wp14:editId="308BCC64">
            <wp:simplePos x="0" y="0"/>
            <wp:positionH relativeFrom="margin">
              <wp:align>left</wp:align>
            </wp:positionH>
            <wp:positionV relativeFrom="page">
              <wp:posOffset>334010</wp:posOffset>
            </wp:positionV>
            <wp:extent cx="2103755" cy="1011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_logo_20Anniversary.png"/>
                    <pic:cNvPicPr/>
                  </pic:nvPicPr>
                  <pic:blipFill>
                    <a:blip r:embed="rId10"/>
                    <a:stretch>
                      <a:fillRect/>
                    </a:stretch>
                  </pic:blipFill>
                  <pic:spPr>
                    <a:xfrm>
                      <a:off x="0" y="0"/>
                      <a:ext cx="2103755" cy="101136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6B43BF1" w14:textId="0B6C5B4E" w:rsidR="000742FD" w:rsidRDefault="000742FD" w:rsidP="00A10A63">
      <w:pPr>
        <w:keepNext/>
        <w:spacing w:before="120" w:after="120"/>
        <w:jc w:val="center"/>
        <w:outlineLvl w:val="0"/>
        <w:rPr>
          <w:rFonts w:ascii="Arial Narrow" w:hAnsi="Arial Narrow"/>
          <w:b/>
          <w:bCs/>
          <w:color w:val="3C454D"/>
          <w:kern w:val="32"/>
          <w:sz w:val="8"/>
          <w:szCs w:val="8"/>
        </w:rPr>
      </w:pPr>
    </w:p>
    <w:p w14:paraId="56F76F24" w14:textId="6D6F8D92" w:rsidR="000742FD" w:rsidRDefault="000742FD" w:rsidP="00A10A63">
      <w:pPr>
        <w:keepNext/>
        <w:spacing w:before="120" w:after="120"/>
        <w:jc w:val="center"/>
        <w:outlineLvl w:val="0"/>
        <w:rPr>
          <w:rFonts w:ascii="Arial Narrow" w:hAnsi="Arial Narrow"/>
          <w:b/>
          <w:bCs/>
          <w:color w:val="3C454D"/>
          <w:kern w:val="32"/>
          <w:sz w:val="8"/>
          <w:szCs w:val="8"/>
        </w:rPr>
      </w:pPr>
    </w:p>
    <w:p w14:paraId="6B96FD8B" w14:textId="3367CA35" w:rsidR="000742FD" w:rsidRDefault="000742FD" w:rsidP="00A10A63">
      <w:pPr>
        <w:keepNext/>
        <w:spacing w:before="120" w:after="120"/>
        <w:jc w:val="center"/>
        <w:outlineLvl w:val="0"/>
        <w:rPr>
          <w:rFonts w:ascii="Arial Narrow" w:hAnsi="Arial Narrow"/>
          <w:b/>
          <w:bCs/>
          <w:color w:val="3C454D"/>
          <w:kern w:val="32"/>
          <w:sz w:val="8"/>
          <w:szCs w:val="8"/>
        </w:rPr>
      </w:pPr>
    </w:p>
    <w:p w14:paraId="2FC51ABD" w14:textId="77777777" w:rsidR="000742FD" w:rsidRPr="00524BA3" w:rsidRDefault="000742FD" w:rsidP="00A10A63">
      <w:pPr>
        <w:keepNext/>
        <w:spacing w:before="120" w:after="120"/>
        <w:jc w:val="center"/>
        <w:outlineLvl w:val="0"/>
        <w:rPr>
          <w:rFonts w:ascii="Arial Narrow" w:hAnsi="Arial Narrow"/>
          <w:b/>
          <w:bCs/>
          <w:color w:val="3C454D"/>
          <w:kern w:val="32"/>
          <w:sz w:val="8"/>
          <w:szCs w:val="8"/>
        </w:rPr>
      </w:pPr>
    </w:p>
    <w:p w14:paraId="27179B7E" w14:textId="7E9DC60D" w:rsidR="00A10A63" w:rsidRDefault="00A10A63" w:rsidP="00A10A63">
      <w:pPr>
        <w:keepNext/>
        <w:spacing w:before="120" w:after="120"/>
        <w:jc w:val="center"/>
        <w:outlineLvl w:val="0"/>
        <w:rPr>
          <w:rFonts w:ascii="Arial Narrow" w:hAnsi="Arial Narrow"/>
          <w:b/>
          <w:bCs/>
          <w:color w:val="3C454D"/>
          <w:kern w:val="32"/>
          <w:sz w:val="32"/>
          <w:szCs w:val="32"/>
        </w:rPr>
      </w:pPr>
      <w:r w:rsidRPr="0018541A">
        <w:rPr>
          <w:rFonts w:ascii="Arial Narrow" w:hAnsi="Arial Narrow"/>
          <w:b/>
          <w:bCs/>
          <w:color w:val="3C454D"/>
          <w:kern w:val="32"/>
          <w:sz w:val="32"/>
          <w:szCs w:val="32"/>
        </w:rPr>
        <w:t>Optimising senior secondary pathways into work, further education and training</w:t>
      </w:r>
    </w:p>
    <w:p w14:paraId="05C3DE28" w14:textId="77777777" w:rsidR="00FC4840" w:rsidRPr="0018541A" w:rsidRDefault="00FC4840" w:rsidP="00A10A63">
      <w:pPr>
        <w:keepNext/>
        <w:spacing w:before="120" w:after="120"/>
        <w:jc w:val="center"/>
        <w:outlineLvl w:val="0"/>
        <w:rPr>
          <w:rFonts w:ascii="Arial Narrow" w:hAnsi="Arial Narrow"/>
          <w:b/>
          <w:bCs/>
          <w:color w:val="3C454D"/>
          <w:kern w:val="32"/>
          <w:sz w:val="32"/>
          <w:szCs w:val="32"/>
        </w:rPr>
      </w:pPr>
    </w:p>
    <w:p w14:paraId="4FB4F748" w14:textId="462E5AB4" w:rsidR="00A10A63" w:rsidRDefault="00A10A63" w:rsidP="00A10A63">
      <w:pPr>
        <w:keepNext/>
        <w:spacing w:before="120" w:after="120"/>
        <w:jc w:val="center"/>
        <w:outlineLvl w:val="0"/>
        <w:rPr>
          <w:rFonts w:ascii="Arial Narrow" w:hAnsi="Arial Narrow"/>
          <w:b/>
          <w:bCs/>
          <w:color w:val="3C454D"/>
          <w:kern w:val="32"/>
          <w:sz w:val="32"/>
          <w:szCs w:val="32"/>
        </w:rPr>
      </w:pPr>
      <w:r w:rsidRPr="0018541A">
        <w:rPr>
          <w:rFonts w:ascii="Arial Narrow" w:hAnsi="Arial Narrow"/>
          <w:b/>
          <w:bCs/>
          <w:color w:val="3C454D"/>
          <w:kern w:val="32"/>
          <w:sz w:val="32"/>
          <w:szCs w:val="32"/>
        </w:rPr>
        <w:t>Terms of Reference</w:t>
      </w:r>
    </w:p>
    <w:p w14:paraId="7B5A91BD" w14:textId="77777777" w:rsidR="00FC4840" w:rsidRDefault="00FC4840" w:rsidP="00A10A63">
      <w:pPr>
        <w:keepNext/>
        <w:spacing w:before="120" w:after="120"/>
        <w:jc w:val="center"/>
        <w:outlineLvl w:val="0"/>
        <w:rPr>
          <w:rFonts w:ascii="Arial Narrow" w:hAnsi="Arial Narrow"/>
          <w:b/>
          <w:bCs/>
          <w:color w:val="3C454D"/>
          <w:kern w:val="32"/>
          <w:sz w:val="32"/>
          <w:szCs w:val="32"/>
        </w:rPr>
      </w:pPr>
    </w:p>
    <w:p w14:paraId="6C7F5C12" w14:textId="77777777" w:rsidR="00A10A63" w:rsidRPr="0018541A" w:rsidRDefault="00A10A63" w:rsidP="00A10A63">
      <w:pPr>
        <w:keepNext/>
        <w:spacing w:before="120" w:after="120"/>
        <w:outlineLvl w:val="1"/>
        <w:rPr>
          <w:rFonts w:ascii="Helvetica" w:hAnsi="Helvetica"/>
          <w:b/>
          <w:i/>
          <w:sz w:val="28"/>
          <w:lang w:eastAsia="en-AU"/>
        </w:rPr>
      </w:pPr>
      <w:r>
        <w:rPr>
          <w:rFonts w:ascii="Arial Narrow" w:hAnsi="Arial Narrow"/>
          <w:b/>
          <w:sz w:val="28"/>
        </w:rPr>
        <w:t>Context</w:t>
      </w:r>
    </w:p>
    <w:p w14:paraId="6CFC135A" w14:textId="77777777" w:rsidR="00A10A63" w:rsidRPr="0018541A" w:rsidRDefault="00A10A63" w:rsidP="00A10A63">
      <w:pPr>
        <w:spacing w:before="120" w:after="120"/>
        <w:rPr>
          <w:rFonts w:ascii="Arial Narrow" w:hAnsi="Arial Narrow"/>
          <w:sz w:val="22"/>
          <w:szCs w:val="22"/>
          <w:lang w:eastAsia="en-AU"/>
        </w:rPr>
      </w:pPr>
      <w:r w:rsidRPr="0018541A">
        <w:rPr>
          <w:rFonts w:ascii="Arial Narrow" w:hAnsi="Arial Narrow"/>
          <w:sz w:val="22"/>
          <w:szCs w:val="22"/>
          <w:lang w:eastAsia="en-AU"/>
        </w:rPr>
        <w:t>Research shows that students who complete senior secondary education have a greater likelihood of continuing with further study, entering into the workforce, and improved living conditions. Today's students, however, face a range of challenges due to technological change, globalisation and automation. Senior secondary graduates will need a broader and different mix of skills compared to previous generations, including stronger problem solving, communication and digital skills, as well as critical and creative thinking. They will also need the skills to navigate an increasingly complex range of options and pathways into further education and training.</w:t>
      </w:r>
    </w:p>
    <w:p w14:paraId="1D7F446E" w14:textId="77777777" w:rsidR="00A10A63" w:rsidRDefault="00A10A63" w:rsidP="00A10A63">
      <w:pPr>
        <w:spacing w:after="120"/>
        <w:rPr>
          <w:rFonts w:ascii="Arial Narrow" w:hAnsi="Arial Narrow"/>
          <w:sz w:val="22"/>
          <w:szCs w:val="22"/>
        </w:rPr>
      </w:pPr>
      <w:r w:rsidRPr="00EF4C1B">
        <w:rPr>
          <w:rFonts w:ascii="Arial Narrow" w:hAnsi="Arial Narrow"/>
          <w:sz w:val="22"/>
          <w:szCs w:val="22"/>
        </w:rPr>
        <w:t xml:space="preserve">In recognition of the important role senior secondary education plays in preparing students for the rapidly changing world beyond school, </w:t>
      </w:r>
      <w:r w:rsidRPr="00EF4C1B">
        <w:rPr>
          <w:rFonts w:ascii="Arial Narrow" w:hAnsi="Arial Narrow"/>
          <w:i/>
          <w:sz w:val="22"/>
          <w:szCs w:val="22"/>
        </w:rPr>
        <w:t>Through Growth to Achievement: Report of the Review to Achieve Educational Excellence in Australian Schools</w:t>
      </w:r>
      <w:r w:rsidRPr="00EF4C1B">
        <w:rPr>
          <w:rFonts w:ascii="Arial Narrow" w:hAnsi="Arial Narrow"/>
          <w:sz w:val="22"/>
          <w:szCs w:val="22"/>
        </w:rPr>
        <w:t xml:space="preserve"> recommended</w:t>
      </w:r>
      <w:r>
        <w:rPr>
          <w:rFonts w:ascii="Arial Narrow" w:hAnsi="Arial Narrow"/>
          <w:sz w:val="22"/>
          <w:szCs w:val="22"/>
        </w:rPr>
        <w:t xml:space="preserve"> establishing an independent inquiry into</w:t>
      </w:r>
      <w:r w:rsidRPr="00EF4C1B">
        <w:rPr>
          <w:rFonts w:ascii="Arial Narrow" w:hAnsi="Arial Narrow"/>
          <w:sz w:val="22"/>
          <w:szCs w:val="22"/>
        </w:rPr>
        <w:t xml:space="preserve"> senior secondary schooling.</w:t>
      </w:r>
      <w:r>
        <w:rPr>
          <w:rFonts w:ascii="Arial Narrow" w:hAnsi="Arial Narrow"/>
          <w:sz w:val="22"/>
          <w:szCs w:val="22"/>
        </w:rPr>
        <w:t xml:space="preserve"> The</w:t>
      </w:r>
      <w:r w:rsidRPr="00EF4C1B">
        <w:rPr>
          <w:rFonts w:ascii="Arial Narrow" w:hAnsi="Arial Narrow"/>
          <w:sz w:val="22"/>
          <w:szCs w:val="22"/>
        </w:rPr>
        <w:t xml:space="preserve"> recommendation has been formalised in the national school reform agreement as a national policy initiative </w:t>
      </w:r>
      <w:r w:rsidRPr="00EF4C1B">
        <w:rPr>
          <w:rFonts w:ascii="Arial Narrow" w:hAnsi="Arial Narrow"/>
          <w:i/>
          <w:sz w:val="22"/>
          <w:szCs w:val="22"/>
        </w:rPr>
        <w:t>to review senior secondary pathways into work, further education and training</w:t>
      </w:r>
      <w:r>
        <w:rPr>
          <w:rFonts w:ascii="Arial Narrow" w:hAnsi="Arial Narrow"/>
          <w:sz w:val="22"/>
          <w:szCs w:val="22"/>
        </w:rPr>
        <w:t xml:space="preserve"> (the Review).</w:t>
      </w:r>
    </w:p>
    <w:p w14:paraId="3670F69F" w14:textId="77777777" w:rsidR="00A10A63" w:rsidRDefault="00A10A63" w:rsidP="00A10A63">
      <w:pPr>
        <w:spacing w:after="120"/>
        <w:rPr>
          <w:rFonts w:ascii="Arial Narrow" w:hAnsi="Arial Narrow" w:cstheme="minorHAnsi"/>
          <w:sz w:val="22"/>
          <w:szCs w:val="22"/>
          <w:lang w:eastAsia="en-AU"/>
        </w:rPr>
      </w:pPr>
      <w:r w:rsidRPr="0018541A">
        <w:rPr>
          <w:rFonts w:ascii="Arial Narrow" w:hAnsi="Arial Narrow"/>
          <w:sz w:val="22"/>
          <w:szCs w:val="22"/>
        </w:rPr>
        <w:t xml:space="preserve">The </w:t>
      </w:r>
      <w:r w:rsidRPr="0018541A">
        <w:rPr>
          <w:rFonts w:ascii="Arial Narrow" w:hAnsi="Arial Narrow" w:cstheme="minorHAnsi"/>
          <w:sz w:val="22"/>
          <w:szCs w:val="22"/>
        </w:rPr>
        <w:t xml:space="preserve">Review </w:t>
      </w:r>
      <w:r w:rsidRPr="0018541A">
        <w:rPr>
          <w:rFonts w:ascii="Arial Narrow" w:hAnsi="Arial Narrow"/>
          <w:sz w:val="22"/>
          <w:szCs w:val="22"/>
        </w:rPr>
        <w:t xml:space="preserve">will report to Education Council as outlined in the </w:t>
      </w:r>
      <w:r w:rsidRPr="0018541A">
        <w:rPr>
          <w:rFonts w:ascii="Arial Narrow" w:hAnsi="Arial Narrow" w:cstheme="minorHAnsi"/>
          <w:sz w:val="22"/>
          <w:szCs w:val="22"/>
          <w:lang w:eastAsia="en-AU"/>
        </w:rPr>
        <w:t>National School Reform Agreement 2019-2023.</w:t>
      </w:r>
    </w:p>
    <w:p w14:paraId="26B1F041" w14:textId="77777777" w:rsidR="00A10A63" w:rsidRPr="0018541A" w:rsidRDefault="00A10A63" w:rsidP="00A10A63">
      <w:pPr>
        <w:spacing w:before="120" w:after="120"/>
        <w:rPr>
          <w:rFonts w:ascii="Arial Narrow" w:hAnsi="Arial Narrow"/>
          <w:sz w:val="22"/>
          <w:szCs w:val="22"/>
          <w:lang w:eastAsia="en-AU"/>
        </w:rPr>
      </w:pPr>
      <w:r>
        <w:rPr>
          <w:rFonts w:ascii="Arial Narrow" w:hAnsi="Arial Narrow"/>
          <w:sz w:val="22"/>
          <w:szCs w:val="22"/>
          <w:lang w:eastAsia="en-AU"/>
        </w:rPr>
        <w:t>Responsibility for senior secondary pathways into work, further education and training fall across levels of government, from the schooling system to vocational and higher education sectors as well as employers and industry. While the review will report to the COAG Education Council, which has responsibility for schooling, the recommendations may have broader systemic implications and will need to be considered in this policy context.</w:t>
      </w:r>
    </w:p>
    <w:p w14:paraId="135AB3D3" w14:textId="77777777" w:rsidR="00A10A63" w:rsidRPr="0018541A" w:rsidRDefault="00A10A63" w:rsidP="00A10A63">
      <w:pPr>
        <w:keepNext/>
        <w:spacing w:before="240" w:after="60"/>
        <w:outlineLvl w:val="1"/>
        <w:rPr>
          <w:rFonts w:ascii="Arial Narrow" w:hAnsi="Arial Narrow"/>
          <w:b/>
          <w:sz w:val="28"/>
        </w:rPr>
      </w:pPr>
      <w:r w:rsidRPr="0018541A">
        <w:rPr>
          <w:rFonts w:ascii="Arial Narrow" w:hAnsi="Arial Narrow"/>
          <w:b/>
          <w:sz w:val="28"/>
        </w:rPr>
        <w:t>Purpose</w:t>
      </w:r>
    </w:p>
    <w:p w14:paraId="19B160B3" w14:textId="77777777" w:rsidR="00A10A63" w:rsidRPr="0018541A" w:rsidRDefault="00A10A63" w:rsidP="00A10A63">
      <w:pPr>
        <w:spacing w:after="120"/>
        <w:rPr>
          <w:rFonts w:ascii="Arial Narrow" w:hAnsi="Arial Narrow"/>
          <w:sz w:val="22"/>
          <w:szCs w:val="22"/>
        </w:rPr>
      </w:pPr>
      <w:r w:rsidRPr="0018541A">
        <w:rPr>
          <w:rFonts w:ascii="Arial Narrow" w:hAnsi="Arial Narrow"/>
          <w:sz w:val="22"/>
          <w:szCs w:val="22"/>
          <w:lang w:eastAsia="en-AU"/>
        </w:rPr>
        <w:t xml:space="preserve">The Review will provide Education Council with advice and recommendations on how senior secondary </w:t>
      </w:r>
      <w:r>
        <w:rPr>
          <w:rFonts w:ascii="Arial Narrow" w:hAnsi="Arial Narrow"/>
          <w:sz w:val="22"/>
          <w:szCs w:val="22"/>
          <w:lang w:eastAsia="en-AU"/>
        </w:rPr>
        <w:t xml:space="preserve">students can better understand and be enabled to choose the most appropriate pathway to support their transition </w:t>
      </w:r>
      <w:r w:rsidRPr="0018541A">
        <w:rPr>
          <w:rFonts w:ascii="Arial Narrow" w:hAnsi="Arial Narrow"/>
          <w:sz w:val="22"/>
          <w:szCs w:val="22"/>
          <w:lang w:eastAsia="en-AU"/>
        </w:rPr>
        <w:t>into work, further education and</w:t>
      </w:r>
      <w:r>
        <w:rPr>
          <w:rFonts w:ascii="Arial Narrow" w:hAnsi="Arial Narrow"/>
          <w:sz w:val="22"/>
          <w:szCs w:val="22"/>
          <w:lang w:eastAsia="en-AU"/>
        </w:rPr>
        <w:t>/or</w:t>
      </w:r>
      <w:r w:rsidRPr="0018541A">
        <w:rPr>
          <w:rFonts w:ascii="Arial Narrow" w:hAnsi="Arial Narrow"/>
          <w:sz w:val="22"/>
          <w:szCs w:val="22"/>
          <w:lang w:eastAsia="en-AU"/>
        </w:rPr>
        <w:t xml:space="preserve"> training. In undertaking the review the expert panel will </w:t>
      </w:r>
      <w:r>
        <w:rPr>
          <w:rFonts w:ascii="Arial Narrow" w:hAnsi="Arial Narrow"/>
          <w:sz w:val="22"/>
          <w:szCs w:val="22"/>
          <w:lang w:eastAsia="en-AU"/>
        </w:rPr>
        <w:t xml:space="preserve">give </w:t>
      </w:r>
      <w:r w:rsidRPr="0018541A">
        <w:rPr>
          <w:rFonts w:ascii="Arial Narrow" w:hAnsi="Arial Narrow"/>
          <w:sz w:val="22"/>
          <w:szCs w:val="22"/>
          <w:lang w:eastAsia="en-AU"/>
        </w:rPr>
        <w:t>consider</w:t>
      </w:r>
      <w:r>
        <w:rPr>
          <w:rFonts w:ascii="Arial Narrow" w:hAnsi="Arial Narrow"/>
          <w:sz w:val="22"/>
          <w:szCs w:val="22"/>
          <w:lang w:eastAsia="en-AU"/>
        </w:rPr>
        <w:t>ation to</w:t>
      </w:r>
      <w:r w:rsidRPr="0018541A">
        <w:rPr>
          <w:rFonts w:ascii="Arial Narrow" w:hAnsi="Arial Narrow"/>
          <w:sz w:val="22"/>
          <w:szCs w:val="22"/>
          <w:lang w:eastAsia="en-AU"/>
        </w:rPr>
        <w:t xml:space="preserve"> the</w:t>
      </w:r>
      <w:r w:rsidRPr="0018541A">
        <w:rPr>
          <w:rFonts w:ascii="Arial Narrow" w:hAnsi="Arial Narrow"/>
          <w:sz w:val="22"/>
          <w:szCs w:val="22"/>
        </w:rPr>
        <w:t xml:space="preserve"> different contexts faced by disadvantaged students, including</w:t>
      </w:r>
      <w:r>
        <w:rPr>
          <w:rFonts w:ascii="Arial Narrow" w:hAnsi="Arial Narrow"/>
          <w:sz w:val="22"/>
          <w:szCs w:val="22"/>
        </w:rPr>
        <w:t xml:space="preserve"> students with disability,</w:t>
      </w:r>
      <w:r w:rsidRPr="0018541A">
        <w:rPr>
          <w:rFonts w:ascii="Arial Narrow" w:hAnsi="Arial Narrow"/>
          <w:sz w:val="22"/>
          <w:szCs w:val="22"/>
        </w:rPr>
        <w:t xml:space="preserve"> those in regional, rural and remote areas, and Aboriginal and Torres Strait Islander students.</w:t>
      </w:r>
    </w:p>
    <w:p w14:paraId="44D76B99" w14:textId="77777777" w:rsidR="00A10A63" w:rsidRPr="002E6D7A" w:rsidRDefault="00A10A63" w:rsidP="00A10A63">
      <w:pPr>
        <w:spacing w:after="120"/>
        <w:rPr>
          <w:rFonts w:ascii="Arial Narrow" w:hAnsi="Arial Narrow"/>
          <w:sz w:val="22"/>
          <w:szCs w:val="22"/>
          <w:lang w:eastAsia="en-AU"/>
        </w:rPr>
      </w:pPr>
      <w:r w:rsidRPr="002E6D7A">
        <w:rPr>
          <w:rFonts w:ascii="Arial Narrow" w:hAnsi="Arial Narrow"/>
          <w:sz w:val="22"/>
          <w:szCs w:val="22"/>
          <w:lang w:eastAsia="en-AU"/>
        </w:rPr>
        <w:t>The expert panel will:</w:t>
      </w:r>
    </w:p>
    <w:p w14:paraId="1747ABBE" w14:textId="77777777" w:rsidR="00A10A63" w:rsidRPr="002E6D7A" w:rsidRDefault="00A10A63" w:rsidP="00A10A63">
      <w:pPr>
        <w:numPr>
          <w:ilvl w:val="0"/>
          <w:numId w:val="10"/>
        </w:numPr>
        <w:spacing w:after="120"/>
        <w:ind w:left="426" w:hanging="426"/>
        <w:rPr>
          <w:rFonts w:ascii="Arial Narrow" w:hAnsi="Arial Narrow"/>
          <w:sz w:val="22"/>
          <w:szCs w:val="22"/>
        </w:rPr>
      </w:pPr>
      <w:r w:rsidRPr="002E6D7A">
        <w:rPr>
          <w:rFonts w:ascii="Arial Narrow" w:hAnsi="Arial Narrow"/>
          <w:sz w:val="22"/>
          <w:szCs w:val="22"/>
        </w:rPr>
        <w:t xml:space="preserve">Explore the </w:t>
      </w:r>
      <w:r>
        <w:rPr>
          <w:rFonts w:ascii="Arial Narrow" w:hAnsi="Arial Narrow"/>
          <w:sz w:val="22"/>
          <w:szCs w:val="22"/>
        </w:rPr>
        <w:t>efficacy</w:t>
      </w:r>
      <w:r w:rsidRPr="002E6D7A">
        <w:rPr>
          <w:rFonts w:ascii="Arial Narrow" w:hAnsi="Arial Narrow"/>
          <w:sz w:val="22"/>
          <w:szCs w:val="22"/>
        </w:rPr>
        <w:t xml:space="preserve"> of senior secondary education in preparing young people for diverse pathways to further learning and work, including:</w:t>
      </w:r>
    </w:p>
    <w:p w14:paraId="339465BA" w14:textId="77777777" w:rsidR="00A10A63" w:rsidRPr="002E6D7A" w:rsidRDefault="00A10A63" w:rsidP="00A10A63">
      <w:pPr>
        <w:numPr>
          <w:ilvl w:val="0"/>
          <w:numId w:val="11"/>
        </w:numPr>
        <w:spacing w:after="120"/>
        <w:ind w:left="851" w:hanging="425"/>
        <w:rPr>
          <w:rFonts w:ascii="Arial Narrow" w:hAnsi="Arial Narrow"/>
          <w:sz w:val="22"/>
          <w:szCs w:val="22"/>
        </w:rPr>
      </w:pPr>
      <w:proofErr w:type="gramStart"/>
      <w:r w:rsidRPr="002E6D7A">
        <w:rPr>
          <w:rFonts w:ascii="Arial Narrow" w:hAnsi="Arial Narrow"/>
          <w:sz w:val="22"/>
          <w:szCs w:val="22"/>
        </w:rPr>
        <w:t>identifying</w:t>
      </w:r>
      <w:proofErr w:type="gramEnd"/>
      <w:r w:rsidRPr="002E6D7A">
        <w:rPr>
          <w:rFonts w:ascii="Arial Narrow" w:hAnsi="Arial Narrow"/>
          <w:sz w:val="22"/>
          <w:szCs w:val="22"/>
        </w:rPr>
        <w:t xml:space="preserve"> from existing curriculum frameworks and relevant research, the essential knowledge, skills and values needed for diverse pathways to </w:t>
      </w:r>
      <w:proofErr w:type="spellStart"/>
      <w:r w:rsidRPr="002E6D7A">
        <w:rPr>
          <w:rFonts w:ascii="Arial Narrow" w:hAnsi="Arial Narrow"/>
          <w:sz w:val="22"/>
          <w:szCs w:val="22"/>
        </w:rPr>
        <w:t>life long</w:t>
      </w:r>
      <w:proofErr w:type="spellEnd"/>
      <w:r w:rsidRPr="002E6D7A">
        <w:rPr>
          <w:rFonts w:ascii="Arial Narrow" w:hAnsi="Arial Narrow"/>
          <w:sz w:val="22"/>
          <w:szCs w:val="22"/>
        </w:rPr>
        <w:t xml:space="preserve"> learning, work and effective participation in civic life.</w:t>
      </w:r>
    </w:p>
    <w:p w14:paraId="5F0F51E8" w14:textId="77777777" w:rsidR="00A10A63" w:rsidRPr="002E6D7A" w:rsidRDefault="00A10A63" w:rsidP="00A10A63">
      <w:pPr>
        <w:numPr>
          <w:ilvl w:val="0"/>
          <w:numId w:val="11"/>
        </w:numPr>
        <w:spacing w:after="120"/>
        <w:ind w:left="851" w:hanging="425"/>
        <w:rPr>
          <w:rFonts w:ascii="Arial Narrow" w:hAnsi="Arial Narrow"/>
          <w:sz w:val="22"/>
          <w:szCs w:val="22"/>
        </w:rPr>
      </w:pPr>
      <w:proofErr w:type="gramStart"/>
      <w:r w:rsidRPr="002E6D7A">
        <w:rPr>
          <w:rFonts w:ascii="Arial Narrow" w:hAnsi="Arial Narrow"/>
          <w:sz w:val="22"/>
          <w:szCs w:val="22"/>
        </w:rPr>
        <w:t>identifying</w:t>
      </w:r>
      <w:proofErr w:type="gramEnd"/>
      <w:r w:rsidRPr="002E6D7A">
        <w:rPr>
          <w:rFonts w:ascii="Arial Narrow" w:hAnsi="Arial Narrow"/>
          <w:sz w:val="22"/>
          <w:szCs w:val="22"/>
        </w:rPr>
        <w:t xml:space="preserve"> the skills and knowledge students, employers, vocational education and training (VET) providers, and higher education institutions perceive are essential for successful post school transitions.</w:t>
      </w:r>
    </w:p>
    <w:p w14:paraId="69C61A1B" w14:textId="77777777" w:rsidR="00A10A63" w:rsidRPr="002E6D7A" w:rsidRDefault="00A10A63" w:rsidP="00A10A63">
      <w:pPr>
        <w:numPr>
          <w:ilvl w:val="0"/>
          <w:numId w:val="11"/>
        </w:numPr>
        <w:spacing w:after="120"/>
        <w:ind w:left="851" w:hanging="425"/>
        <w:rPr>
          <w:rFonts w:ascii="Arial Narrow" w:hAnsi="Arial Narrow"/>
          <w:sz w:val="22"/>
          <w:szCs w:val="22"/>
        </w:rPr>
      </w:pPr>
      <w:proofErr w:type="gramStart"/>
      <w:r w:rsidRPr="002E6D7A">
        <w:rPr>
          <w:rFonts w:ascii="Arial Narrow" w:hAnsi="Arial Narrow"/>
          <w:sz w:val="22"/>
          <w:szCs w:val="22"/>
        </w:rPr>
        <w:t>clarifying</w:t>
      </w:r>
      <w:proofErr w:type="gramEnd"/>
      <w:r w:rsidRPr="002E6D7A">
        <w:rPr>
          <w:rFonts w:ascii="Arial Narrow" w:hAnsi="Arial Narrow"/>
          <w:sz w:val="22"/>
          <w:szCs w:val="22"/>
        </w:rPr>
        <w:t xml:space="preserve"> the roles and responsibilities of key stakeholders, such as schools, students, parents, VET providers, higher education institutions, and employers, in </w:t>
      </w:r>
      <w:r>
        <w:rPr>
          <w:rFonts w:ascii="Arial Narrow" w:hAnsi="Arial Narrow"/>
          <w:sz w:val="22"/>
          <w:szCs w:val="22"/>
        </w:rPr>
        <w:t xml:space="preserve">supporting inclusion and </w:t>
      </w:r>
      <w:r w:rsidRPr="002E6D7A">
        <w:rPr>
          <w:rFonts w:ascii="Arial Narrow" w:hAnsi="Arial Narrow"/>
          <w:sz w:val="22"/>
          <w:szCs w:val="22"/>
        </w:rPr>
        <w:t>preparing school leavers for life beyond school, whatever pathway they choose.</w:t>
      </w:r>
    </w:p>
    <w:p w14:paraId="6FE45C11" w14:textId="77777777" w:rsidR="00A10A63" w:rsidRPr="002E6D7A" w:rsidRDefault="00A10A63" w:rsidP="00A10A63">
      <w:pPr>
        <w:numPr>
          <w:ilvl w:val="0"/>
          <w:numId w:val="15"/>
        </w:numPr>
        <w:spacing w:after="120"/>
        <w:ind w:left="426" w:hanging="426"/>
        <w:rPr>
          <w:rFonts w:ascii="Arial Narrow" w:hAnsi="Arial Narrow"/>
          <w:sz w:val="22"/>
          <w:szCs w:val="22"/>
        </w:rPr>
      </w:pPr>
      <w:r w:rsidRPr="002E6D7A">
        <w:rPr>
          <w:rFonts w:ascii="Arial Narrow" w:hAnsi="Arial Narrow"/>
          <w:sz w:val="22"/>
          <w:szCs w:val="22"/>
        </w:rPr>
        <w:t>Investigate whether current certification and university entry requirements, including other credentials such as the International Baccalaureate, assist in allowing students to make the study choices that are right for them to develop the skills and knowledge they need to access the most appropriate pathway into work, further education and/or training.</w:t>
      </w:r>
    </w:p>
    <w:p w14:paraId="26ACE559" w14:textId="77777777" w:rsidR="00A10A63" w:rsidRPr="002E6D7A" w:rsidRDefault="00A10A63" w:rsidP="00A10A63">
      <w:pPr>
        <w:numPr>
          <w:ilvl w:val="0"/>
          <w:numId w:val="15"/>
        </w:numPr>
        <w:spacing w:after="120"/>
        <w:ind w:left="426" w:hanging="426"/>
        <w:rPr>
          <w:rFonts w:ascii="Arial Narrow" w:hAnsi="Arial Narrow"/>
          <w:sz w:val="22"/>
          <w:szCs w:val="22"/>
        </w:rPr>
      </w:pPr>
      <w:r w:rsidRPr="002E6D7A">
        <w:rPr>
          <w:rFonts w:ascii="Arial Narrow" w:hAnsi="Arial Narrow"/>
          <w:sz w:val="22"/>
          <w:szCs w:val="22"/>
        </w:rPr>
        <w:lastRenderedPageBreak/>
        <w:t>Investigate barriers to students being able to equitably access all pathways, particularly for students in rural, regional and remote areas, Aboriginal and Torres Strait Islander students, students with disability, those who struggle to make transitions to work, further education and training, and potential early school leavers.</w:t>
      </w:r>
    </w:p>
    <w:p w14:paraId="51E753D5" w14:textId="77777777" w:rsidR="00A10A63" w:rsidRPr="002E6D7A" w:rsidRDefault="00A10A63" w:rsidP="00A10A63">
      <w:pPr>
        <w:numPr>
          <w:ilvl w:val="0"/>
          <w:numId w:val="15"/>
        </w:numPr>
        <w:spacing w:after="120"/>
        <w:ind w:left="426" w:hanging="426"/>
        <w:rPr>
          <w:rFonts w:ascii="Arial Narrow" w:hAnsi="Arial Narrow"/>
          <w:sz w:val="22"/>
          <w:szCs w:val="22"/>
        </w:rPr>
      </w:pPr>
      <w:r w:rsidRPr="002E6D7A">
        <w:rPr>
          <w:rFonts w:ascii="Arial Narrow" w:hAnsi="Arial Narrow"/>
          <w:sz w:val="22"/>
          <w:szCs w:val="22"/>
        </w:rPr>
        <w:t>Identify best practice in flexible delivery options, transition and engagement support arrangements for students transitioning from Year 10 to Year 11, as well as from Year 12 to post-school destinations including:</w:t>
      </w:r>
    </w:p>
    <w:p w14:paraId="3287FDAD" w14:textId="77777777" w:rsidR="00A10A63" w:rsidRPr="002E6D7A" w:rsidRDefault="00A10A63" w:rsidP="00A10A63">
      <w:pPr>
        <w:numPr>
          <w:ilvl w:val="0"/>
          <w:numId w:val="13"/>
        </w:numPr>
        <w:spacing w:after="120"/>
        <w:ind w:left="850" w:hanging="425"/>
        <w:rPr>
          <w:rFonts w:ascii="Arial Narrow" w:hAnsi="Arial Narrow"/>
          <w:sz w:val="22"/>
          <w:szCs w:val="22"/>
        </w:rPr>
      </w:pPr>
      <w:r w:rsidRPr="002E6D7A">
        <w:rPr>
          <w:rFonts w:ascii="Arial Narrow" w:hAnsi="Arial Narrow"/>
          <w:sz w:val="22"/>
          <w:szCs w:val="22"/>
        </w:rPr>
        <w:t xml:space="preserve">career education and awareness that </w:t>
      </w:r>
      <w:r>
        <w:rPr>
          <w:rFonts w:ascii="Arial Narrow" w:hAnsi="Arial Narrow"/>
          <w:sz w:val="22"/>
          <w:szCs w:val="22"/>
        </w:rPr>
        <w:t xml:space="preserve">supports inclusion and </w:t>
      </w:r>
      <w:r w:rsidRPr="002E6D7A">
        <w:rPr>
          <w:rFonts w:ascii="Arial Narrow" w:hAnsi="Arial Narrow"/>
          <w:sz w:val="22"/>
          <w:szCs w:val="22"/>
        </w:rPr>
        <w:t>includes information linked to labour market outcomes for all pathways, to support students to make informed decisions about their study, training and career options, as well as develop career management skills</w:t>
      </w:r>
    </w:p>
    <w:p w14:paraId="261BB3E2" w14:textId="77777777" w:rsidR="00A10A63" w:rsidRPr="002E6D7A" w:rsidRDefault="00A10A63" w:rsidP="00A10A63">
      <w:pPr>
        <w:numPr>
          <w:ilvl w:val="0"/>
          <w:numId w:val="13"/>
        </w:numPr>
        <w:spacing w:after="120"/>
        <w:ind w:left="850" w:hanging="425"/>
        <w:rPr>
          <w:rFonts w:ascii="Arial Narrow" w:hAnsi="Arial Narrow"/>
          <w:sz w:val="22"/>
          <w:szCs w:val="22"/>
        </w:rPr>
      </w:pPr>
      <w:r w:rsidRPr="002E6D7A">
        <w:rPr>
          <w:rFonts w:ascii="Arial Narrow" w:hAnsi="Arial Narrow"/>
          <w:sz w:val="22"/>
          <w:szCs w:val="22"/>
        </w:rPr>
        <w:t>the role and impact of teachers, school leaders, and different models of schooling, such as alternate education settings for disengaged students, distance education and/or home education, in successful transitions</w:t>
      </w:r>
    </w:p>
    <w:p w14:paraId="0FD0BD5F" w14:textId="77777777" w:rsidR="00A10A63" w:rsidRPr="002E6D7A" w:rsidRDefault="00A10A63" w:rsidP="00A10A63">
      <w:pPr>
        <w:numPr>
          <w:ilvl w:val="0"/>
          <w:numId w:val="13"/>
        </w:numPr>
        <w:spacing w:after="120"/>
        <w:ind w:left="850" w:hanging="425"/>
        <w:rPr>
          <w:rFonts w:ascii="Arial Narrow" w:hAnsi="Arial Narrow"/>
          <w:sz w:val="22"/>
          <w:szCs w:val="22"/>
        </w:rPr>
      </w:pPr>
      <w:r w:rsidRPr="002E6D7A">
        <w:rPr>
          <w:rFonts w:ascii="Arial Narrow" w:hAnsi="Arial Narrow"/>
          <w:sz w:val="22"/>
          <w:szCs w:val="22"/>
        </w:rPr>
        <w:t>vocational education and training delivered to secondary students that leads to strong transitions</w:t>
      </w:r>
    </w:p>
    <w:p w14:paraId="55FD97F0" w14:textId="77777777" w:rsidR="00A10A63" w:rsidRPr="002E6D7A" w:rsidRDefault="00A10A63" w:rsidP="00A10A63">
      <w:pPr>
        <w:numPr>
          <w:ilvl w:val="0"/>
          <w:numId w:val="13"/>
        </w:numPr>
        <w:spacing w:after="120"/>
        <w:ind w:left="850" w:hanging="425"/>
        <w:rPr>
          <w:rFonts w:ascii="Arial Narrow" w:hAnsi="Arial Narrow"/>
          <w:sz w:val="22"/>
          <w:szCs w:val="22"/>
        </w:rPr>
      </w:pPr>
      <w:r w:rsidRPr="002E6D7A">
        <w:rPr>
          <w:rFonts w:ascii="Arial Narrow" w:hAnsi="Arial Narrow"/>
          <w:sz w:val="22"/>
          <w:szCs w:val="22"/>
        </w:rPr>
        <w:t>work-based learning and industry partnerships</w:t>
      </w:r>
    </w:p>
    <w:p w14:paraId="7CBAB564" w14:textId="77777777" w:rsidR="00A10A63" w:rsidRPr="002E6D7A" w:rsidRDefault="00A10A63" w:rsidP="00A10A63">
      <w:pPr>
        <w:numPr>
          <w:ilvl w:val="0"/>
          <w:numId w:val="13"/>
        </w:numPr>
        <w:spacing w:after="120"/>
        <w:ind w:left="850" w:hanging="425"/>
        <w:rPr>
          <w:rFonts w:ascii="Arial Narrow" w:hAnsi="Arial Narrow"/>
          <w:sz w:val="22"/>
          <w:szCs w:val="22"/>
        </w:rPr>
      </w:pPr>
      <w:r w:rsidRPr="002E6D7A">
        <w:rPr>
          <w:rFonts w:ascii="Arial Narrow" w:hAnsi="Arial Narrow"/>
          <w:sz w:val="22"/>
          <w:szCs w:val="22"/>
        </w:rPr>
        <w:t>higher education</w:t>
      </w:r>
    </w:p>
    <w:p w14:paraId="21CDAA0D" w14:textId="77777777" w:rsidR="00A10A63" w:rsidRPr="002E6D7A" w:rsidRDefault="00A10A63" w:rsidP="00A10A63">
      <w:pPr>
        <w:numPr>
          <w:ilvl w:val="0"/>
          <w:numId w:val="13"/>
        </w:numPr>
        <w:spacing w:after="120"/>
        <w:ind w:left="850" w:hanging="425"/>
        <w:rPr>
          <w:rFonts w:ascii="Arial Narrow" w:hAnsi="Arial Narrow"/>
          <w:sz w:val="22"/>
          <w:szCs w:val="22"/>
        </w:rPr>
      </w:pPr>
      <w:proofErr w:type="gramStart"/>
      <w:r w:rsidRPr="002E6D7A">
        <w:rPr>
          <w:rFonts w:ascii="Arial Narrow" w:hAnsi="Arial Narrow"/>
          <w:sz w:val="22"/>
          <w:szCs w:val="22"/>
        </w:rPr>
        <w:t>the</w:t>
      </w:r>
      <w:proofErr w:type="gramEnd"/>
      <w:r w:rsidRPr="002E6D7A">
        <w:rPr>
          <w:rFonts w:ascii="Arial Narrow" w:hAnsi="Arial Narrow"/>
          <w:sz w:val="22"/>
          <w:szCs w:val="22"/>
        </w:rPr>
        <w:t xml:space="preserve"> role of student wellbeing on their ability to engage in different types of learning, including VET, academic and work-based learning, to facilitate completion of year 12 and transition to successful pathways.</w:t>
      </w:r>
    </w:p>
    <w:p w14:paraId="6A017DC7" w14:textId="77777777" w:rsidR="00A10A63" w:rsidRPr="002E6D7A" w:rsidRDefault="00A10A63" w:rsidP="00A10A63">
      <w:pPr>
        <w:pStyle w:val="ListParagraph"/>
        <w:numPr>
          <w:ilvl w:val="0"/>
          <w:numId w:val="15"/>
        </w:numPr>
        <w:spacing w:after="120"/>
        <w:ind w:left="426"/>
        <w:rPr>
          <w:rFonts w:ascii="Arial Narrow" w:hAnsi="Arial Narrow"/>
          <w:sz w:val="22"/>
          <w:szCs w:val="22"/>
        </w:rPr>
      </w:pPr>
      <w:r w:rsidRPr="002E6D7A">
        <w:rPr>
          <w:rFonts w:ascii="Arial Narrow" w:hAnsi="Arial Narrow"/>
          <w:sz w:val="22"/>
          <w:szCs w:val="22"/>
        </w:rPr>
        <w:t>Investigate what, when and how data should be collected to capture experiences, identify pathways and measure the impact of delivery options, subject choice (including academic and VET) on student outcomes and destinations, to ensure continuous improvement.</w:t>
      </w:r>
    </w:p>
    <w:p w14:paraId="564318F4" w14:textId="77777777" w:rsidR="00A10A63" w:rsidRPr="00DF54E1" w:rsidRDefault="00A10A63" w:rsidP="00A10A63">
      <w:pPr>
        <w:keepNext/>
        <w:spacing w:before="240" w:after="60"/>
        <w:outlineLvl w:val="1"/>
        <w:rPr>
          <w:rFonts w:ascii="Arial Narrow" w:hAnsi="Arial Narrow"/>
          <w:b/>
          <w:sz w:val="28"/>
        </w:rPr>
      </w:pPr>
      <w:r w:rsidRPr="0018541A">
        <w:rPr>
          <w:rFonts w:ascii="Arial Narrow" w:hAnsi="Arial Narrow"/>
          <w:b/>
          <w:sz w:val="28"/>
        </w:rPr>
        <w:t xml:space="preserve">Related </w:t>
      </w:r>
      <w:r w:rsidRPr="00DF54E1">
        <w:rPr>
          <w:rFonts w:ascii="Arial Narrow" w:hAnsi="Arial Narrow"/>
          <w:b/>
          <w:sz w:val="28"/>
        </w:rPr>
        <w:t>Reviews</w:t>
      </w:r>
    </w:p>
    <w:p w14:paraId="6721246D" w14:textId="77777777" w:rsidR="00A10A63" w:rsidRPr="0018541A" w:rsidRDefault="00A10A63" w:rsidP="00A10A63">
      <w:pPr>
        <w:spacing w:after="120"/>
        <w:rPr>
          <w:rFonts w:ascii="Arial Narrow" w:hAnsi="Arial Narrow"/>
          <w:sz w:val="22"/>
          <w:szCs w:val="22"/>
        </w:rPr>
      </w:pPr>
      <w:r w:rsidRPr="00DF54E1">
        <w:rPr>
          <w:rFonts w:ascii="Arial Narrow" w:hAnsi="Arial Narrow"/>
          <w:sz w:val="22"/>
          <w:szCs w:val="22"/>
        </w:rPr>
        <w:t>The Review will have regard to relevant findings and recommendations of:</w:t>
      </w:r>
    </w:p>
    <w:p w14:paraId="7D7F56FD"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Through Growth to Achievement: Report of the Review to Achieve Educational Excellence in Australian Schools</w:t>
      </w:r>
      <w:r w:rsidRPr="0018541A">
        <w:rPr>
          <w:rFonts w:ascii="Arial Narrow" w:hAnsi="Arial Narrow"/>
          <w:sz w:val="22"/>
          <w:szCs w:val="22"/>
        </w:rPr>
        <w:t xml:space="preserve">, 2018, chaired by Mr David </w:t>
      </w:r>
      <w:proofErr w:type="spellStart"/>
      <w:r w:rsidRPr="0018541A">
        <w:rPr>
          <w:rFonts w:ascii="Arial Narrow" w:hAnsi="Arial Narrow"/>
          <w:sz w:val="22"/>
          <w:szCs w:val="22"/>
        </w:rPr>
        <w:t>Gonski</w:t>
      </w:r>
      <w:proofErr w:type="spellEnd"/>
    </w:p>
    <w:p w14:paraId="19392F9C"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National Career Education Strategy</w:t>
      </w:r>
      <w:r w:rsidRPr="0018541A">
        <w:rPr>
          <w:rFonts w:ascii="Arial Narrow" w:hAnsi="Arial Narrow"/>
          <w:sz w:val="22"/>
          <w:szCs w:val="22"/>
        </w:rPr>
        <w:t>, 2019, Department of Education and Training</w:t>
      </w:r>
    </w:p>
    <w:p w14:paraId="41E42559"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 xml:space="preserve">Optimising STEM Industry-School Partnerships, </w:t>
      </w:r>
      <w:r w:rsidRPr="0018541A">
        <w:rPr>
          <w:rFonts w:ascii="Arial Narrow" w:hAnsi="Arial Narrow"/>
          <w:sz w:val="22"/>
          <w:szCs w:val="22"/>
        </w:rPr>
        <w:t xml:space="preserve">2018, chaired by Dr Alan </w:t>
      </w:r>
      <w:proofErr w:type="spellStart"/>
      <w:r w:rsidRPr="0018541A">
        <w:rPr>
          <w:rFonts w:ascii="Arial Narrow" w:hAnsi="Arial Narrow"/>
          <w:sz w:val="22"/>
          <w:szCs w:val="22"/>
        </w:rPr>
        <w:t>Finkel</w:t>
      </w:r>
      <w:proofErr w:type="spellEnd"/>
      <w:r w:rsidRPr="0018541A">
        <w:rPr>
          <w:rFonts w:ascii="Arial Narrow" w:hAnsi="Arial Narrow"/>
          <w:sz w:val="22"/>
          <w:szCs w:val="22"/>
        </w:rPr>
        <w:t>, AO</w:t>
      </w:r>
    </w:p>
    <w:p w14:paraId="6879B194"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The Independent Review into Rural, Regional and Remote Education</w:t>
      </w:r>
      <w:r w:rsidRPr="0018541A">
        <w:rPr>
          <w:rFonts w:ascii="Arial Narrow" w:hAnsi="Arial Narrow"/>
          <w:sz w:val="22"/>
          <w:szCs w:val="22"/>
        </w:rPr>
        <w:t>, 2017, chaired by Emeritus Professor John Halsey</w:t>
      </w:r>
    </w:p>
    <w:p w14:paraId="1F9E6A56"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National Aboriginal and Torres Strait Islander Education Strategy</w:t>
      </w:r>
      <w:r w:rsidRPr="0018541A">
        <w:rPr>
          <w:rFonts w:ascii="Arial Narrow" w:hAnsi="Arial Narrow"/>
          <w:sz w:val="22"/>
          <w:szCs w:val="22"/>
        </w:rPr>
        <w:t>, 2015, Education Council</w:t>
      </w:r>
    </w:p>
    <w:p w14:paraId="1B622A7A"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Australia 2030: Prosperity through Innovation</w:t>
      </w:r>
      <w:r w:rsidRPr="0018541A">
        <w:rPr>
          <w:rFonts w:ascii="Arial Narrow" w:hAnsi="Arial Narrow"/>
          <w:sz w:val="22"/>
          <w:szCs w:val="22"/>
        </w:rPr>
        <w:t>, 2017, Innovation and Science Australia</w:t>
      </w:r>
    </w:p>
    <w:p w14:paraId="20045DDE" w14:textId="77777777" w:rsidR="00A10A63" w:rsidRPr="0018541A"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Australian Qualifications Framework Review</w:t>
      </w:r>
      <w:r w:rsidRPr="0018541A">
        <w:rPr>
          <w:rFonts w:ascii="Arial Narrow" w:hAnsi="Arial Narrow"/>
          <w:sz w:val="22"/>
          <w:szCs w:val="22"/>
        </w:rPr>
        <w:t>, 2019, Department of Education and Training</w:t>
      </w:r>
    </w:p>
    <w:p w14:paraId="6291D56E" w14:textId="0B6894FD" w:rsidR="00A10A63"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sz w:val="22"/>
          <w:szCs w:val="22"/>
        </w:rPr>
        <w:t>Higher Education Standards Panel reports:</w:t>
      </w:r>
      <w:r w:rsidRPr="0018541A">
        <w:rPr>
          <w:rFonts w:ascii="Arial Narrow" w:hAnsi="Arial Narrow"/>
          <w:i/>
          <w:sz w:val="22"/>
          <w:szCs w:val="22"/>
        </w:rPr>
        <w:t xml:space="preserve"> Improving the Transparency of Higher Education Admissions (2016) and Improving Retention, Completion and Success in Higher Education (2017) </w:t>
      </w:r>
      <w:r w:rsidRPr="0018541A">
        <w:rPr>
          <w:rFonts w:ascii="Arial Narrow" w:hAnsi="Arial Narrow"/>
          <w:sz w:val="22"/>
          <w:szCs w:val="22"/>
        </w:rPr>
        <w:t>and the associated Australian Government responses.</w:t>
      </w:r>
    </w:p>
    <w:p w14:paraId="0FB5B741" w14:textId="29884328" w:rsidR="00A10A63" w:rsidRPr="000029CA" w:rsidRDefault="000029CA" w:rsidP="000029CA">
      <w:pPr>
        <w:numPr>
          <w:ilvl w:val="0"/>
          <w:numId w:val="12"/>
        </w:numPr>
        <w:spacing w:after="120"/>
        <w:ind w:left="426" w:hanging="426"/>
        <w:rPr>
          <w:rFonts w:ascii="Arial Narrow" w:hAnsi="Arial Narrow"/>
          <w:sz w:val="22"/>
          <w:szCs w:val="22"/>
        </w:rPr>
      </w:pPr>
      <w:r w:rsidRPr="000029CA">
        <w:rPr>
          <w:rFonts w:ascii="Arial Narrow" w:hAnsi="Arial Narrow"/>
          <w:i/>
          <w:sz w:val="22"/>
          <w:szCs w:val="22"/>
        </w:rPr>
        <w:t>Expert</w:t>
      </w:r>
      <w:r>
        <w:rPr>
          <w:rFonts w:ascii="Arial Narrow" w:hAnsi="Arial Narrow"/>
          <w:sz w:val="22"/>
          <w:szCs w:val="22"/>
        </w:rPr>
        <w:t xml:space="preserve"> </w:t>
      </w:r>
      <w:r w:rsidRPr="0018541A">
        <w:rPr>
          <w:rFonts w:ascii="Arial Narrow" w:hAnsi="Arial Narrow"/>
          <w:i/>
          <w:sz w:val="22"/>
          <w:szCs w:val="22"/>
        </w:rPr>
        <w:t xml:space="preserve">Review of Australia’s Vocational Education and Training System, </w:t>
      </w:r>
      <w:r w:rsidRPr="0018541A">
        <w:rPr>
          <w:rFonts w:ascii="Arial Narrow" w:hAnsi="Arial Narrow"/>
          <w:sz w:val="22"/>
          <w:szCs w:val="22"/>
        </w:rPr>
        <w:t>2019, Prime Minister and Cabinet</w:t>
      </w:r>
    </w:p>
    <w:p w14:paraId="4943E75E" w14:textId="77777777" w:rsidR="00A10A63" w:rsidRPr="00931D1D" w:rsidRDefault="00A10A63" w:rsidP="00A10A63">
      <w:pPr>
        <w:numPr>
          <w:ilvl w:val="0"/>
          <w:numId w:val="12"/>
        </w:numPr>
        <w:spacing w:after="120"/>
        <w:ind w:left="426" w:hanging="426"/>
        <w:rPr>
          <w:rFonts w:ascii="Arial Narrow" w:hAnsi="Arial Narrow"/>
          <w:sz w:val="22"/>
          <w:szCs w:val="22"/>
        </w:rPr>
      </w:pPr>
      <w:r w:rsidRPr="00931D1D">
        <w:rPr>
          <w:rFonts w:ascii="Arial Narrow" w:hAnsi="Arial Narrow"/>
          <w:i/>
          <w:sz w:val="22"/>
          <w:szCs w:val="22"/>
        </w:rPr>
        <w:t>One Teaching Profession: Teacher Registration in Australia, September 2018</w:t>
      </w:r>
      <w:r>
        <w:rPr>
          <w:rFonts w:ascii="Arial Narrow" w:hAnsi="Arial Narrow"/>
          <w:sz w:val="22"/>
          <w:szCs w:val="22"/>
        </w:rPr>
        <w:t>, the Australian Institute of Teaching and School Leadership</w:t>
      </w:r>
    </w:p>
    <w:p w14:paraId="4D0FE82D" w14:textId="4D4B1D94" w:rsidR="00A10A63" w:rsidRDefault="00A10A63" w:rsidP="00A10A63">
      <w:pPr>
        <w:numPr>
          <w:ilvl w:val="0"/>
          <w:numId w:val="12"/>
        </w:numPr>
        <w:spacing w:after="120"/>
        <w:ind w:left="426" w:hanging="426"/>
        <w:rPr>
          <w:rFonts w:ascii="Arial Narrow" w:hAnsi="Arial Narrow"/>
          <w:sz w:val="22"/>
          <w:szCs w:val="22"/>
        </w:rPr>
      </w:pPr>
      <w:r w:rsidRPr="0018541A">
        <w:rPr>
          <w:rFonts w:ascii="Arial Narrow" w:hAnsi="Arial Narrow"/>
          <w:i/>
          <w:sz w:val="22"/>
          <w:szCs w:val="22"/>
        </w:rPr>
        <w:t xml:space="preserve">Unique Individuals, Broad Skills, Inquiry into school to work transition, </w:t>
      </w:r>
      <w:r w:rsidRPr="0018541A">
        <w:rPr>
          <w:rFonts w:ascii="Arial Narrow" w:hAnsi="Arial Narrow"/>
          <w:sz w:val="22"/>
          <w:szCs w:val="22"/>
        </w:rPr>
        <w:t>2018, House of Representatives Standing Committee on Employment, Education and Training</w:t>
      </w:r>
    </w:p>
    <w:p w14:paraId="55BA94F3" w14:textId="78B275FA" w:rsidR="000029CA" w:rsidRDefault="000029CA" w:rsidP="00A10A63">
      <w:pPr>
        <w:numPr>
          <w:ilvl w:val="0"/>
          <w:numId w:val="12"/>
        </w:numPr>
        <w:spacing w:after="120"/>
        <w:ind w:left="426" w:hanging="426"/>
        <w:rPr>
          <w:rFonts w:ascii="Arial Narrow" w:hAnsi="Arial Narrow"/>
          <w:sz w:val="22"/>
          <w:szCs w:val="22"/>
        </w:rPr>
      </w:pPr>
      <w:r w:rsidRPr="006662A5">
        <w:rPr>
          <w:rFonts w:ascii="Arial Narrow" w:hAnsi="Arial Narrow"/>
          <w:sz w:val="22"/>
          <w:szCs w:val="22"/>
        </w:rPr>
        <w:t>Curriculum reviews undertaken by states and territories, including the NSW Curriculum Review, TAS Year 9-12 Curriculum Review, SA Review of SACE Stage 2, VIC Review of Years 11-12 literacy and numeracy standards, and QLD Review of Queensland Certificate of Education</w:t>
      </w:r>
      <w:r>
        <w:rPr>
          <w:rFonts w:ascii="Arial Narrow" w:hAnsi="Arial Narrow"/>
          <w:sz w:val="22"/>
          <w:szCs w:val="22"/>
        </w:rPr>
        <w:t>.</w:t>
      </w:r>
    </w:p>
    <w:p w14:paraId="764AD6D1" w14:textId="33341153" w:rsidR="00A10A63" w:rsidRPr="000029CA" w:rsidRDefault="000029CA" w:rsidP="000029CA">
      <w:pPr>
        <w:pStyle w:val="ListParagraph"/>
        <w:numPr>
          <w:ilvl w:val="0"/>
          <w:numId w:val="12"/>
        </w:numPr>
        <w:spacing w:after="120" w:line="276" w:lineRule="auto"/>
        <w:ind w:left="426" w:hanging="426"/>
        <w:rPr>
          <w:rFonts w:ascii="Arial Narrow" w:hAnsi="Arial Narrow"/>
          <w:sz w:val="22"/>
          <w:szCs w:val="22"/>
        </w:rPr>
      </w:pPr>
      <w:r w:rsidRPr="006662A5">
        <w:rPr>
          <w:rFonts w:ascii="Arial Narrow" w:hAnsi="Arial Narrow"/>
          <w:sz w:val="22"/>
          <w:szCs w:val="22"/>
        </w:rPr>
        <w:t>Submissions by state and territory Departments of Education to the above reviews.</w:t>
      </w:r>
    </w:p>
    <w:p w14:paraId="59904E4D" w14:textId="77777777" w:rsidR="00A10A63" w:rsidRDefault="00A10A63" w:rsidP="00A10A63">
      <w:pPr>
        <w:rPr>
          <w:rFonts w:ascii="Arial Narrow" w:hAnsi="Arial Narrow"/>
          <w:b/>
          <w:sz w:val="28"/>
        </w:rPr>
      </w:pPr>
      <w:r>
        <w:rPr>
          <w:rFonts w:ascii="Arial Narrow" w:hAnsi="Arial Narrow"/>
          <w:b/>
          <w:sz w:val="28"/>
        </w:rPr>
        <w:br w:type="page"/>
      </w:r>
    </w:p>
    <w:p w14:paraId="1018D311" w14:textId="77777777" w:rsidR="00A10A63" w:rsidRPr="0018541A" w:rsidRDefault="00A10A63" w:rsidP="00A10A63">
      <w:pPr>
        <w:keepNext/>
        <w:spacing w:before="240" w:after="60"/>
        <w:outlineLvl w:val="1"/>
        <w:rPr>
          <w:rFonts w:ascii="Arial Narrow" w:hAnsi="Arial Narrow"/>
          <w:b/>
          <w:sz w:val="28"/>
        </w:rPr>
      </w:pPr>
      <w:r w:rsidRPr="0018541A">
        <w:rPr>
          <w:rFonts w:ascii="Arial Narrow" w:hAnsi="Arial Narrow"/>
          <w:b/>
          <w:sz w:val="28"/>
        </w:rPr>
        <w:lastRenderedPageBreak/>
        <w:t>Roles and responsibilities</w:t>
      </w:r>
    </w:p>
    <w:p w14:paraId="2365E6A7" w14:textId="77777777" w:rsidR="00A10A63" w:rsidRPr="0018541A" w:rsidRDefault="00A10A63" w:rsidP="00A10A63">
      <w:pPr>
        <w:spacing w:after="120"/>
        <w:rPr>
          <w:rFonts w:ascii="Arial Narrow" w:hAnsi="Arial Narrow"/>
          <w:sz w:val="22"/>
          <w:szCs w:val="22"/>
        </w:rPr>
      </w:pPr>
      <w:r w:rsidRPr="0018541A">
        <w:rPr>
          <w:rFonts w:ascii="Arial Narrow" w:hAnsi="Arial Narrow"/>
          <w:sz w:val="22"/>
          <w:szCs w:val="22"/>
        </w:rPr>
        <w:t>In order to address the terms of reference the panel will</w:t>
      </w:r>
      <w:r>
        <w:rPr>
          <w:rFonts w:ascii="Arial Narrow" w:hAnsi="Arial Narrow"/>
          <w:sz w:val="22"/>
          <w:szCs w:val="22"/>
        </w:rPr>
        <w:t>:</w:t>
      </w:r>
      <w:r w:rsidRPr="0018541A">
        <w:rPr>
          <w:rFonts w:ascii="Arial Narrow" w:hAnsi="Arial Narrow"/>
          <w:sz w:val="22"/>
          <w:szCs w:val="22"/>
        </w:rPr>
        <w:t xml:space="preserve"> </w:t>
      </w:r>
    </w:p>
    <w:p w14:paraId="174E6658" w14:textId="77777777" w:rsidR="00A10A63" w:rsidRPr="0018541A" w:rsidRDefault="00A10A63" w:rsidP="00A10A63">
      <w:pPr>
        <w:numPr>
          <w:ilvl w:val="0"/>
          <w:numId w:val="14"/>
        </w:numPr>
        <w:spacing w:after="120"/>
        <w:ind w:left="426" w:hanging="426"/>
        <w:rPr>
          <w:rFonts w:ascii="Arial Narrow" w:hAnsi="Arial Narrow"/>
          <w:sz w:val="22"/>
          <w:szCs w:val="22"/>
        </w:rPr>
      </w:pPr>
      <w:r w:rsidRPr="0018541A">
        <w:rPr>
          <w:rFonts w:ascii="Arial Narrow" w:hAnsi="Arial Narrow"/>
          <w:sz w:val="22"/>
          <w:szCs w:val="22"/>
        </w:rPr>
        <w:t xml:space="preserve">call for written submissions and undertake face to face consultations with </w:t>
      </w:r>
      <w:r>
        <w:rPr>
          <w:rFonts w:ascii="Arial Narrow" w:hAnsi="Arial Narrow"/>
          <w:sz w:val="22"/>
          <w:szCs w:val="22"/>
        </w:rPr>
        <w:t xml:space="preserve">experts and </w:t>
      </w:r>
      <w:r w:rsidRPr="0018541A">
        <w:rPr>
          <w:rFonts w:ascii="Arial Narrow" w:hAnsi="Arial Narrow"/>
          <w:sz w:val="22"/>
          <w:szCs w:val="22"/>
        </w:rPr>
        <w:t xml:space="preserve">key stakeholders across Australia, including young people, </w:t>
      </w:r>
      <w:r>
        <w:rPr>
          <w:rFonts w:ascii="Arial Narrow" w:hAnsi="Arial Narrow"/>
          <w:sz w:val="22"/>
          <w:szCs w:val="22"/>
        </w:rPr>
        <w:t xml:space="preserve">parents, </w:t>
      </w:r>
      <w:r w:rsidRPr="0018541A">
        <w:rPr>
          <w:rFonts w:ascii="Arial Narrow" w:hAnsi="Arial Narrow"/>
          <w:sz w:val="22"/>
          <w:szCs w:val="22"/>
        </w:rPr>
        <w:t>employers, and representatives from the schooling, vocational education and training and higher education sectors</w:t>
      </w:r>
    </w:p>
    <w:p w14:paraId="35B8F0FF" w14:textId="77777777" w:rsidR="00A10A63" w:rsidRPr="00ED1315" w:rsidRDefault="00A10A63" w:rsidP="00A10A63">
      <w:pPr>
        <w:numPr>
          <w:ilvl w:val="0"/>
          <w:numId w:val="14"/>
        </w:numPr>
        <w:spacing w:after="120"/>
        <w:ind w:left="426" w:hanging="426"/>
        <w:rPr>
          <w:rFonts w:ascii="Arial Narrow" w:hAnsi="Arial Narrow"/>
          <w:sz w:val="22"/>
          <w:szCs w:val="22"/>
        </w:rPr>
      </w:pPr>
      <w:r w:rsidRPr="0018541A">
        <w:rPr>
          <w:rFonts w:ascii="Arial Narrow" w:hAnsi="Arial Narrow"/>
          <w:sz w:val="22"/>
          <w:szCs w:val="22"/>
        </w:rPr>
        <w:t>ensure th</w:t>
      </w:r>
      <w:r w:rsidRPr="00ED1315">
        <w:rPr>
          <w:rFonts w:ascii="Arial Narrow" w:hAnsi="Arial Narrow"/>
          <w:sz w:val="22"/>
          <w:szCs w:val="22"/>
        </w:rPr>
        <w:t>e review identifies and supports inclusive practices and considers the circumstances and particular needs of students with disability, those from rural, regional and remote areas, students from low socio-economic status backgrounds, Aboriginal and Torres Strait Islander students, and other students at risk of not making successful transitions from school to work or further education or training</w:t>
      </w:r>
    </w:p>
    <w:p w14:paraId="130234DD" w14:textId="77777777" w:rsidR="00A10A63" w:rsidRPr="00ED1315" w:rsidRDefault="00A10A63" w:rsidP="00A10A63">
      <w:pPr>
        <w:numPr>
          <w:ilvl w:val="0"/>
          <w:numId w:val="14"/>
        </w:numPr>
        <w:spacing w:after="120"/>
        <w:ind w:left="426" w:hanging="426"/>
        <w:rPr>
          <w:rFonts w:ascii="Arial Narrow" w:hAnsi="Arial Narrow"/>
          <w:sz w:val="22"/>
          <w:szCs w:val="22"/>
        </w:rPr>
      </w:pPr>
      <w:r w:rsidRPr="00ED1315">
        <w:rPr>
          <w:rFonts w:ascii="Arial Narrow" w:hAnsi="Arial Narrow"/>
          <w:sz w:val="22"/>
          <w:szCs w:val="22"/>
        </w:rPr>
        <w:t>commission independent research relevant to the Terms of Reference, if required, to ensure the review is underpinned by a sound evidence base</w:t>
      </w:r>
    </w:p>
    <w:p w14:paraId="56B2CE09" w14:textId="77777777" w:rsidR="00A10A63" w:rsidRPr="00ED1315" w:rsidRDefault="00A10A63" w:rsidP="00A10A63">
      <w:pPr>
        <w:numPr>
          <w:ilvl w:val="0"/>
          <w:numId w:val="14"/>
        </w:numPr>
        <w:spacing w:after="120"/>
        <w:ind w:left="426" w:hanging="426"/>
        <w:rPr>
          <w:rFonts w:ascii="Arial Narrow" w:hAnsi="Arial Narrow"/>
          <w:sz w:val="22"/>
          <w:szCs w:val="22"/>
        </w:rPr>
      </w:pPr>
      <w:proofErr w:type="gramStart"/>
      <w:r w:rsidRPr="00ED1315">
        <w:rPr>
          <w:rFonts w:ascii="Arial Narrow" w:hAnsi="Arial Narrow"/>
          <w:sz w:val="22"/>
          <w:szCs w:val="22"/>
        </w:rPr>
        <w:t>provide</w:t>
      </w:r>
      <w:proofErr w:type="gramEnd"/>
      <w:r w:rsidRPr="00ED1315">
        <w:rPr>
          <w:rFonts w:ascii="Arial Narrow" w:hAnsi="Arial Narrow"/>
          <w:sz w:val="22"/>
          <w:szCs w:val="22"/>
        </w:rPr>
        <w:t xml:space="preserve"> a final report to the Council of Australian Governments (COAG) Education Council in 2020. </w:t>
      </w:r>
    </w:p>
    <w:p w14:paraId="2497219D" w14:textId="77777777" w:rsidR="00A10A63" w:rsidRPr="00ED1315" w:rsidRDefault="00A10A63" w:rsidP="00A10A63">
      <w:pPr>
        <w:keepNext/>
        <w:spacing w:before="240" w:after="60"/>
        <w:outlineLvl w:val="1"/>
        <w:rPr>
          <w:rFonts w:ascii="Arial Narrow" w:hAnsi="Arial Narrow"/>
          <w:b/>
          <w:sz w:val="28"/>
        </w:rPr>
      </w:pPr>
      <w:r w:rsidRPr="00ED1315">
        <w:rPr>
          <w:rFonts w:ascii="Arial Narrow" w:hAnsi="Arial Narrow"/>
          <w:b/>
          <w:sz w:val="28"/>
        </w:rPr>
        <w:t>Membership</w:t>
      </w:r>
    </w:p>
    <w:p w14:paraId="54F13E8E" w14:textId="77777777" w:rsidR="00A10A63" w:rsidRPr="00ED1315" w:rsidRDefault="00A10A63" w:rsidP="00A10A63">
      <w:pPr>
        <w:spacing w:after="120"/>
        <w:rPr>
          <w:rFonts w:ascii="Arial Narrow" w:hAnsi="Arial Narrow"/>
          <w:sz w:val="22"/>
          <w:szCs w:val="22"/>
          <w:lang w:eastAsia="en-AU"/>
        </w:rPr>
      </w:pPr>
      <w:r w:rsidRPr="00ED1315">
        <w:rPr>
          <w:rFonts w:ascii="Arial Narrow" w:hAnsi="Arial Narrow"/>
          <w:sz w:val="22"/>
          <w:szCs w:val="22"/>
        </w:rPr>
        <w:t xml:space="preserve">The Review will be undertaken by a panel including a Chair and six members. The panel </w:t>
      </w:r>
      <w:r w:rsidRPr="00ED1315">
        <w:rPr>
          <w:rFonts w:ascii="Arial Narrow" w:hAnsi="Arial Narrow"/>
          <w:sz w:val="22"/>
          <w:szCs w:val="22"/>
          <w:lang w:eastAsia="en-AU"/>
        </w:rPr>
        <w:t xml:space="preserve">brings together expertise in one or more of the following areas: school operations; employers; vocational education and training; university entry requirements; </w:t>
      </w:r>
      <w:r w:rsidRPr="00ED1315">
        <w:rPr>
          <w:rFonts w:ascii="Arial Narrow" w:hAnsi="Arial Narrow"/>
          <w:sz w:val="22"/>
          <w:szCs w:val="22"/>
        </w:rPr>
        <w:t xml:space="preserve">expertise in the delivery of secondary education to disadvantaged students; </w:t>
      </w:r>
      <w:r w:rsidRPr="00ED1315">
        <w:rPr>
          <w:rFonts w:ascii="Arial Narrow" w:hAnsi="Arial Narrow"/>
          <w:sz w:val="22"/>
          <w:szCs w:val="22"/>
          <w:lang w:eastAsia="en-AU"/>
        </w:rPr>
        <w:t xml:space="preserve">and student engagement and wellbeing. </w:t>
      </w:r>
    </w:p>
    <w:p w14:paraId="14CCBB74" w14:textId="7317D6F0" w:rsidR="00A10A63" w:rsidRPr="00ED1315" w:rsidRDefault="00A10A63" w:rsidP="00A10A63">
      <w:pPr>
        <w:spacing w:after="120"/>
        <w:rPr>
          <w:rFonts w:ascii="Arial Narrow" w:hAnsi="Arial Narrow"/>
          <w:sz w:val="22"/>
          <w:szCs w:val="22"/>
        </w:rPr>
      </w:pPr>
      <w:r w:rsidRPr="00ED1315">
        <w:rPr>
          <w:rFonts w:ascii="Arial Narrow" w:hAnsi="Arial Narrow"/>
          <w:sz w:val="22"/>
          <w:szCs w:val="22"/>
        </w:rPr>
        <w:t>Education Council has agreed the following panel members based on their expertise to satisfy these Terms of Reference:</w:t>
      </w:r>
    </w:p>
    <w:tbl>
      <w:tblPr>
        <w:tblStyle w:val="ListTable3-Accent1"/>
        <w:tblW w:w="9776" w:type="dxa"/>
        <w:tblLook w:val="04A0" w:firstRow="1" w:lastRow="0" w:firstColumn="1" w:lastColumn="0" w:noHBand="0" w:noVBand="1"/>
      </w:tblPr>
      <w:tblGrid>
        <w:gridCol w:w="3539"/>
        <w:gridCol w:w="6237"/>
      </w:tblGrid>
      <w:tr w:rsidR="003C67C6" w:rsidRPr="00ED1315" w14:paraId="0FEB6D9E" w14:textId="77777777" w:rsidTr="003C67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F4162" w14:textId="77777777" w:rsidR="003C67C6" w:rsidRPr="00ED1315" w:rsidRDefault="003C67C6" w:rsidP="00CB6F86">
            <w:pPr>
              <w:spacing w:after="120"/>
              <w:rPr>
                <w:rFonts w:ascii="Arial Narrow" w:hAnsi="Arial Narrow"/>
                <w:b w:val="0"/>
                <w:color w:val="auto"/>
                <w:sz w:val="22"/>
                <w:szCs w:val="22"/>
                <w:lang w:eastAsia="en-AU"/>
              </w:rPr>
            </w:pPr>
            <w:r w:rsidRPr="00ED1315">
              <w:rPr>
                <w:rFonts w:ascii="Arial Narrow" w:hAnsi="Arial Narrow"/>
                <w:color w:val="auto"/>
                <w:sz w:val="22"/>
                <w:szCs w:val="22"/>
                <w:lang w:eastAsia="en-AU"/>
              </w:rPr>
              <w:t>Member</w:t>
            </w:r>
          </w:p>
        </w:tc>
        <w:tc>
          <w:tcPr>
            <w:tcW w:w="62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6C399F" w14:textId="77777777" w:rsidR="003C67C6" w:rsidRPr="00ED1315" w:rsidRDefault="003C67C6" w:rsidP="00CB6F86">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szCs w:val="22"/>
                <w:lang w:eastAsia="en-AU"/>
              </w:rPr>
            </w:pPr>
            <w:r w:rsidRPr="00ED1315">
              <w:rPr>
                <w:rFonts w:ascii="Arial Narrow" w:hAnsi="Arial Narrow"/>
                <w:color w:val="auto"/>
                <w:sz w:val="22"/>
                <w:szCs w:val="22"/>
                <w:lang w:eastAsia="en-AU"/>
              </w:rPr>
              <w:t>Expertise</w:t>
            </w:r>
          </w:p>
        </w:tc>
      </w:tr>
      <w:tr w:rsidR="003C67C6" w:rsidRPr="00ED1315" w14:paraId="32C76FAC" w14:textId="77777777" w:rsidTr="003C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55D90C9B" w14:textId="7C2B0F56" w:rsidR="003C67C6" w:rsidRPr="00ED1315" w:rsidRDefault="00F76B04" w:rsidP="00CB6F86">
            <w:pPr>
              <w:rPr>
                <w:rFonts w:ascii="Arial Narrow" w:hAnsi="Arial Narrow"/>
                <w:b w:val="0"/>
                <w:sz w:val="22"/>
                <w:szCs w:val="22"/>
                <w:lang w:eastAsia="en-AU"/>
              </w:rPr>
            </w:pPr>
            <w:r>
              <w:rPr>
                <w:rFonts w:ascii="Arial Narrow" w:hAnsi="Arial Narrow"/>
                <w:b w:val="0"/>
                <w:sz w:val="22"/>
                <w:szCs w:val="22"/>
                <w:lang w:eastAsia="en-AU"/>
              </w:rPr>
              <w:t xml:space="preserve">Professor Peter </w:t>
            </w:r>
            <w:proofErr w:type="spellStart"/>
            <w:r>
              <w:rPr>
                <w:rFonts w:ascii="Arial Narrow" w:hAnsi="Arial Narrow"/>
                <w:b w:val="0"/>
                <w:sz w:val="22"/>
                <w:szCs w:val="22"/>
                <w:lang w:eastAsia="en-AU"/>
              </w:rPr>
              <w:t>Shergold</w:t>
            </w:r>
            <w:proofErr w:type="spellEnd"/>
            <w:r w:rsidR="003C67C6" w:rsidRPr="00ED1315">
              <w:rPr>
                <w:rFonts w:ascii="Arial Narrow" w:hAnsi="Arial Narrow"/>
                <w:b w:val="0"/>
                <w:sz w:val="22"/>
                <w:szCs w:val="22"/>
                <w:lang w:eastAsia="en-AU"/>
              </w:rPr>
              <w:t xml:space="preserve"> AC (Chair)</w:t>
            </w:r>
          </w:p>
          <w:p w14:paraId="02C577B8" w14:textId="7777777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Chancellor Western Sydney University</w:t>
            </w:r>
          </w:p>
        </w:tc>
        <w:tc>
          <w:tcPr>
            <w:tcW w:w="6237" w:type="dxa"/>
            <w:tcBorders>
              <w:top w:val="single" w:sz="4" w:space="0" w:color="auto"/>
              <w:left w:val="single" w:sz="4" w:space="0" w:color="auto"/>
              <w:bottom w:val="single" w:sz="4" w:space="0" w:color="auto"/>
              <w:right w:val="single" w:sz="4" w:space="0" w:color="auto"/>
            </w:tcBorders>
          </w:tcPr>
          <w:p w14:paraId="6C8E866A" w14:textId="77777777" w:rsidR="003C67C6" w:rsidRPr="00ED1315" w:rsidRDefault="003C67C6" w:rsidP="003C67C6">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Public service governance and administration, higher education, vocational education and training, Aboriginal and Torres Strait Islander education, regional, rural and remote education</w:t>
            </w:r>
          </w:p>
        </w:tc>
      </w:tr>
      <w:tr w:rsidR="003C67C6" w:rsidRPr="00ED1315" w14:paraId="6EF82A02" w14:textId="77777777" w:rsidTr="003C67C6">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2813D7E7" w14:textId="7777777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Ms Sarina Russo</w:t>
            </w:r>
          </w:p>
          <w:p w14:paraId="1C4E7829" w14:textId="77777777" w:rsidR="003C67C6" w:rsidRPr="00ED1315" w:rsidRDefault="003C67C6" w:rsidP="003C67C6">
            <w:pPr>
              <w:spacing w:after="120"/>
              <w:rPr>
                <w:rFonts w:ascii="Arial Narrow" w:hAnsi="Arial Narrow" w:cs="Arial"/>
                <w:b w:val="0"/>
                <w:sz w:val="22"/>
                <w:szCs w:val="22"/>
              </w:rPr>
            </w:pPr>
            <w:r w:rsidRPr="00ED1315">
              <w:rPr>
                <w:rFonts w:ascii="Arial Narrow" w:hAnsi="Arial Narrow" w:cs="Arial"/>
                <w:b w:val="0"/>
                <w:sz w:val="22"/>
                <w:szCs w:val="22"/>
              </w:rPr>
              <w:t>Founder and Managing Director, Sarina Russo Group</w:t>
            </w:r>
          </w:p>
        </w:tc>
        <w:tc>
          <w:tcPr>
            <w:tcW w:w="6237" w:type="dxa"/>
            <w:tcBorders>
              <w:top w:val="single" w:sz="4" w:space="0" w:color="auto"/>
              <w:left w:val="single" w:sz="4" w:space="0" w:color="auto"/>
              <w:bottom w:val="single" w:sz="4" w:space="0" w:color="auto"/>
              <w:right w:val="single" w:sz="4" w:space="0" w:color="auto"/>
            </w:tcBorders>
          </w:tcPr>
          <w:p w14:paraId="09647C10" w14:textId="77777777" w:rsidR="003C67C6" w:rsidRPr="00ED1315" w:rsidRDefault="003C67C6" w:rsidP="00CB6F86">
            <w:pP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Vocational education and training, particularly apprenticeships, assisting jobseekers, employment</w:t>
            </w:r>
          </w:p>
        </w:tc>
      </w:tr>
      <w:tr w:rsidR="003C67C6" w:rsidRPr="00ED1315" w14:paraId="5E06F03F" w14:textId="77777777" w:rsidTr="003C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41707168" w14:textId="41D47F49" w:rsidR="003C67C6" w:rsidRPr="00ED1315" w:rsidRDefault="00F76B04" w:rsidP="00CB6F86">
            <w:pPr>
              <w:rPr>
                <w:rFonts w:ascii="Arial Narrow" w:hAnsi="Arial Narrow"/>
                <w:b w:val="0"/>
                <w:sz w:val="22"/>
                <w:szCs w:val="22"/>
                <w:lang w:eastAsia="en-AU"/>
              </w:rPr>
            </w:pPr>
            <w:r>
              <w:rPr>
                <w:rFonts w:ascii="Arial Narrow" w:hAnsi="Arial Narrow"/>
                <w:b w:val="0"/>
                <w:sz w:val="22"/>
                <w:szCs w:val="22"/>
                <w:lang w:eastAsia="en-AU"/>
              </w:rPr>
              <w:t xml:space="preserve">Professor Tom </w:t>
            </w:r>
            <w:proofErr w:type="spellStart"/>
            <w:r>
              <w:rPr>
                <w:rFonts w:ascii="Arial Narrow" w:hAnsi="Arial Narrow"/>
                <w:b w:val="0"/>
                <w:sz w:val="22"/>
                <w:szCs w:val="22"/>
                <w:lang w:eastAsia="en-AU"/>
              </w:rPr>
              <w:t>Calma</w:t>
            </w:r>
            <w:proofErr w:type="spellEnd"/>
            <w:r w:rsidR="003C67C6" w:rsidRPr="00ED1315">
              <w:rPr>
                <w:rFonts w:ascii="Arial Narrow" w:hAnsi="Arial Narrow"/>
                <w:b w:val="0"/>
                <w:sz w:val="22"/>
                <w:szCs w:val="22"/>
                <w:lang w:eastAsia="en-AU"/>
              </w:rPr>
              <w:t xml:space="preserve"> AO</w:t>
            </w:r>
          </w:p>
          <w:p w14:paraId="11BB852A" w14:textId="77777777" w:rsidR="003C67C6" w:rsidRPr="00ED1315" w:rsidRDefault="003C67C6" w:rsidP="00CB6F86">
            <w:pPr>
              <w:rPr>
                <w:rFonts w:ascii="Arial Narrow" w:hAnsi="Arial Narrow" w:cs="Arial"/>
                <w:b w:val="0"/>
                <w:sz w:val="22"/>
                <w:szCs w:val="22"/>
              </w:rPr>
            </w:pPr>
            <w:r w:rsidRPr="00ED1315">
              <w:rPr>
                <w:rFonts w:ascii="Arial Narrow" w:hAnsi="Arial Narrow" w:cs="Arial"/>
                <w:b w:val="0"/>
                <w:sz w:val="22"/>
                <w:szCs w:val="22"/>
              </w:rPr>
              <w:t>Chancellor, University of Canberra</w:t>
            </w:r>
          </w:p>
        </w:tc>
        <w:tc>
          <w:tcPr>
            <w:tcW w:w="6237" w:type="dxa"/>
            <w:tcBorders>
              <w:top w:val="single" w:sz="4" w:space="0" w:color="auto"/>
              <w:left w:val="single" w:sz="4" w:space="0" w:color="auto"/>
              <w:bottom w:val="single" w:sz="4" w:space="0" w:color="auto"/>
              <w:right w:val="single" w:sz="4" w:space="0" w:color="auto"/>
            </w:tcBorders>
          </w:tcPr>
          <w:p w14:paraId="61F062B0" w14:textId="77777777" w:rsidR="003C67C6" w:rsidRPr="00ED1315" w:rsidRDefault="003C67C6" w:rsidP="003C67C6">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Higher education, Aboriginal and Torres Strait Islander education, regional, rural and remote education, equity and social justice</w:t>
            </w:r>
          </w:p>
        </w:tc>
      </w:tr>
      <w:tr w:rsidR="003C67C6" w:rsidRPr="00ED1315" w14:paraId="7E3BF561" w14:textId="77777777" w:rsidTr="003C67C6">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4B3B99D2" w14:textId="1023E85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 xml:space="preserve">Ms </w:t>
            </w:r>
            <w:proofErr w:type="spellStart"/>
            <w:r w:rsidRPr="00ED1315">
              <w:rPr>
                <w:rFonts w:ascii="Arial Narrow" w:hAnsi="Arial Narrow"/>
                <w:b w:val="0"/>
                <w:sz w:val="22"/>
                <w:szCs w:val="22"/>
                <w:lang w:eastAsia="en-AU"/>
              </w:rPr>
              <w:t>Patrea</w:t>
            </w:r>
            <w:proofErr w:type="spellEnd"/>
            <w:r w:rsidRPr="00ED1315">
              <w:rPr>
                <w:rFonts w:ascii="Arial Narrow" w:hAnsi="Arial Narrow"/>
                <w:b w:val="0"/>
                <w:sz w:val="22"/>
                <w:szCs w:val="22"/>
                <w:lang w:eastAsia="en-AU"/>
              </w:rPr>
              <w:t xml:space="preserve"> Walton PSM</w:t>
            </w:r>
          </w:p>
          <w:p w14:paraId="4888ED92" w14:textId="7777777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Former Deputy Director-General for State Schools, QLD</w:t>
            </w:r>
          </w:p>
        </w:tc>
        <w:tc>
          <w:tcPr>
            <w:tcW w:w="6237" w:type="dxa"/>
            <w:tcBorders>
              <w:top w:val="single" w:sz="4" w:space="0" w:color="auto"/>
              <w:left w:val="single" w:sz="4" w:space="0" w:color="auto"/>
              <w:bottom w:val="single" w:sz="4" w:space="0" w:color="auto"/>
              <w:right w:val="single" w:sz="4" w:space="0" w:color="auto"/>
            </w:tcBorders>
          </w:tcPr>
          <w:p w14:paraId="480EE38A" w14:textId="77777777" w:rsidR="003C67C6" w:rsidRPr="00ED1315" w:rsidRDefault="003C67C6" w:rsidP="003C67C6">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Public education, senior secondary education, school transitions, closing the gap on Year 12 attainment, equity and social justice, students with disabilities</w:t>
            </w:r>
          </w:p>
        </w:tc>
      </w:tr>
      <w:tr w:rsidR="003C67C6" w:rsidRPr="00ED1315" w14:paraId="12A6CB89" w14:textId="77777777" w:rsidTr="003C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5D4178AE" w14:textId="528C4B83"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 xml:space="preserve">Ms Jennifer </w:t>
            </w:r>
            <w:proofErr w:type="spellStart"/>
            <w:r w:rsidRPr="00ED1315">
              <w:rPr>
                <w:rFonts w:ascii="Arial Narrow" w:hAnsi="Arial Narrow"/>
                <w:b w:val="0"/>
                <w:sz w:val="22"/>
                <w:szCs w:val="22"/>
                <w:lang w:eastAsia="en-AU"/>
              </w:rPr>
              <w:t>Westacott</w:t>
            </w:r>
            <w:proofErr w:type="spellEnd"/>
            <w:r w:rsidR="00F9604F">
              <w:rPr>
                <w:rFonts w:ascii="Arial Narrow" w:hAnsi="Arial Narrow"/>
                <w:b w:val="0"/>
                <w:sz w:val="22"/>
                <w:szCs w:val="22"/>
                <w:lang w:eastAsia="en-AU"/>
              </w:rPr>
              <w:t xml:space="preserve"> AO</w:t>
            </w:r>
          </w:p>
          <w:p w14:paraId="33BFA186" w14:textId="58622A5A" w:rsidR="003C67C6" w:rsidRPr="00ED1315" w:rsidRDefault="00A861FE" w:rsidP="00A861FE">
            <w:pPr>
              <w:rPr>
                <w:rFonts w:ascii="Arial Narrow" w:hAnsi="Arial Narrow"/>
                <w:b w:val="0"/>
                <w:sz w:val="22"/>
                <w:szCs w:val="22"/>
                <w:lang w:eastAsia="en-AU"/>
              </w:rPr>
            </w:pPr>
            <w:hyperlink r:id="rId11" w:history="1">
              <w:r w:rsidR="003C67C6" w:rsidRPr="00ED1315">
                <w:rPr>
                  <w:rFonts w:ascii="Arial Narrow" w:hAnsi="Arial Narrow" w:cs="Arial"/>
                  <w:b w:val="0"/>
                  <w:sz w:val="22"/>
                  <w:szCs w:val="22"/>
                </w:rPr>
                <w:t>Chief Executive</w:t>
              </w:r>
              <w:bookmarkStart w:id="0" w:name="_GoBack"/>
              <w:bookmarkEnd w:id="0"/>
              <w:r w:rsidR="003C67C6" w:rsidRPr="00ED1315">
                <w:rPr>
                  <w:rFonts w:ascii="Arial Narrow" w:hAnsi="Arial Narrow" w:cs="Arial"/>
                  <w:b w:val="0"/>
                  <w:sz w:val="22"/>
                  <w:szCs w:val="22"/>
                </w:rPr>
                <w:t>, Business Council of Australia</w:t>
              </w:r>
            </w:hyperlink>
          </w:p>
        </w:tc>
        <w:tc>
          <w:tcPr>
            <w:tcW w:w="6237" w:type="dxa"/>
            <w:tcBorders>
              <w:top w:val="single" w:sz="4" w:space="0" w:color="auto"/>
              <w:left w:val="single" w:sz="4" w:space="0" w:color="auto"/>
              <w:bottom w:val="single" w:sz="4" w:space="0" w:color="auto"/>
              <w:right w:val="single" w:sz="4" w:space="0" w:color="auto"/>
            </w:tcBorders>
          </w:tcPr>
          <w:p w14:paraId="59A46440" w14:textId="77777777" w:rsidR="003C67C6" w:rsidRPr="00ED1315" w:rsidRDefault="003C67C6" w:rsidP="003C67C6">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Employment, industry-school engagement, skills and education, labour market policy, Aboriginal and Torres Strait Islander engagement</w:t>
            </w:r>
          </w:p>
        </w:tc>
      </w:tr>
      <w:tr w:rsidR="003C67C6" w:rsidRPr="00ED1315" w14:paraId="042FD136" w14:textId="77777777" w:rsidTr="003C67C6">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23DB09E8" w14:textId="7777777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 xml:space="preserve">Dr Don </w:t>
            </w:r>
            <w:proofErr w:type="spellStart"/>
            <w:r w:rsidRPr="00ED1315">
              <w:rPr>
                <w:rFonts w:ascii="Arial Narrow" w:hAnsi="Arial Narrow"/>
                <w:b w:val="0"/>
                <w:sz w:val="22"/>
                <w:szCs w:val="22"/>
                <w:lang w:eastAsia="en-AU"/>
              </w:rPr>
              <w:t>Zoellner</w:t>
            </w:r>
            <w:proofErr w:type="spellEnd"/>
          </w:p>
          <w:p w14:paraId="2517D988" w14:textId="77777777" w:rsidR="003C67C6" w:rsidRPr="00ED1315" w:rsidRDefault="003C67C6" w:rsidP="00CB6F86">
            <w:pPr>
              <w:rPr>
                <w:rFonts w:ascii="Arial Narrow" w:hAnsi="Arial Narrow" w:cs="Arial"/>
                <w:b w:val="0"/>
                <w:sz w:val="22"/>
                <w:szCs w:val="22"/>
              </w:rPr>
            </w:pPr>
            <w:r w:rsidRPr="00ED1315">
              <w:rPr>
                <w:rFonts w:ascii="Arial Narrow" w:hAnsi="Arial Narrow" w:cs="Arial"/>
                <w:b w:val="0"/>
                <w:sz w:val="22"/>
                <w:szCs w:val="22"/>
              </w:rPr>
              <w:t>University Fellow, Charles Darwin University</w:t>
            </w:r>
          </w:p>
        </w:tc>
        <w:tc>
          <w:tcPr>
            <w:tcW w:w="6237" w:type="dxa"/>
            <w:tcBorders>
              <w:top w:val="single" w:sz="4" w:space="0" w:color="auto"/>
              <w:left w:val="single" w:sz="4" w:space="0" w:color="auto"/>
              <w:bottom w:val="single" w:sz="4" w:space="0" w:color="auto"/>
              <w:right w:val="single" w:sz="4" w:space="0" w:color="auto"/>
            </w:tcBorders>
          </w:tcPr>
          <w:p w14:paraId="1F00FE7D" w14:textId="77777777" w:rsidR="003C67C6" w:rsidRPr="00ED1315" w:rsidRDefault="003C67C6" w:rsidP="003C67C6">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Vocational education and training, senior secondary education, higher education, career education, Aboriginal and Torres Strait Islander education, regional, rural and remote education</w:t>
            </w:r>
          </w:p>
        </w:tc>
      </w:tr>
      <w:tr w:rsidR="003C67C6" w:rsidRPr="00ED1315" w14:paraId="5C6C5280" w14:textId="77777777" w:rsidTr="003C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979C941" w14:textId="77777777" w:rsidR="003C67C6" w:rsidRPr="00ED1315" w:rsidRDefault="003C67C6" w:rsidP="00CB6F86">
            <w:pPr>
              <w:rPr>
                <w:rFonts w:ascii="Arial Narrow" w:hAnsi="Arial Narrow"/>
                <w:b w:val="0"/>
                <w:sz w:val="22"/>
                <w:szCs w:val="22"/>
                <w:lang w:eastAsia="en-AU"/>
              </w:rPr>
            </w:pPr>
            <w:r w:rsidRPr="00ED1315">
              <w:rPr>
                <w:rFonts w:ascii="Arial Narrow" w:hAnsi="Arial Narrow"/>
                <w:b w:val="0"/>
                <w:sz w:val="22"/>
                <w:szCs w:val="22"/>
                <w:lang w:eastAsia="en-AU"/>
              </w:rPr>
              <w:t>Mr Patrick O’Reilly</w:t>
            </w:r>
          </w:p>
          <w:p w14:paraId="102A84C7" w14:textId="77777777" w:rsidR="003C67C6" w:rsidRPr="00ED1315" w:rsidRDefault="003C67C6" w:rsidP="003C67C6">
            <w:pPr>
              <w:spacing w:after="120"/>
              <w:rPr>
                <w:rFonts w:ascii="Arial Narrow" w:hAnsi="Arial Narrow" w:cs="Arial"/>
                <w:b w:val="0"/>
                <w:sz w:val="22"/>
                <w:szCs w:val="22"/>
              </w:rPr>
            </w:pPr>
            <w:r w:rsidRPr="00ED1315">
              <w:rPr>
                <w:rFonts w:ascii="Arial Narrow" w:hAnsi="Arial Narrow" w:cs="Arial"/>
                <w:b w:val="0"/>
                <w:sz w:val="22"/>
                <w:szCs w:val="22"/>
              </w:rPr>
              <w:t>Principal, Southern Cross Catholic Vocational College</w:t>
            </w:r>
          </w:p>
        </w:tc>
        <w:tc>
          <w:tcPr>
            <w:tcW w:w="6237" w:type="dxa"/>
            <w:tcBorders>
              <w:top w:val="single" w:sz="4" w:space="0" w:color="auto"/>
              <w:left w:val="single" w:sz="4" w:space="0" w:color="auto"/>
              <w:bottom w:val="single" w:sz="4" w:space="0" w:color="auto"/>
              <w:right w:val="single" w:sz="4" w:space="0" w:color="auto"/>
            </w:tcBorders>
          </w:tcPr>
          <w:p w14:paraId="4A3488AE" w14:textId="77777777" w:rsidR="003C67C6" w:rsidRPr="00ED1315" w:rsidRDefault="003C67C6" w:rsidP="00CB6F86">
            <w:pP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n-AU"/>
              </w:rPr>
            </w:pPr>
            <w:r w:rsidRPr="00ED1315">
              <w:rPr>
                <w:rFonts w:ascii="Arial Narrow" w:hAnsi="Arial Narrow"/>
                <w:sz w:val="22"/>
                <w:szCs w:val="22"/>
                <w:lang w:eastAsia="en-AU"/>
              </w:rPr>
              <w:t>Senior secondary education, vocational education and training, career education, student engagement</w:t>
            </w:r>
          </w:p>
        </w:tc>
      </w:tr>
    </w:tbl>
    <w:p w14:paraId="1B06C48E" w14:textId="77777777" w:rsidR="00A10A63" w:rsidRPr="00ED1315" w:rsidRDefault="00A10A63" w:rsidP="00A10A63">
      <w:pPr>
        <w:keepNext/>
        <w:spacing w:before="240" w:after="60"/>
        <w:outlineLvl w:val="1"/>
        <w:rPr>
          <w:rFonts w:ascii="Arial Narrow" w:hAnsi="Arial Narrow"/>
          <w:b/>
          <w:sz w:val="28"/>
        </w:rPr>
      </w:pPr>
      <w:r w:rsidRPr="00ED1315">
        <w:rPr>
          <w:rFonts w:ascii="Arial Narrow" w:hAnsi="Arial Narrow"/>
          <w:b/>
          <w:sz w:val="28"/>
        </w:rPr>
        <w:t>Secretariat</w:t>
      </w:r>
    </w:p>
    <w:p w14:paraId="6DAF4876" w14:textId="28909A9E" w:rsidR="00A10A63" w:rsidRPr="00ED1315" w:rsidRDefault="00A10A63" w:rsidP="00A10A63">
      <w:pPr>
        <w:spacing w:after="120"/>
        <w:rPr>
          <w:rFonts w:ascii="Arial Narrow" w:hAnsi="Arial Narrow"/>
          <w:sz w:val="22"/>
          <w:szCs w:val="22"/>
        </w:rPr>
      </w:pPr>
      <w:r w:rsidRPr="00ED1315">
        <w:rPr>
          <w:rFonts w:ascii="Arial Narrow" w:hAnsi="Arial Narrow"/>
          <w:sz w:val="22"/>
          <w:szCs w:val="22"/>
        </w:rPr>
        <w:t>Secretariat support for the Board will be provided by</w:t>
      </w:r>
      <w:r w:rsidR="003C67C6" w:rsidRPr="00ED1315">
        <w:rPr>
          <w:rFonts w:ascii="Arial Narrow" w:hAnsi="Arial Narrow"/>
          <w:sz w:val="22"/>
          <w:szCs w:val="22"/>
        </w:rPr>
        <w:t xml:space="preserve"> the Australian Government</w:t>
      </w:r>
      <w:r w:rsidRPr="00ED1315">
        <w:rPr>
          <w:rFonts w:ascii="Arial Narrow" w:hAnsi="Arial Narrow"/>
          <w:sz w:val="22"/>
          <w:szCs w:val="22"/>
        </w:rPr>
        <w:t>. This will include support for the Chair, organisation of meetings and consultations and analysis of written submissions.</w:t>
      </w:r>
    </w:p>
    <w:p w14:paraId="787BBEA4" w14:textId="77777777" w:rsidR="00A10A63" w:rsidRPr="00ED1315" w:rsidRDefault="00A10A63" w:rsidP="00A10A63">
      <w:pPr>
        <w:keepNext/>
        <w:spacing w:before="240" w:after="60"/>
        <w:outlineLvl w:val="1"/>
        <w:rPr>
          <w:rFonts w:ascii="Arial Narrow" w:hAnsi="Arial Narrow"/>
          <w:b/>
          <w:sz w:val="28"/>
        </w:rPr>
      </w:pPr>
      <w:r w:rsidRPr="00ED1315">
        <w:rPr>
          <w:rFonts w:ascii="Arial Narrow" w:hAnsi="Arial Narrow"/>
          <w:b/>
          <w:sz w:val="28"/>
        </w:rPr>
        <w:t>Timing</w:t>
      </w:r>
    </w:p>
    <w:p w14:paraId="403D657D" w14:textId="44F24773" w:rsidR="002F4EF1" w:rsidRPr="003C67C6" w:rsidRDefault="00A10A63" w:rsidP="003C67C6">
      <w:pPr>
        <w:spacing w:after="120"/>
        <w:rPr>
          <w:rFonts w:ascii="Arial Narrow" w:hAnsi="Arial Narrow"/>
          <w:sz w:val="22"/>
          <w:szCs w:val="22"/>
        </w:rPr>
      </w:pPr>
      <w:r w:rsidRPr="00ED1315">
        <w:rPr>
          <w:rFonts w:ascii="Arial Narrow" w:hAnsi="Arial Narrow"/>
          <w:sz w:val="22"/>
          <w:szCs w:val="22"/>
        </w:rPr>
        <w:t>The Review will report to Education Council in June 2020</w:t>
      </w:r>
      <w:r w:rsidRPr="0018541A">
        <w:rPr>
          <w:rFonts w:ascii="Arial Narrow" w:hAnsi="Arial Narrow"/>
          <w:sz w:val="22"/>
          <w:szCs w:val="22"/>
        </w:rPr>
        <w:t>.</w:t>
      </w:r>
    </w:p>
    <w:sectPr w:rsidR="002F4EF1" w:rsidRPr="003C67C6" w:rsidSect="004838EC">
      <w:footerReference w:type="default" r:id="rId12"/>
      <w:footerReference w:type="first" r:id="rId13"/>
      <w:pgSz w:w="11900" w:h="16840" w:code="9"/>
      <w:pgMar w:top="1021" w:right="1134" w:bottom="1134" w:left="1134"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65AC" w14:textId="77777777" w:rsidR="002D215C" w:rsidRDefault="0081688A">
      <w:r>
        <w:separator/>
      </w:r>
    </w:p>
  </w:endnote>
  <w:endnote w:type="continuationSeparator" w:id="0">
    <w:p w14:paraId="403D65AE" w14:textId="77777777" w:rsidR="002D215C" w:rsidRDefault="0081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65A3" w14:textId="77777777" w:rsidR="009B088E" w:rsidRPr="00A73A98" w:rsidRDefault="0081688A" w:rsidP="00A73A98">
    <w:pPr>
      <w:pStyle w:val="Footer"/>
      <w:rPr>
        <w:rFonts w:ascii="Arial Narrow" w:hAnsi="Arial Narrow"/>
        <w:sz w:val="18"/>
        <w:szCs w:val="18"/>
      </w:rPr>
    </w:pPr>
    <w:r w:rsidRPr="00A73A98">
      <w:rPr>
        <w:rFonts w:ascii="Arial Narrow" w:hAnsi="Arial Narrow"/>
        <w:sz w:val="18"/>
        <w:szCs w:val="18"/>
      </w:rPr>
      <w:t>Council-in-Confidence</w:t>
    </w:r>
  </w:p>
  <w:p w14:paraId="403D65A4" w14:textId="77777777" w:rsidR="009B088E" w:rsidRDefault="009B0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65A5" w14:textId="77777777" w:rsidR="009B088E" w:rsidRPr="00DC1419" w:rsidRDefault="0081688A" w:rsidP="00DC1419">
    <w:pPr>
      <w:pStyle w:val="Footer"/>
      <w:framePr w:wrap="around" w:vAnchor="text" w:hAnchor="margin" w:xAlign="right" w:y="1"/>
      <w:rPr>
        <w:rStyle w:val="PageNumber"/>
        <w:rFonts w:ascii="Arial Narrow" w:hAnsi="Arial Narrow"/>
        <w:b w:val="0"/>
        <w:sz w:val="18"/>
        <w:szCs w:val="18"/>
      </w:rPr>
    </w:pPr>
    <w:r w:rsidRPr="00DC1419">
      <w:rPr>
        <w:rStyle w:val="PageNumber"/>
        <w:rFonts w:ascii="Arial Narrow" w:hAnsi="Arial Narrow"/>
        <w:b w:val="0"/>
        <w:sz w:val="18"/>
        <w:szCs w:val="18"/>
      </w:rPr>
      <w:fldChar w:fldCharType="begin"/>
    </w:r>
    <w:r w:rsidRPr="00DC1419">
      <w:rPr>
        <w:rStyle w:val="PageNumber"/>
        <w:rFonts w:ascii="Arial Narrow" w:hAnsi="Arial Narrow"/>
        <w:b w:val="0"/>
        <w:sz w:val="18"/>
        <w:szCs w:val="18"/>
      </w:rPr>
      <w:instrText xml:space="preserve">PAGE  </w:instrText>
    </w:r>
    <w:r w:rsidRPr="00DC1419">
      <w:rPr>
        <w:rStyle w:val="PageNumber"/>
        <w:rFonts w:ascii="Arial Narrow" w:hAnsi="Arial Narrow"/>
        <w:b w:val="0"/>
        <w:sz w:val="18"/>
        <w:szCs w:val="18"/>
      </w:rPr>
      <w:fldChar w:fldCharType="separate"/>
    </w:r>
    <w:r>
      <w:rPr>
        <w:rStyle w:val="PageNumber"/>
        <w:rFonts w:ascii="Arial Narrow" w:hAnsi="Arial Narrow"/>
        <w:b w:val="0"/>
        <w:noProof/>
        <w:sz w:val="18"/>
        <w:szCs w:val="18"/>
      </w:rPr>
      <w:t>1</w:t>
    </w:r>
    <w:r w:rsidRPr="00DC1419">
      <w:rPr>
        <w:rStyle w:val="PageNumber"/>
        <w:rFonts w:ascii="Arial Narrow" w:hAnsi="Arial Narrow"/>
        <w:b w:val="0"/>
        <w:sz w:val="18"/>
        <w:szCs w:val="18"/>
      </w:rPr>
      <w:fldChar w:fldCharType="end"/>
    </w:r>
  </w:p>
  <w:p w14:paraId="403D65A6" w14:textId="77777777" w:rsidR="009B088E" w:rsidRPr="00011FB1" w:rsidRDefault="0081688A" w:rsidP="00DC1419">
    <w:pPr>
      <w:pStyle w:val="Footer"/>
      <w:pBdr>
        <w:top w:val="single" w:sz="4" w:space="1" w:color="auto"/>
      </w:pBdr>
      <w:ind w:right="360"/>
      <w:rPr>
        <w:rFonts w:ascii="Arial Narrow" w:hAnsi="Arial Narrow"/>
        <w:sz w:val="18"/>
        <w:szCs w:val="18"/>
      </w:rPr>
    </w:pPr>
    <w:r w:rsidRPr="00011FB1">
      <w:rPr>
        <w:rFonts w:ascii="Arial Narrow" w:hAnsi="Arial Narrow"/>
        <w:sz w:val="18"/>
        <w:szCs w:val="18"/>
      </w:rPr>
      <w:t>Council-in-Confidence</w:t>
    </w:r>
  </w:p>
  <w:p w14:paraId="403D65A7" w14:textId="77777777" w:rsidR="009B088E" w:rsidRDefault="009B088E">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D65A8" w14:textId="77777777" w:rsidR="002D215C" w:rsidRDefault="0081688A">
      <w:r>
        <w:separator/>
      </w:r>
    </w:p>
  </w:footnote>
  <w:footnote w:type="continuationSeparator" w:id="0">
    <w:p w14:paraId="403D65AA" w14:textId="77777777" w:rsidR="002D215C" w:rsidRDefault="0081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B89"/>
    <w:multiLevelType w:val="hybridMultilevel"/>
    <w:tmpl w:val="1116F552"/>
    <w:lvl w:ilvl="0" w:tplc="4DD8B2B0">
      <w:start w:val="7"/>
      <w:numFmt w:val="decimal"/>
      <w:lvlText w:val="%1."/>
      <w:lvlJc w:val="left"/>
      <w:pPr>
        <w:ind w:left="720" w:hanging="360"/>
      </w:pPr>
      <w:rPr>
        <w:rFonts w:hint="default"/>
      </w:rPr>
    </w:lvl>
    <w:lvl w:ilvl="1" w:tplc="B98826BA" w:tentative="1">
      <w:start w:val="1"/>
      <w:numFmt w:val="lowerLetter"/>
      <w:lvlText w:val="%2."/>
      <w:lvlJc w:val="left"/>
      <w:pPr>
        <w:ind w:left="1440" w:hanging="360"/>
      </w:pPr>
    </w:lvl>
    <w:lvl w:ilvl="2" w:tplc="1D9A0DCA" w:tentative="1">
      <w:start w:val="1"/>
      <w:numFmt w:val="lowerRoman"/>
      <w:lvlText w:val="%3."/>
      <w:lvlJc w:val="right"/>
      <w:pPr>
        <w:ind w:left="2160" w:hanging="180"/>
      </w:pPr>
    </w:lvl>
    <w:lvl w:ilvl="3" w:tplc="7A604D4E" w:tentative="1">
      <w:start w:val="1"/>
      <w:numFmt w:val="decimal"/>
      <w:lvlText w:val="%4."/>
      <w:lvlJc w:val="left"/>
      <w:pPr>
        <w:ind w:left="2880" w:hanging="360"/>
      </w:pPr>
    </w:lvl>
    <w:lvl w:ilvl="4" w:tplc="41000FCA" w:tentative="1">
      <w:start w:val="1"/>
      <w:numFmt w:val="lowerLetter"/>
      <w:lvlText w:val="%5."/>
      <w:lvlJc w:val="left"/>
      <w:pPr>
        <w:ind w:left="3600" w:hanging="360"/>
      </w:pPr>
    </w:lvl>
    <w:lvl w:ilvl="5" w:tplc="0CA46AF0" w:tentative="1">
      <w:start w:val="1"/>
      <w:numFmt w:val="lowerRoman"/>
      <w:lvlText w:val="%6."/>
      <w:lvlJc w:val="right"/>
      <w:pPr>
        <w:ind w:left="4320" w:hanging="180"/>
      </w:pPr>
    </w:lvl>
    <w:lvl w:ilvl="6" w:tplc="EF900E12" w:tentative="1">
      <w:start w:val="1"/>
      <w:numFmt w:val="decimal"/>
      <w:lvlText w:val="%7."/>
      <w:lvlJc w:val="left"/>
      <w:pPr>
        <w:ind w:left="5040" w:hanging="360"/>
      </w:pPr>
    </w:lvl>
    <w:lvl w:ilvl="7" w:tplc="0D3AC15A" w:tentative="1">
      <w:start w:val="1"/>
      <w:numFmt w:val="lowerLetter"/>
      <w:lvlText w:val="%8."/>
      <w:lvlJc w:val="left"/>
      <w:pPr>
        <w:ind w:left="5760" w:hanging="360"/>
      </w:pPr>
    </w:lvl>
    <w:lvl w:ilvl="8" w:tplc="17628004" w:tentative="1">
      <w:start w:val="1"/>
      <w:numFmt w:val="lowerRoman"/>
      <w:lvlText w:val="%9."/>
      <w:lvlJc w:val="right"/>
      <w:pPr>
        <w:ind w:left="6480" w:hanging="180"/>
      </w:pPr>
    </w:lvl>
  </w:abstractNum>
  <w:abstractNum w:abstractNumId="1" w15:restartNumberingAfterBreak="0">
    <w:nsid w:val="05E1342C"/>
    <w:multiLevelType w:val="hybridMultilevel"/>
    <w:tmpl w:val="9EFEE9EC"/>
    <w:lvl w:ilvl="0" w:tplc="AF5A8504">
      <w:start w:val="1"/>
      <w:numFmt w:val="lowerLetter"/>
      <w:lvlText w:val="%1."/>
      <w:lvlJc w:val="left"/>
      <w:pPr>
        <w:ind w:left="1080" w:hanging="360"/>
      </w:pPr>
      <w:rPr>
        <w:rFonts w:hint="default"/>
      </w:rPr>
    </w:lvl>
    <w:lvl w:ilvl="1" w:tplc="7F5A2A46" w:tentative="1">
      <w:start w:val="1"/>
      <w:numFmt w:val="lowerLetter"/>
      <w:lvlText w:val="%2."/>
      <w:lvlJc w:val="left"/>
      <w:pPr>
        <w:ind w:left="1800" w:hanging="360"/>
      </w:pPr>
    </w:lvl>
    <w:lvl w:ilvl="2" w:tplc="411E9336" w:tentative="1">
      <w:start w:val="1"/>
      <w:numFmt w:val="lowerRoman"/>
      <w:lvlText w:val="%3."/>
      <w:lvlJc w:val="right"/>
      <w:pPr>
        <w:ind w:left="2520" w:hanging="180"/>
      </w:pPr>
    </w:lvl>
    <w:lvl w:ilvl="3" w:tplc="1F729E2A" w:tentative="1">
      <w:start w:val="1"/>
      <w:numFmt w:val="decimal"/>
      <w:lvlText w:val="%4."/>
      <w:lvlJc w:val="left"/>
      <w:pPr>
        <w:ind w:left="3240" w:hanging="360"/>
      </w:pPr>
    </w:lvl>
    <w:lvl w:ilvl="4" w:tplc="55BC7060" w:tentative="1">
      <w:start w:val="1"/>
      <w:numFmt w:val="lowerLetter"/>
      <w:lvlText w:val="%5."/>
      <w:lvlJc w:val="left"/>
      <w:pPr>
        <w:ind w:left="3960" w:hanging="360"/>
      </w:pPr>
    </w:lvl>
    <w:lvl w:ilvl="5" w:tplc="6E82D478" w:tentative="1">
      <w:start w:val="1"/>
      <w:numFmt w:val="lowerRoman"/>
      <w:lvlText w:val="%6."/>
      <w:lvlJc w:val="right"/>
      <w:pPr>
        <w:ind w:left="4680" w:hanging="180"/>
      </w:pPr>
    </w:lvl>
    <w:lvl w:ilvl="6" w:tplc="A24E3306" w:tentative="1">
      <w:start w:val="1"/>
      <w:numFmt w:val="decimal"/>
      <w:lvlText w:val="%7."/>
      <w:lvlJc w:val="left"/>
      <w:pPr>
        <w:ind w:left="5400" w:hanging="360"/>
      </w:pPr>
    </w:lvl>
    <w:lvl w:ilvl="7" w:tplc="C980D932" w:tentative="1">
      <w:start w:val="1"/>
      <w:numFmt w:val="lowerLetter"/>
      <w:lvlText w:val="%8."/>
      <w:lvlJc w:val="left"/>
      <w:pPr>
        <w:ind w:left="6120" w:hanging="360"/>
      </w:pPr>
    </w:lvl>
    <w:lvl w:ilvl="8" w:tplc="FEE41810" w:tentative="1">
      <w:start w:val="1"/>
      <w:numFmt w:val="lowerRoman"/>
      <w:lvlText w:val="%9."/>
      <w:lvlJc w:val="right"/>
      <w:pPr>
        <w:ind w:left="6840" w:hanging="180"/>
      </w:pPr>
    </w:lvl>
  </w:abstractNum>
  <w:abstractNum w:abstractNumId="2" w15:restartNumberingAfterBreak="0">
    <w:nsid w:val="0D4A73DB"/>
    <w:multiLevelType w:val="hybridMultilevel"/>
    <w:tmpl w:val="EC74D610"/>
    <w:lvl w:ilvl="0" w:tplc="30BE3D0A">
      <w:start w:val="1"/>
      <w:numFmt w:val="bullet"/>
      <w:lvlText w:val=""/>
      <w:lvlJc w:val="left"/>
      <w:pPr>
        <w:ind w:left="360" w:hanging="360"/>
      </w:pPr>
      <w:rPr>
        <w:rFonts w:ascii="Symbol" w:hAnsi="Symbol" w:hint="default"/>
      </w:rPr>
    </w:lvl>
    <w:lvl w:ilvl="1" w:tplc="22FA230C" w:tentative="1">
      <w:start w:val="1"/>
      <w:numFmt w:val="bullet"/>
      <w:lvlText w:val="o"/>
      <w:lvlJc w:val="left"/>
      <w:pPr>
        <w:ind w:left="1080" w:hanging="360"/>
      </w:pPr>
      <w:rPr>
        <w:rFonts w:ascii="Courier New" w:hAnsi="Courier New" w:cs="Courier New" w:hint="default"/>
      </w:rPr>
    </w:lvl>
    <w:lvl w:ilvl="2" w:tplc="EC2AC4B0" w:tentative="1">
      <w:start w:val="1"/>
      <w:numFmt w:val="bullet"/>
      <w:lvlText w:val=""/>
      <w:lvlJc w:val="left"/>
      <w:pPr>
        <w:ind w:left="1800" w:hanging="360"/>
      </w:pPr>
      <w:rPr>
        <w:rFonts w:ascii="Wingdings" w:hAnsi="Wingdings" w:hint="default"/>
      </w:rPr>
    </w:lvl>
    <w:lvl w:ilvl="3" w:tplc="0BF0314A" w:tentative="1">
      <w:start w:val="1"/>
      <w:numFmt w:val="bullet"/>
      <w:lvlText w:val=""/>
      <w:lvlJc w:val="left"/>
      <w:pPr>
        <w:ind w:left="2520" w:hanging="360"/>
      </w:pPr>
      <w:rPr>
        <w:rFonts w:ascii="Symbol" w:hAnsi="Symbol" w:hint="default"/>
      </w:rPr>
    </w:lvl>
    <w:lvl w:ilvl="4" w:tplc="2B9EB884" w:tentative="1">
      <w:start w:val="1"/>
      <w:numFmt w:val="bullet"/>
      <w:lvlText w:val="o"/>
      <w:lvlJc w:val="left"/>
      <w:pPr>
        <w:ind w:left="3240" w:hanging="360"/>
      </w:pPr>
      <w:rPr>
        <w:rFonts w:ascii="Courier New" w:hAnsi="Courier New" w:cs="Courier New" w:hint="default"/>
      </w:rPr>
    </w:lvl>
    <w:lvl w:ilvl="5" w:tplc="289EBFCC" w:tentative="1">
      <w:start w:val="1"/>
      <w:numFmt w:val="bullet"/>
      <w:lvlText w:val=""/>
      <w:lvlJc w:val="left"/>
      <w:pPr>
        <w:ind w:left="3960" w:hanging="360"/>
      </w:pPr>
      <w:rPr>
        <w:rFonts w:ascii="Wingdings" w:hAnsi="Wingdings" w:hint="default"/>
      </w:rPr>
    </w:lvl>
    <w:lvl w:ilvl="6" w:tplc="96747CB8" w:tentative="1">
      <w:start w:val="1"/>
      <w:numFmt w:val="bullet"/>
      <w:lvlText w:val=""/>
      <w:lvlJc w:val="left"/>
      <w:pPr>
        <w:ind w:left="4680" w:hanging="360"/>
      </w:pPr>
      <w:rPr>
        <w:rFonts w:ascii="Symbol" w:hAnsi="Symbol" w:hint="default"/>
      </w:rPr>
    </w:lvl>
    <w:lvl w:ilvl="7" w:tplc="3A3205E8" w:tentative="1">
      <w:start w:val="1"/>
      <w:numFmt w:val="bullet"/>
      <w:lvlText w:val="o"/>
      <w:lvlJc w:val="left"/>
      <w:pPr>
        <w:ind w:left="5400" w:hanging="360"/>
      </w:pPr>
      <w:rPr>
        <w:rFonts w:ascii="Courier New" w:hAnsi="Courier New" w:cs="Courier New" w:hint="default"/>
      </w:rPr>
    </w:lvl>
    <w:lvl w:ilvl="8" w:tplc="075EF846" w:tentative="1">
      <w:start w:val="1"/>
      <w:numFmt w:val="bullet"/>
      <w:lvlText w:val=""/>
      <w:lvlJc w:val="left"/>
      <w:pPr>
        <w:ind w:left="6120" w:hanging="360"/>
      </w:pPr>
      <w:rPr>
        <w:rFonts w:ascii="Wingdings" w:hAnsi="Wingdings" w:hint="default"/>
      </w:rPr>
    </w:lvl>
  </w:abstractNum>
  <w:abstractNum w:abstractNumId="3" w15:restartNumberingAfterBreak="0">
    <w:nsid w:val="0E9F1D50"/>
    <w:multiLevelType w:val="hybridMultilevel"/>
    <w:tmpl w:val="8274137A"/>
    <w:lvl w:ilvl="0" w:tplc="9E84DE9C">
      <w:start w:val="1"/>
      <w:numFmt w:val="bullet"/>
      <w:lvlText w:val=""/>
      <w:lvlJc w:val="left"/>
      <w:pPr>
        <w:ind w:left="360" w:hanging="360"/>
      </w:pPr>
      <w:rPr>
        <w:rFonts w:ascii="Symbol" w:hAnsi="Symbol" w:hint="default"/>
      </w:rPr>
    </w:lvl>
    <w:lvl w:ilvl="1" w:tplc="A6D4ABF6" w:tentative="1">
      <w:start w:val="1"/>
      <w:numFmt w:val="bullet"/>
      <w:lvlText w:val="o"/>
      <w:lvlJc w:val="left"/>
      <w:pPr>
        <w:ind w:left="1080" w:hanging="360"/>
      </w:pPr>
      <w:rPr>
        <w:rFonts w:ascii="Courier New" w:hAnsi="Courier New" w:cs="Courier New" w:hint="default"/>
      </w:rPr>
    </w:lvl>
    <w:lvl w:ilvl="2" w:tplc="9C2A9C02" w:tentative="1">
      <w:start w:val="1"/>
      <w:numFmt w:val="bullet"/>
      <w:lvlText w:val=""/>
      <w:lvlJc w:val="left"/>
      <w:pPr>
        <w:ind w:left="1800" w:hanging="360"/>
      </w:pPr>
      <w:rPr>
        <w:rFonts w:ascii="Wingdings" w:hAnsi="Wingdings" w:hint="default"/>
      </w:rPr>
    </w:lvl>
    <w:lvl w:ilvl="3" w:tplc="8F56794A" w:tentative="1">
      <w:start w:val="1"/>
      <w:numFmt w:val="bullet"/>
      <w:lvlText w:val=""/>
      <w:lvlJc w:val="left"/>
      <w:pPr>
        <w:ind w:left="2520" w:hanging="360"/>
      </w:pPr>
      <w:rPr>
        <w:rFonts w:ascii="Symbol" w:hAnsi="Symbol" w:hint="default"/>
      </w:rPr>
    </w:lvl>
    <w:lvl w:ilvl="4" w:tplc="80A6F258" w:tentative="1">
      <w:start w:val="1"/>
      <w:numFmt w:val="bullet"/>
      <w:lvlText w:val="o"/>
      <w:lvlJc w:val="left"/>
      <w:pPr>
        <w:ind w:left="3240" w:hanging="360"/>
      </w:pPr>
      <w:rPr>
        <w:rFonts w:ascii="Courier New" w:hAnsi="Courier New" w:cs="Courier New" w:hint="default"/>
      </w:rPr>
    </w:lvl>
    <w:lvl w:ilvl="5" w:tplc="99CE0552" w:tentative="1">
      <w:start w:val="1"/>
      <w:numFmt w:val="bullet"/>
      <w:lvlText w:val=""/>
      <w:lvlJc w:val="left"/>
      <w:pPr>
        <w:ind w:left="3960" w:hanging="360"/>
      </w:pPr>
      <w:rPr>
        <w:rFonts w:ascii="Wingdings" w:hAnsi="Wingdings" w:hint="default"/>
      </w:rPr>
    </w:lvl>
    <w:lvl w:ilvl="6" w:tplc="9CB449F8" w:tentative="1">
      <w:start w:val="1"/>
      <w:numFmt w:val="bullet"/>
      <w:lvlText w:val=""/>
      <w:lvlJc w:val="left"/>
      <w:pPr>
        <w:ind w:left="4680" w:hanging="360"/>
      </w:pPr>
      <w:rPr>
        <w:rFonts w:ascii="Symbol" w:hAnsi="Symbol" w:hint="default"/>
      </w:rPr>
    </w:lvl>
    <w:lvl w:ilvl="7" w:tplc="40CC35A6" w:tentative="1">
      <w:start w:val="1"/>
      <w:numFmt w:val="bullet"/>
      <w:lvlText w:val="o"/>
      <w:lvlJc w:val="left"/>
      <w:pPr>
        <w:ind w:left="5400" w:hanging="360"/>
      </w:pPr>
      <w:rPr>
        <w:rFonts w:ascii="Courier New" w:hAnsi="Courier New" w:cs="Courier New" w:hint="default"/>
      </w:rPr>
    </w:lvl>
    <w:lvl w:ilvl="8" w:tplc="94700DAC" w:tentative="1">
      <w:start w:val="1"/>
      <w:numFmt w:val="bullet"/>
      <w:lvlText w:val=""/>
      <w:lvlJc w:val="left"/>
      <w:pPr>
        <w:ind w:left="6120" w:hanging="360"/>
      </w:pPr>
      <w:rPr>
        <w:rFonts w:ascii="Wingdings" w:hAnsi="Wingdings" w:hint="default"/>
      </w:rPr>
    </w:lvl>
  </w:abstractNum>
  <w:abstractNum w:abstractNumId="4" w15:restartNumberingAfterBreak="0">
    <w:nsid w:val="11441844"/>
    <w:multiLevelType w:val="hybridMultilevel"/>
    <w:tmpl w:val="2BDABEE4"/>
    <w:lvl w:ilvl="0" w:tplc="37644E16">
      <w:start w:val="2"/>
      <w:numFmt w:val="decimal"/>
      <w:lvlText w:val="%1."/>
      <w:lvlJc w:val="left"/>
      <w:pPr>
        <w:ind w:left="4188" w:hanging="360"/>
      </w:pPr>
      <w:rPr>
        <w:rFonts w:ascii="Arial Narrow" w:hAnsi="Arial Narrow" w:cstheme="minorBidi" w:hint="default"/>
        <w:sz w:val="22"/>
      </w:rPr>
    </w:lvl>
    <w:lvl w:ilvl="1" w:tplc="27983E7E" w:tentative="1">
      <w:start w:val="1"/>
      <w:numFmt w:val="lowerLetter"/>
      <w:lvlText w:val="%2."/>
      <w:lvlJc w:val="left"/>
      <w:pPr>
        <w:ind w:left="4548" w:hanging="360"/>
      </w:pPr>
    </w:lvl>
    <w:lvl w:ilvl="2" w:tplc="CEA4EDA0" w:tentative="1">
      <w:start w:val="1"/>
      <w:numFmt w:val="lowerRoman"/>
      <w:lvlText w:val="%3."/>
      <w:lvlJc w:val="right"/>
      <w:pPr>
        <w:ind w:left="5268" w:hanging="180"/>
      </w:pPr>
    </w:lvl>
    <w:lvl w:ilvl="3" w:tplc="A50653AC" w:tentative="1">
      <w:start w:val="1"/>
      <w:numFmt w:val="decimal"/>
      <w:lvlText w:val="%4."/>
      <w:lvlJc w:val="left"/>
      <w:pPr>
        <w:ind w:left="5988" w:hanging="360"/>
      </w:pPr>
    </w:lvl>
    <w:lvl w:ilvl="4" w:tplc="3D4294F8" w:tentative="1">
      <w:start w:val="1"/>
      <w:numFmt w:val="lowerLetter"/>
      <w:lvlText w:val="%5."/>
      <w:lvlJc w:val="left"/>
      <w:pPr>
        <w:ind w:left="6708" w:hanging="360"/>
      </w:pPr>
    </w:lvl>
    <w:lvl w:ilvl="5" w:tplc="72D4AED6" w:tentative="1">
      <w:start w:val="1"/>
      <w:numFmt w:val="lowerRoman"/>
      <w:lvlText w:val="%6."/>
      <w:lvlJc w:val="right"/>
      <w:pPr>
        <w:ind w:left="7428" w:hanging="180"/>
      </w:pPr>
    </w:lvl>
    <w:lvl w:ilvl="6" w:tplc="EC0C293E" w:tentative="1">
      <w:start w:val="1"/>
      <w:numFmt w:val="decimal"/>
      <w:lvlText w:val="%7."/>
      <w:lvlJc w:val="left"/>
      <w:pPr>
        <w:ind w:left="8148" w:hanging="360"/>
      </w:pPr>
    </w:lvl>
    <w:lvl w:ilvl="7" w:tplc="9B00D276" w:tentative="1">
      <w:start w:val="1"/>
      <w:numFmt w:val="lowerLetter"/>
      <w:lvlText w:val="%8."/>
      <w:lvlJc w:val="left"/>
      <w:pPr>
        <w:ind w:left="8868" w:hanging="360"/>
      </w:pPr>
    </w:lvl>
    <w:lvl w:ilvl="8" w:tplc="71E84E74" w:tentative="1">
      <w:start w:val="1"/>
      <w:numFmt w:val="lowerRoman"/>
      <w:lvlText w:val="%9."/>
      <w:lvlJc w:val="right"/>
      <w:pPr>
        <w:ind w:left="9588" w:hanging="180"/>
      </w:pPr>
    </w:lvl>
  </w:abstractNum>
  <w:abstractNum w:abstractNumId="5" w15:restartNumberingAfterBreak="0">
    <w:nsid w:val="1367164A"/>
    <w:multiLevelType w:val="hybridMultilevel"/>
    <w:tmpl w:val="84648148"/>
    <w:lvl w:ilvl="0" w:tplc="7E60A0BE">
      <w:start w:val="1"/>
      <w:numFmt w:val="bullet"/>
      <w:lvlText w:val=""/>
      <w:lvlJc w:val="left"/>
      <w:pPr>
        <w:ind w:left="360" w:hanging="360"/>
      </w:pPr>
      <w:rPr>
        <w:rFonts w:ascii="Symbol" w:hAnsi="Symbol" w:hint="default"/>
      </w:rPr>
    </w:lvl>
    <w:lvl w:ilvl="1" w:tplc="349A6006" w:tentative="1">
      <w:start w:val="1"/>
      <w:numFmt w:val="bullet"/>
      <w:lvlText w:val="o"/>
      <w:lvlJc w:val="left"/>
      <w:pPr>
        <w:ind w:left="1080" w:hanging="360"/>
      </w:pPr>
      <w:rPr>
        <w:rFonts w:ascii="Courier New" w:hAnsi="Courier New" w:cs="Courier New" w:hint="default"/>
      </w:rPr>
    </w:lvl>
    <w:lvl w:ilvl="2" w:tplc="4220168C" w:tentative="1">
      <w:start w:val="1"/>
      <w:numFmt w:val="bullet"/>
      <w:lvlText w:val=""/>
      <w:lvlJc w:val="left"/>
      <w:pPr>
        <w:ind w:left="1800" w:hanging="360"/>
      </w:pPr>
      <w:rPr>
        <w:rFonts w:ascii="Wingdings" w:hAnsi="Wingdings" w:hint="default"/>
      </w:rPr>
    </w:lvl>
    <w:lvl w:ilvl="3" w:tplc="6772166E" w:tentative="1">
      <w:start w:val="1"/>
      <w:numFmt w:val="bullet"/>
      <w:lvlText w:val=""/>
      <w:lvlJc w:val="left"/>
      <w:pPr>
        <w:ind w:left="2520" w:hanging="360"/>
      </w:pPr>
      <w:rPr>
        <w:rFonts w:ascii="Symbol" w:hAnsi="Symbol" w:hint="default"/>
      </w:rPr>
    </w:lvl>
    <w:lvl w:ilvl="4" w:tplc="CD860940" w:tentative="1">
      <w:start w:val="1"/>
      <w:numFmt w:val="bullet"/>
      <w:lvlText w:val="o"/>
      <w:lvlJc w:val="left"/>
      <w:pPr>
        <w:ind w:left="3240" w:hanging="360"/>
      </w:pPr>
      <w:rPr>
        <w:rFonts w:ascii="Courier New" w:hAnsi="Courier New" w:cs="Courier New" w:hint="default"/>
      </w:rPr>
    </w:lvl>
    <w:lvl w:ilvl="5" w:tplc="5AFAB958" w:tentative="1">
      <w:start w:val="1"/>
      <w:numFmt w:val="bullet"/>
      <w:lvlText w:val=""/>
      <w:lvlJc w:val="left"/>
      <w:pPr>
        <w:ind w:left="3960" w:hanging="360"/>
      </w:pPr>
      <w:rPr>
        <w:rFonts w:ascii="Wingdings" w:hAnsi="Wingdings" w:hint="default"/>
      </w:rPr>
    </w:lvl>
    <w:lvl w:ilvl="6" w:tplc="EF8C7A4E" w:tentative="1">
      <w:start w:val="1"/>
      <w:numFmt w:val="bullet"/>
      <w:lvlText w:val=""/>
      <w:lvlJc w:val="left"/>
      <w:pPr>
        <w:ind w:left="4680" w:hanging="360"/>
      </w:pPr>
      <w:rPr>
        <w:rFonts w:ascii="Symbol" w:hAnsi="Symbol" w:hint="default"/>
      </w:rPr>
    </w:lvl>
    <w:lvl w:ilvl="7" w:tplc="7C94B8FC" w:tentative="1">
      <w:start w:val="1"/>
      <w:numFmt w:val="bullet"/>
      <w:lvlText w:val="o"/>
      <w:lvlJc w:val="left"/>
      <w:pPr>
        <w:ind w:left="5400" w:hanging="360"/>
      </w:pPr>
      <w:rPr>
        <w:rFonts w:ascii="Courier New" w:hAnsi="Courier New" w:cs="Courier New" w:hint="default"/>
      </w:rPr>
    </w:lvl>
    <w:lvl w:ilvl="8" w:tplc="4B625746" w:tentative="1">
      <w:start w:val="1"/>
      <w:numFmt w:val="bullet"/>
      <w:lvlText w:val=""/>
      <w:lvlJc w:val="left"/>
      <w:pPr>
        <w:ind w:left="6120" w:hanging="360"/>
      </w:pPr>
      <w:rPr>
        <w:rFonts w:ascii="Wingdings" w:hAnsi="Wingdings" w:hint="default"/>
      </w:rPr>
    </w:lvl>
  </w:abstractNum>
  <w:abstractNum w:abstractNumId="6" w15:restartNumberingAfterBreak="0">
    <w:nsid w:val="164D416D"/>
    <w:multiLevelType w:val="hybridMultilevel"/>
    <w:tmpl w:val="8DC2C2E2"/>
    <w:lvl w:ilvl="0" w:tplc="5182811E">
      <w:start w:val="1"/>
      <w:numFmt w:val="bullet"/>
      <w:lvlText w:val=""/>
      <w:lvlJc w:val="left"/>
      <w:pPr>
        <w:ind w:left="360" w:hanging="360"/>
      </w:pPr>
      <w:rPr>
        <w:rFonts w:ascii="Symbol" w:hAnsi="Symbol" w:hint="default"/>
      </w:rPr>
    </w:lvl>
    <w:lvl w:ilvl="1" w:tplc="DB40C628" w:tentative="1">
      <w:start w:val="1"/>
      <w:numFmt w:val="bullet"/>
      <w:lvlText w:val="o"/>
      <w:lvlJc w:val="left"/>
      <w:pPr>
        <w:ind w:left="1080" w:hanging="360"/>
      </w:pPr>
      <w:rPr>
        <w:rFonts w:ascii="Courier New" w:hAnsi="Courier New" w:cs="Courier New" w:hint="default"/>
      </w:rPr>
    </w:lvl>
    <w:lvl w:ilvl="2" w:tplc="733AFC6E" w:tentative="1">
      <w:start w:val="1"/>
      <w:numFmt w:val="bullet"/>
      <w:lvlText w:val=""/>
      <w:lvlJc w:val="left"/>
      <w:pPr>
        <w:ind w:left="1800" w:hanging="360"/>
      </w:pPr>
      <w:rPr>
        <w:rFonts w:ascii="Wingdings" w:hAnsi="Wingdings" w:hint="default"/>
      </w:rPr>
    </w:lvl>
    <w:lvl w:ilvl="3" w:tplc="D6503F3E" w:tentative="1">
      <w:start w:val="1"/>
      <w:numFmt w:val="bullet"/>
      <w:lvlText w:val=""/>
      <w:lvlJc w:val="left"/>
      <w:pPr>
        <w:ind w:left="2520" w:hanging="360"/>
      </w:pPr>
      <w:rPr>
        <w:rFonts w:ascii="Symbol" w:hAnsi="Symbol" w:hint="default"/>
      </w:rPr>
    </w:lvl>
    <w:lvl w:ilvl="4" w:tplc="A96E72C8" w:tentative="1">
      <w:start w:val="1"/>
      <w:numFmt w:val="bullet"/>
      <w:lvlText w:val="o"/>
      <w:lvlJc w:val="left"/>
      <w:pPr>
        <w:ind w:left="3240" w:hanging="360"/>
      </w:pPr>
      <w:rPr>
        <w:rFonts w:ascii="Courier New" w:hAnsi="Courier New" w:cs="Courier New" w:hint="default"/>
      </w:rPr>
    </w:lvl>
    <w:lvl w:ilvl="5" w:tplc="E7E02750" w:tentative="1">
      <w:start w:val="1"/>
      <w:numFmt w:val="bullet"/>
      <w:lvlText w:val=""/>
      <w:lvlJc w:val="left"/>
      <w:pPr>
        <w:ind w:left="3960" w:hanging="360"/>
      </w:pPr>
      <w:rPr>
        <w:rFonts w:ascii="Wingdings" w:hAnsi="Wingdings" w:hint="default"/>
      </w:rPr>
    </w:lvl>
    <w:lvl w:ilvl="6" w:tplc="9DD47ABC" w:tentative="1">
      <w:start w:val="1"/>
      <w:numFmt w:val="bullet"/>
      <w:lvlText w:val=""/>
      <w:lvlJc w:val="left"/>
      <w:pPr>
        <w:ind w:left="4680" w:hanging="360"/>
      </w:pPr>
      <w:rPr>
        <w:rFonts w:ascii="Symbol" w:hAnsi="Symbol" w:hint="default"/>
      </w:rPr>
    </w:lvl>
    <w:lvl w:ilvl="7" w:tplc="18CA689E" w:tentative="1">
      <w:start w:val="1"/>
      <w:numFmt w:val="bullet"/>
      <w:lvlText w:val="o"/>
      <w:lvlJc w:val="left"/>
      <w:pPr>
        <w:ind w:left="5400" w:hanging="360"/>
      </w:pPr>
      <w:rPr>
        <w:rFonts w:ascii="Courier New" w:hAnsi="Courier New" w:cs="Courier New" w:hint="default"/>
      </w:rPr>
    </w:lvl>
    <w:lvl w:ilvl="8" w:tplc="DBA837F8" w:tentative="1">
      <w:start w:val="1"/>
      <w:numFmt w:val="bullet"/>
      <w:lvlText w:val=""/>
      <w:lvlJc w:val="left"/>
      <w:pPr>
        <w:ind w:left="6120" w:hanging="360"/>
      </w:pPr>
      <w:rPr>
        <w:rFonts w:ascii="Wingdings" w:hAnsi="Wingdings" w:hint="default"/>
      </w:rPr>
    </w:lvl>
  </w:abstractNum>
  <w:abstractNum w:abstractNumId="7" w15:restartNumberingAfterBreak="0">
    <w:nsid w:val="17E03238"/>
    <w:multiLevelType w:val="hybridMultilevel"/>
    <w:tmpl w:val="5B622492"/>
    <w:lvl w:ilvl="0" w:tplc="BA0A96FC">
      <w:start w:val="1"/>
      <w:numFmt w:val="decimal"/>
      <w:lvlText w:val="%1."/>
      <w:lvlJc w:val="left"/>
      <w:pPr>
        <w:ind w:left="720" w:hanging="360"/>
      </w:pPr>
      <w:rPr>
        <w:rFonts w:ascii="Arial Narrow" w:hAnsi="Arial Narrow" w:cstheme="minorBidi" w:hint="default"/>
        <w:sz w:val="22"/>
      </w:rPr>
    </w:lvl>
    <w:lvl w:ilvl="1" w:tplc="EE40A8DE" w:tentative="1">
      <w:start w:val="1"/>
      <w:numFmt w:val="bullet"/>
      <w:lvlText w:val="o"/>
      <w:lvlJc w:val="left"/>
      <w:pPr>
        <w:ind w:left="1440" w:hanging="360"/>
      </w:pPr>
      <w:rPr>
        <w:rFonts w:ascii="Courier New" w:hAnsi="Courier New" w:cs="Courier New" w:hint="default"/>
      </w:rPr>
    </w:lvl>
    <w:lvl w:ilvl="2" w:tplc="CF06975A" w:tentative="1">
      <w:start w:val="1"/>
      <w:numFmt w:val="bullet"/>
      <w:lvlText w:val=""/>
      <w:lvlJc w:val="left"/>
      <w:pPr>
        <w:ind w:left="2160" w:hanging="360"/>
      </w:pPr>
      <w:rPr>
        <w:rFonts w:ascii="Wingdings" w:hAnsi="Wingdings" w:hint="default"/>
      </w:rPr>
    </w:lvl>
    <w:lvl w:ilvl="3" w:tplc="BBC4EF76" w:tentative="1">
      <w:start w:val="1"/>
      <w:numFmt w:val="bullet"/>
      <w:lvlText w:val=""/>
      <w:lvlJc w:val="left"/>
      <w:pPr>
        <w:ind w:left="2880" w:hanging="360"/>
      </w:pPr>
      <w:rPr>
        <w:rFonts w:ascii="Symbol" w:hAnsi="Symbol" w:hint="default"/>
      </w:rPr>
    </w:lvl>
    <w:lvl w:ilvl="4" w:tplc="3A10EC04" w:tentative="1">
      <w:start w:val="1"/>
      <w:numFmt w:val="bullet"/>
      <w:lvlText w:val="o"/>
      <w:lvlJc w:val="left"/>
      <w:pPr>
        <w:ind w:left="3600" w:hanging="360"/>
      </w:pPr>
      <w:rPr>
        <w:rFonts w:ascii="Courier New" w:hAnsi="Courier New" w:cs="Courier New" w:hint="default"/>
      </w:rPr>
    </w:lvl>
    <w:lvl w:ilvl="5" w:tplc="D3D2CC52" w:tentative="1">
      <w:start w:val="1"/>
      <w:numFmt w:val="bullet"/>
      <w:lvlText w:val=""/>
      <w:lvlJc w:val="left"/>
      <w:pPr>
        <w:ind w:left="4320" w:hanging="360"/>
      </w:pPr>
      <w:rPr>
        <w:rFonts w:ascii="Wingdings" w:hAnsi="Wingdings" w:hint="default"/>
      </w:rPr>
    </w:lvl>
    <w:lvl w:ilvl="6" w:tplc="171E5DCA" w:tentative="1">
      <w:start w:val="1"/>
      <w:numFmt w:val="bullet"/>
      <w:lvlText w:val=""/>
      <w:lvlJc w:val="left"/>
      <w:pPr>
        <w:ind w:left="5040" w:hanging="360"/>
      </w:pPr>
      <w:rPr>
        <w:rFonts w:ascii="Symbol" w:hAnsi="Symbol" w:hint="default"/>
      </w:rPr>
    </w:lvl>
    <w:lvl w:ilvl="7" w:tplc="AD1A5648" w:tentative="1">
      <w:start w:val="1"/>
      <w:numFmt w:val="bullet"/>
      <w:lvlText w:val="o"/>
      <w:lvlJc w:val="left"/>
      <w:pPr>
        <w:ind w:left="5760" w:hanging="360"/>
      </w:pPr>
      <w:rPr>
        <w:rFonts w:ascii="Courier New" w:hAnsi="Courier New" w:cs="Courier New" w:hint="default"/>
      </w:rPr>
    </w:lvl>
    <w:lvl w:ilvl="8" w:tplc="89E482C0" w:tentative="1">
      <w:start w:val="1"/>
      <w:numFmt w:val="bullet"/>
      <w:lvlText w:val=""/>
      <w:lvlJc w:val="left"/>
      <w:pPr>
        <w:ind w:left="6480" w:hanging="360"/>
      </w:pPr>
      <w:rPr>
        <w:rFonts w:ascii="Wingdings" w:hAnsi="Wingdings" w:hint="default"/>
      </w:rPr>
    </w:lvl>
  </w:abstractNum>
  <w:abstractNum w:abstractNumId="8" w15:restartNumberingAfterBreak="0">
    <w:nsid w:val="196F6F2A"/>
    <w:multiLevelType w:val="hybridMultilevel"/>
    <w:tmpl w:val="DAB4C236"/>
    <w:lvl w:ilvl="0" w:tplc="BFA6BC3A">
      <w:start w:val="1"/>
      <w:numFmt w:val="decimal"/>
      <w:lvlText w:val="%1."/>
      <w:lvlJc w:val="left"/>
      <w:pPr>
        <w:ind w:left="720" w:hanging="360"/>
      </w:pPr>
      <w:rPr>
        <w:rFonts w:ascii="Arial Narrow" w:hAnsi="Arial Narrow" w:cstheme="minorBidi" w:hint="default"/>
        <w:sz w:val="22"/>
      </w:rPr>
    </w:lvl>
    <w:lvl w:ilvl="1" w:tplc="A13E6CC4" w:tentative="1">
      <w:start w:val="1"/>
      <w:numFmt w:val="lowerLetter"/>
      <w:lvlText w:val="%2."/>
      <w:lvlJc w:val="left"/>
      <w:pPr>
        <w:ind w:left="1440" w:hanging="360"/>
      </w:pPr>
    </w:lvl>
    <w:lvl w:ilvl="2" w:tplc="19646C64" w:tentative="1">
      <w:start w:val="1"/>
      <w:numFmt w:val="lowerRoman"/>
      <w:lvlText w:val="%3."/>
      <w:lvlJc w:val="right"/>
      <w:pPr>
        <w:ind w:left="2160" w:hanging="180"/>
      </w:pPr>
    </w:lvl>
    <w:lvl w:ilvl="3" w:tplc="C6762EEC" w:tentative="1">
      <w:start w:val="1"/>
      <w:numFmt w:val="decimal"/>
      <w:lvlText w:val="%4."/>
      <w:lvlJc w:val="left"/>
      <w:pPr>
        <w:ind w:left="2880" w:hanging="360"/>
      </w:pPr>
    </w:lvl>
    <w:lvl w:ilvl="4" w:tplc="8F30ADFE" w:tentative="1">
      <w:start w:val="1"/>
      <w:numFmt w:val="lowerLetter"/>
      <w:lvlText w:val="%5."/>
      <w:lvlJc w:val="left"/>
      <w:pPr>
        <w:ind w:left="3600" w:hanging="360"/>
      </w:pPr>
    </w:lvl>
    <w:lvl w:ilvl="5" w:tplc="551468AA" w:tentative="1">
      <w:start w:val="1"/>
      <w:numFmt w:val="lowerRoman"/>
      <w:lvlText w:val="%6."/>
      <w:lvlJc w:val="right"/>
      <w:pPr>
        <w:ind w:left="4320" w:hanging="180"/>
      </w:pPr>
    </w:lvl>
    <w:lvl w:ilvl="6" w:tplc="A95000EE" w:tentative="1">
      <w:start w:val="1"/>
      <w:numFmt w:val="decimal"/>
      <w:lvlText w:val="%7."/>
      <w:lvlJc w:val="left"/>
      <w:pPr>
        <w:ind w:left="5040" w:hanging="360"/>
      </w:pPr>
    </w:lvl>
    <w:lvl w:ilvl="7" w:tplc="204A2CD0" w:tentative="1">
      <w:start w:val="1"/>
      <w:numFmt w:val="lowerLetter"/>
      <w:lvlText w:val="%8."/>
      <w:lvlJc w:val="left"/>
      <w:pPr>
        <w:ind w:left="5760" w:hanging="360"/>
      </w:pPr>
    </w:lvl>
    <w:lvl w:ilvl="8" w:tplc="B2AC0F34" w:tentative="1">
      <w:start w:val="1"/>
      <w:numFmt w:val="lowerRoman"/>
      <w:lvlText w:val="%9."/>
      <w:lvlJc w:val="right"/>
      <w:pPr>
        <w:ind w:left="6480" w:hanging="180"/>
      </w:pPr>
    </w:lvl>
  </w:abstractNum>
  <w:abstractNum w:abstractNumId="9" w15:restartNumberingAfterBreak="0">
    <w:nsid w:val="24FC1EA0"/>
    <w:multiLevelType w:val="hybridMultilevel"/>
    <w:tmpl w:val="19ECD85A"/>
    <w:lvl w:ilvl="0" w:tplc="070CD5B2">
      <w:start w:val="1"/>
      <w:numFmt w:val="lowerLetter"/>
      <w:lvlText w:val="%1."/>
      <w:lvlJc w:val="left"/>
      <w:pPr>
        <w:ind w:left="1080" w:hanging="360"/>
      </w:pPr>
      <w:rPr>
        <w:rFonts w:hint="default"/>
      </w:rPr>
    </w:lvl>
    <w:lvl w:ilvl="1" w:tplc="B6043980" w:tentative="1">
      <w:start w:val="1"/>
      <w:numFmt w:val="lowerLetter"/>
      <w:lvlText w:val="%2."/>
      <w:lvlJc w:val="left"/>
      <w:pPr>
        <w:ind w:left="1440" w:hanging="360"/>
      </w:pPr>
    </w:lvl>
    <w:lvl w:ilvl="2" w:tplc="6C06C078" w:tentative="1">
      <w:start w:val="1"/>
      <w:numFmt w:val="lowerRoman"/>
      <w:lvlText w:val="%3."/>
      <w:lvlJc w:val="right"/>
      <w:pPr>
        <w:ind w:left="2160" w:hanging="180"/>
      </w:pPr>
    </w:lvl>
    <w:lvl w:ilvl="3" w:tplc="6FC66722" w:tentative="1">
      <w:start w:val="1"/>
      <w:numFmt w:val="decimal"/>
      <w:lvlText w:val="%4."/>
      <w:lvlJc w:val="left"/>
      <w:pPr>
        <w:ind w:left="2880" w:hanging="360"/>
      </w:pPr>
    </w:lvl>
    <w:lvl w:ilvl="4" w:tplc="F2DC65C4" w:tentative="1">
      <w:start w:val="1"/>
      <w:numFmt w:val="lowerLetter"/>
      <w:lvlText w:val="%5."/>
      <w:lvlJc w:val="left"/>
      <w:pPr>
        <w:ind w:left="3600" w:hanging="360"/>
      </w:pPr>
    </w:lvl>
    <w:lvl w:ilvl="5" w:tplc="AFD049D6" w:tentative="1">
      <w:start w:val="1"/>
      <w:numFmt w:val="lowerRoman"/>
      <w:lvlText w:val="%6."/>
      <w:lvlJc w:val="right"/>
      <w:pPr>
        <w:ind w:left="4320" w:hanging="180"/>
      </w:pPr>
    </w:lvl>
    <w:lvl w:ilvl="6" w:tplc="105C02C6" w:tentative="1">
      <w:start w:val="1"/>
      <w:numFmt w:val="decimal"/>
      <w:lvlText w:val="%7."/>
      <w:lvlJc w:val="left"/>
      <w:pPr>
        <w:ind w:left="5040" w:hanging="360"/>
      </w:pPr>
    </w:lvl>
    <w:lvl w:ilvl="7" w:tplc="E1B6B71C" w:tentative="1">
      <w:start w:val="1"/>
      <w:numFmt w:val="lowerLetter"/>
      <w:lvlText w:val="%8."/>
      <w:lvlJc w:val="left"/>
      <w:pPr>
        <w:ind w:left="5760" w:hanging="360"/>
      </w:pPr>
    </w:lvl>
    <w:lvl w:ilvl="8" w:tplc="26AE307A" w:tentative="1">
      <w:start w:val="1"/>
      <w:numFmt w:val="lowerRoman"/>
      <w:lvlText w:val="%9."/>
      <w:lvlJc w:val="right"/>
      <w:pPr>
        <w:ind w:left="6480" w:hanging="180"/>
      </w:pPr>
    </w:lvl>
  </w:abstractNum>
  <w:abstractNum w:abstractNumId="10" w15:restartNumberingAfterBreak="0">
    <w:nsid w:val="2F377C41"/>
    <w:multiLevelType w:val="hybridMultilevel"/>
    <w:tmpl w:val="2FDA0752"/>
    <w:lvl w:ilvl="0" w:tplc="A3F6B2B8">
      <w:start w:val="5"/>
      <w:numFmt w:val="lowerLetter"/>
      <w:lvlText w:val="%1."/>
      <w:lvlJc w:val="left"/>
      <w:pPr>
        <w:ind w:left="360" w:hanging="360"/>
      </w:pPr>
      <w:rPr>
        <w:rFonts w:hint="default"/>
      </w:rPr>
    </w:lvl>
    <w:lvl w:ilvl="1" w:tplc="E592A654" w:tentative="1">
      <w:start w:val="1"/>
      <w:numFmt w:val="lowerLetter"/>
      <w:lvlText w:val="%2."/>
      <w:lvlJc w:val="left"/>
      <w:pPr>
        <w:ind w:left="1440" w:hanging="360"/>
      </w:pPr>
    </w:lvl>
    <w:lvl w:ilvl="2" w:tplc="4F9C6C0C" w:tentative="1">
      <w:start w:val="1"/>
      <w:numFmt w:val="lowerRoman"/>
      <w:lvlText w:val="%3."/>
      <w:lvlJc w:val="right"/>
      <w:pPr>
        <w:ind w:left="2160" w:hanging="180"/>
      </w:pPr>
    </w:lvl>
    <w:lvl w:ilvl="3" w:tplc="84B23414" w:tentative="1">
      <w:start w:val="1"/>
      <w:numFmt w:val="decimal"/>
      <w:lvlText w:val="%4."/>
      <w:lvlJc w:val="left"/>
      <w:pPr>
        <w:ind w:left="2880" w:hanging="360"/>
      </w:pPr>
    </w:lvl>
    <w:lvl w:ilvl="4" w:tplc="6B20491A" w:tentative="1">
      <w:start w:val="1"/>
      <w:numFmt w:val="lowerLetter"/>
      <w:lvlText w:val="%5."/>
      <w:lvlJc w:val="left"/>
      <w:pPr>
        <w:ind w:left="3600" w:hanging="360"/>
      </w:pPr>
    </w:lvl>
    <w:lvl w:ilvl="5" w:tplc="D812E262" w:tentative="1">
      <w:start w:val="1"/>
      <w:numFmt w:val="lowerRoman"/>
      <w:lvlText w:val="%6."/>
      <w:lvlJc w:val="right"/>
      <w:pPr>
        <w:ind w:left="4320" w:hanging="180"/>
      </w:pPr>
    </w:lvl>
    <w:lvl w:ilvl="6" w:tplc="89702662" w:tentative="1">
      <w:start w:val="1"/>
      <w:numFmt w:val="decimal"/>
      <w:lvlText w:val="%7."/>
      <w:lvlJc w:val="left"/>
      <w:pPr>
        <w:ind w:left="5040" w:hanging="360"/>
      </w:pPr>
    </w:lvl>
    <w:lvl w:ilvl="7" w:tplc="E18EAF54" w:tentative="1">
      <w:start w:val="1"/>
      <w:numFmt w:val="lowerLetter"/>
      <w:lvlText w:val="%8."/>
      <w:lvlJc w:val="left"/>
      <w:pPr>
        <w:ind w:left="5760" w:hanging="360"/>
      </w:pPr>
    </w:lvl>
    <w:lvl w:ilvl="8" w:tplc="98F448A2" w:tentative="1">
      <w:start w:val="1"/>
      <w:numFmt w:val="lowerRoman"/>
      <w:lvlText w:val="%9."/>
      <w:lvlJc w:val="right"/>
      <w:pPr>
        <w:ind w:left="6480" w:hanging="180"/>
      </w:pPr>
    </w:lvl>
  </w:abstractNum>
  <w:abstractNum w:abstractNumId="11" w15:restartNumberingAfterBreak="0">
    <w:nsid w:val="314D0E8A"/>
    <w:multiLevelType w:val="hybridMultilevel"/>
    <w:tmpl w:val="CAA4ADC6"/>
    <w:lvl w:ilvl="0" w:tplc="8F9E19CC">
      <w:start w:val="1"/>
      <w:numFmt w:val="lowerLetter"/>
      <w:lvlText w:val="%1."/>
      <w:lvlJc w:val="left"/>
      <w:pPr>
        <w:ind w:left="1080" w:hanging="360"/>
      </w:pPr>
      <w:rPr>
        <w:rFonts w:hint="default"/>
      </w:rPr>
    </w:lvl>
    <w:lvl w:ilvl="1" w:tplc="2CF03A38">
      <w:start w:val="1"/>
      <w:numFmt w:val="lowerLetter"/>
      <w:lvlText w:val="%2."/>
      <w:lvlJc w:val="left"/>
      <w:pPr>
        <w:ind w:left="1440" w:hanging="360"/>
      </w:pPr>
    </w:lvl>
    <w:lvl w:ilvl="2" w:tplc="E2206C28" w:tentative="1">
      <w:start w:val="1"/>
      <w:numFmt w:val="lowerRoman"/>
      <w:lvlText w:val="%3."/>
      <w:lvlJc w:val="right"/>
      <w:pPr>
        <w:ind w:left="2160" w:hanging="180"/>
      </w:pPr>
    </w:lvl>
    <w:lvl w:ilvl="3" w:tplc="963293D0" w:tentative="1">
      <w:start w:val="1"/>
      <w:numFmt w:val="decimal"/>
      <w:lvlText w:val="%4."/>
      <w:lvlJc w:val="left"/>
      <w:pPr>
        <w:ind w:left="2880" w:hanging="360"/>
      </w:pPr>
    </w:lvl>
    <w:lvl w:ilvl="4" w:tplc="2EEC7C76" w:tentative="1">
      <w:start w:val="1"/>
      <w:numFmt w:val="lowerLetter"/>
      <w:lvlText w:val="%5."/>
      <w:lvlJc w:val="left"/>
      <w:pPr>
        <w:ind w:left="3600" w:hanging="360"/>
      </w:pPr>
    </w:lvl>
    <w:lvl w:ilvl="5" w:tplc="4AD2DE66" w:tentative="1">
      <w:start w:val="1"/>
      <w:numFmt w:val="lowerRoman"/>
      <w:lvlText w:val="%6."/>
      <w:lvlJc w:val="right"/>
      <w:pPr>
        <w:ind w:left="4320" w:hanging="180"/>
      </w:pPr>
    </w:lvl>
    <w:lvl w:ilvl="6" w:tplc="8020D846" w:tentative="1">
      <w:start w:val="1"/>
      <w:numFmt w:val="decimal"/>
      <w:lvlText w:val="%7."/>
      <w:lvlJc w:val="left"/>
      <w:pPr>
        <w:ind w:left="5040" w:hanging="360"/>
      </w:pPr>
    </w:lvl>
    <w:lvl w:ilvl="7" w:tplc="72A0CEF4" w:tentative="1">
      <w:start w:val="1"/>
      <w:numFmt w:val="lowerLetter"/>
      <w:lvlText w:val="%8."/>
      <w:lvlJc w:val="left"/>
      <w:pPr>
        <w:ind w:left="5760" w:hanging="360"/>
      </w:pPr>
    </w:lvl>
    <w:lvl w:ilvl="8" w:tplc="228E19AE" w:tentative="1">
      <w:start w:val="1"/>
      <w:numFmt w:val="lowerRoman"/>
      <w:lvlText w:val="%9."/>
      <w:lvlJc w:val="right"/>
      <w:pPr>
        <w:ind w:left="6480" w:hanging="180"/>
      </w:pPr>
    </w:lvl>
  </w:abstractNum>
  <w:abstractNum w:abstractNumId="12" w15:restartNumberingAfterBreak="0">
    <w:nsid w:val="31B10936"/>
    <w:multiLevelType w:val="hybridMultilevel"/>
    <w:tmpl w:val="0A5CE954"/>
    <w:lvl w:ilvl="0" w:tplc="0BF4D4FA">
      <w:start w:val="1"/>
      <w:numFmt w:val="bullet"/>
      <w:lvlText w:val=""/>
      <w:lvlJc w:val="left"/>
      <w:pPr>
        <w:ind w:left="360" w:hanging="360"/>
      </w:pPr>
      <w:rPr>
        <w:rFonts w:ascii="Symbol" w:hAnsi="Symbol" w:hint="default"/>
        <w:color w:val="auto"/>
        <w:sz w:val="20"/>
      </w:rPr>
    </w:lvl>
    <w:lvl w:ilvl="1" w:tplc="12F6E79C" w:tentative="1">
      <w:start w:val="1"/>
      <w:numFmt w:val="bullet"/>
      <w:lvlText w:val="o"/>
      <w:lvlJc w:val="left"/>
      <w:pPr>
        <w:ind w:left="1080" w:hanging="360"/>
      </w:pPr>
      <w:rPr>
        <w:rFonts w:ascii="Courier New" w:hAnsi="Courier New" w:cs="Courier New" w:hint="default"/>
      </w:rPr>
    </w:lvl>
    <w:lvl w:ilvl="2" w:tplc="E5DCDECE" w:tentative="1">
      <w:start w:val="1"/>
      <w:numFmt w:val="bullet"/>
      <w:lvlText w:val=""/>
      <w:lvlJc w:val="left"/>
      <w:pPr>
        <w:ind w:left="1800" w:hanging="360"/>
      </w:pPr>
      <w:rPr>
        <w:rFonts w:ascii="Wingdings" w:hAnsi="Wingdings" w:hint="default"/>
      </w:rPr>
    </w:lvl>
    <w:lvl w:ilvl="3" w:tplc="38964E30" w:tentative="1">
      <w:start w:val="1"/>
      <w:numFmt w:val="bullet"/>
      <w:lvlText w:val=""/>
      <w:lvlJc w:val="left"/>
      <w:pPr>
        <w:ind w:left="2520" w:hanging="360"/>
      </w:pPr>
      <w:rPr>
        <w:rFonts w:ascii="Symbol" w:hAnsi="Symbol" w:hint="default"/>
      </w:rPr>
    </w:lvl>
    <w:lvl w:ilvl="4" w:tplc="FFE226C0" w:tentative="1">
      <w:start w:val="1"/>
      <w:numFmt w:val="bullet"/>
      <w:lvlText w:val="o"/>
      <w:lvlJc w:val="left"/>
      <w:pPr>
        <w:ind w:left="3240" w:hanging="360"/>
      </w:pPr>
      <w:rPr>
        <w:rFonts w:ascii="Courier New" w:hAnsi="Courier New" w:cs="Courier New" w:hint="default"/>
      </w:rPr>
    </w:lvl>
    <w:lvl w:ilvl="5" w:tplc="1C6CA418" w:tentative="1">
      <w:start w:val="1"/>
      <w:numFmt w:val="bullet"/>
      <w:lvlText w:val=""/>
      <w:lvlJc w:val="left"/>
      <w:pPr>
        <w:ind w:left="3960" w:hanging="360"/>
      </w:pPr>
      <w:rPr>
        <w:rFonts w:ascii="Wingdings" w:hAnsi="Wingdings" w:hint="default"/>
      </w:rPr>
    </w:lvl>
    <w:lvl w:ilvl="6" w:tplc="A794749C" w:tentative="1">
      <w:start w:val="1"/>
      <w:numFmt w:val="bullet"/>
      <w:lvlText w:val=""/>
      <w:lvlJc w:val="left"/>
      <w:pPr>
        <w:ind w:left="4680" w:hanging="360"/>
      </w:pPr>
      <w:rPr>
        <w:rFonts w:ascii="Symbol" w:hAnsi="Symbol" w:hint="default"/>
      </w:rPr>
    </w:lvl>
    <w:lvl w:ilvl="7" w:tplc="218437A0" w:tentative="1">
      <w:start w:val="1"/>
      <w:numFmt w:val="bullet"/>
      <w:lvlText w:val="o"/>
      <w:lvlJc w:val="left"/>
      <w:pPr>
        <w:ind w:left="5400" w:hanging="360"/>
      </w:pPr>
      <w:rPr>
        <w:rFonts w:ascii="Courier New" w:hAnsi="Courier New" w:cs="Courier New" w:hint="default"/>
      </w:rPr>
    </w:lvl>
    <w:lvl w:ilvl="8" w:tplc="7304F500" w:tentative="1">
      <w:start w:val="1"/>
      <w:numFmt w:val="bullet"/>
      <w:lvlText w:val=""/>
      <w:lvlJc w:val="left"/>
      <w:pPr>
        <w:ind w:left="6120" w:hanging="360"/>
      </w:pPr>
      <w:rPr>
        <w:rFonts w:ascii="Wingdings" w:hAnsi="Wingdings" w:hint="default"/>
      </w:rPr>
    </w:lvl>
  </w:abstractNum>
  <w:abstractNum w:abstractNumId="13" w15:restartNumberingAfterBreak="0">
    <w:nsid w:val="32243B55"/>
    <w:multiLevelType w:val="hybridMultilevel"/>
    <w:tmpl w:val="54C475A6"/>
    <w:lvl w:ilvl="0" w:tplc="63A4FB14">
      <w:start w:val="12"/>
      <w:numFmt w:val="decimal"/>
      <w:lvlText w:val="%1."/>
      <w:lvlJc w:val="left"/>
      <w:pPr>
        <w:ind w:left="720" w:hanging="360"/>
      </w:pPr>
      <w:rPr>
        <w:rFonts w:hint="default"/>
      </w:rPr>
    </w:lvl>
    <w:lvl w:ilvl="1" w:tplc="D14CEE12" w:tentative="1">
      <w:start w:val="1"/>
      <w:numFmt w:val="lowerLetter"/>
      <w:lvlText w:val="%2."/>
      <w:lvlJc w:val="left"/>
      <w:pPr>
        <w:ind w:left="1440" w:hanging="360"/>
      </w:pPr>
    </w:lvl>
    <w:lvl w:ilvl="2" w:tplc="C7045B84" w:tentative="1">
      <w:start w:val="1"/>
      <w:numFmt w:val="lowerRoman"/>
      <w:lvlText w:val="%3."/>
      <w:lvlJc w:val="right"/>
      <w:pPr>
        <w:ind w:left="2160" w:hanging="180"/>
      </w:pPr>
    </w:lvl>
    <w:lvl w:ilvl="3" w:tplc="58345A84" w:tentative="1">
      <w:start w:val="1"/>
      <w:numFmt w:val="decimal"/>
      <w:lvlText w:val="%4."/>
      <w:lvlJc w:val="left"/>
      <w:pPr>
        <w:ind w:left="2880" w:hanging="360"/>
      </w:pPr>
    </w:lvl>
    <w:lvl w:ilvl="4" w:tplc="E55EF53A" w:tentative="1">
      <w:start w:val="1"/>
      <w:numFmt w:val="lowerLetter"/>
      <w:lvlText w:val="%5."/>
      <w:lvlJc w:val="left"/>
      <w:pPr>
        <w:ind w:left="3600" w:hanging="360"/>
      </w:pPr>
    </w:lvl>
    <w:lvl w:ilvl="5" w:tplc="3C505456" w:tentative="1">
      <w:start w:val="1"/>
      <w:numFmt w:val="lowerRoman"/>
      <w:lvlText w:val="%6."/>
      <w:lvlJc w:val="right"/>
      <w:pPr>
        <w:ind w:left="4320" w:hanging="180"/>
      </w:pPr>
    </w:lvl>
    <w:lvl w:ilvl="6" w:tplc="D528E6AA" w:tentative="1">
      <w:start w:val="1"/>
      <w:numFmt w:val="decimal"/>
      <w:lvlText w:val="%7."/>
      <w:lvlJc w:val="left"/>
      <w:pPr>
        <w:ind w:left="5040" w:hanging="360"/>
      </w:pPr>
    </w:lvl>
    <w:lvl w:ilvl="7" w:tplc="A998CEEE" w:tentative="1">
      <w:start w:val="1"/>
      <w:numFmt w:val="lowerLetter"/>
      <w:lvlText w:val="%8."/>
      <w:lvlJc w:val="left"/>
      <w:pPr>
        <w:ind w:left="5760" w:hanging="360"/>
      </w:pPr>
    </w:lvl>
    <w:lvl w:ilvl="8" w:tplc="2EF0390E" w:tentative="1">
      <w:start w:val="1"/>
      <w:numFmt w:val="lowerRoman"/>
      <w:lvlText w:val="%9."/>
      <w:lvlJc w:val="right"/>
      <w:pPr>
        <w:ind w:left="6480" w:hanging="180"/>
      </w:pPr>
    </w:lvl>
  </w:abstractNum>
  <w:abstractNum w:abstractNumId="14" w15:restartNumberingAfterBreak="0">
    <w:nsid w:val="334A5CA8"/>
    <w:multiLevelType w:val="hybridMultilevel"/>
    <w:tmpl w:val="4BD22CF4"/>
    <w:lvl w:ilvl="0" w:tplc="D64CD730">
      <w:start w:val="1"/>
      <w:numFmt w:val="decimal"/>
      <w:lvlText w:val="%1."/>
      <w:lvlJc w:val="left"/>
      <w:pPr>
        <w:ind w:left="2916" w:hanging="360"/>
      </w:pPr>
      <w:rPr>
        <w:b w:val="0"/>
        <w:i w:val="0"/>
        <w:color w:val="auto"/>
      </w:rPr>
    </w:lvl>
    <w:lvl w:ilvl="1" w:tplc="D742797C">
      <w:start w:val="1"/>
      <w:numFmt w:val="lowerLetter"/>
      <w:lvlText w:val="%2."/>
      <w:lvlJc w:val="left"/>
      <w:pPr>
        <w:ind w:left="3636" w:hanging="360"/>
      </w:pPr>
    </w:lvl>
    <w:lvl w:ilvl="2" w:tplc="16EC9934">
      <w:start w:val="1"/>
      <w:numFmt w:val="lowerRoman"/>
      <w:lvlText w:val="%3)"/>
      <w:lvlJc w:val="left"/>
      <w:pPr>
        <w:ind w:left="4896" w:hanging="720"/>
      </w:pPr>
      <w:rPr>
        <w:rFonts w:hint="default"/>
      </w:rPr>
    </w:lvl>
    <w:lvl w:ilvl="3" w:tplc="0E36971A" w:tentative="1">
      <w:start w:val="1"/>
      <w:numFmt w:val="decimal"/>
      <w:lvlText w:val="%4."/>
      <w:lvlJc w:val="left"/>
      <w:pPr>
        <w:ind w:left="5076" w:hanging="360"/>
      </w:pPr>
    </w:lvl>
    <w:lvl w:ilvl="4" w:tplc="5D6C58B6" w:tentative="1">
      <w:start w:val="1"/>
      <w:numFmt w:val="lowerLetter"/>
      <w:lvlText w:val="%5."/>
      <w:lvlJc w:val="left"/>
      <w:pPr>
        <w:ind w:left="5796" w:hanging="360"/>
      </w:pPr>
    </w:lvl>
    <w:lvl w:ilvl="5" w:tplc="C12E814C" w:tentative="1">
      <w:start w:val="1"/>
      <w:numFmt w:val="lowerRoman"/>
      <w:lvlText w:val="%6."/>
      <w:lvlJc w:val="right"/>
      <w:pPr>
        <w:ind w:left="6516" w:hanging="180"/>
      </w:pPr>
    </w:lvl>
    <w:lvl w:ilvl="6" w:tplc="D138F9BC" w:tentative="1">
      <w:start w:val="1"/>
      <w:numFmt w:val="decimal"/>
      <w:lvlText w:val="%7."/>
      <w:lvlJc w:val="left"/>
      <w:pPr>
        <w:ind w:left="7236" w:hanging="360"/>
      </w:pPr>
    </w:lvl>
    <w:lvl w:ilvl="7" w:tplc="2E8E5592" w:tentative="1">
      <w:start w:val="1"/>
      <w:numFmt w:val="lowerLetter"/>
      <w:lvlText w:val="%8."/>
      <w:lvlJc w:val="left"/>
      <w:pPr>
        <w:ind w:left="7956" w:hanging="360"/>
      </w:pPr>
    </w:lvl>
    <w:lvl w:ilvl="8" w:tplc="5024F73C" w:tentative="1">
      <w:start w:val="1"/>
      <w:numFmt w:val="lowerRoman"/>
      <w:lvlText w:val="%9."/>
      <w:lvlJc w:val="right"/>
      <w:pPr>
        <w:ind w:left="8676" w:hanging="180"/>
      </w:pPr>
    </w:lvl>
  </w:abstractNum>
  <w:abstractNum w:abstractNumId="15" w15:restartNumberingAfterBreak="0">
    <w:nsid w:val="34C65A18"/>
    <w:multiLevelType w:val="hybridMultilevel"/>
    <w:tmpl w:val="160633CE"/>
    <w:lvl w:ilvl="0" w:tplc="A6B05286">
      <w:start w:val="1"/>
      <w:numFmt w:val="lowerLetter"/>
      <w:lvlText w:val="%1."/>
      <w:lvlJc w:val="left"/>
      <w:pPr>
        <w:ind w:left="1080" w:hanging="360"/>
      </w:pPr>
      <w:rPr>
        <w:rFonts w:hint="default"/>
      </w:rPr>
    </w:lvl>
    <w:lvl w:ilvl="1" w:tplc="5DDC528E">
      <w:start w:val="1"/>
      <w:numFmt w:val="lowerLetter"/>
      <w:lvlText w:val="%2."/>
      <w:lvlJc w:val="left"/>
      <w:pPr>
        <w:ind w:left="1440" w:hanging="360"/>
      </w:pPr>
    </w:lvl>
    <w:lvl w:ilvl="2" w:tplc="6BA2ABF8" w:tentative="1">
      <w:start w:val="1"/>
      <w:numFmt w:val="lowerRoman"/>
      <w:lvlText w:val="%3."/>
      <w:lvlJc w:val="right"/>
      <w:pPr>
        <w:ind w:left="2160" w:hanging="180"/>
      </w:pPr>
    </w:lvl>
    <w:lvl w:ilvl="3" w:tplc="D62293B4" w:tentative="1">
      <w:start w:val="1"/>
      <w:numFmt w:val="decimal"/>
      <w:lvlText w:val="%4."/>
      <w:lvlJc w:val="left"/>
      <w:pPr>
        <w:ind w:left="2880" w:hanging="360"/>
      </w:pPr>
    </w:lvl>
    <w:lvl w:ilvl="4" w:tplc="E8861FB2" w:tentative="1">
      <w:start w:val="1"/>
      <w:numFmt w:val="lowerLetter"/>
      <w:lvlText w:val="%5."/>
      <w:lvlJc w:val="left"/>
      <w:pPr>
        <w:ind w:left="3600" w:hanging="360"/>
      </w:pPr>
    </w:lvl>
    <w:lvl w:ilvl="5" w:tplc="4B846BFA" w:tentative="1">
      <w:start w:val="1"/>
      <w:numFmt w:val="lowerRoman"/>
      <w:lvlText w:val="%6."/>
      <w:lvlJc w:val="right"/>
      <w:pPr>
        <w:ind w:left="4320" w:hanging="180"/>
      </w:pPr>
    </w:lvl>
    <w:lvl w:ilvl="6" w:tplc="DC4E4D50" w:tentative="1">
      <w:start w:val="1"/>
      <w:numFmt w:val="decimal"/>
      <w:lvlText w:val="%7."/>
      <w:lvlJc w:val="left"/>
      <w:pPr>
        <w:ind w:left="5040" w:hanging="360"/>
      </w:pPr>
    </w:lvl>
    <w:lvl w:ilvl="7" w:tplc="45B463B4" w:tentative="1">
      <w:start w:val="1"/>
      <w:numFmt w:val="lowerLetter"/>
      <w:lvlText w:val="%8."/>
      <w:lvlJc w:val="left"/>
      <w:pPr>
        <w:ind w:left="5760" w:hanging="360"/>
      </w:pPr>
    </w:lvl>
    <w:lvl w:ilvl="8" w:tplc="501257E4" w:tentative="1">
      <w:start w:val="1"/>
      <w:numFmt w:val="lowerRoman"/>
      <w:lvlText w:val="%9."/>
      <w:lvlJc w:val="right"/>
      <w:pPr>
        <w:ind w:left="6480" w:hanging="180"/>
      </w:pPr>
    </w:lvl>
  </w:abstractNum>
  <w:abstractNum w:abstractNumId="16" w15:restartNumberingAfterBreak="0">
    <w:nsid w:val="394A1AF9"/>
    <w:multiLevelType w:val="hybridMultilevel"/>
    <w:tmpl w:val="AA7E42D4"/>
    <w:lvl w:ilvl="0" w:tplc="A282D4FA">
      <w:start w:val="1"/>
      <w:numFmt w:val="decimal"/>
      <w:lvlText w:val="%1."/>
      <w:lvlJc w:val="left"/>
      <w:pPr>
        <w:ind w:left="930" w:hanging="570"/>
      </w:pPr>
      <w:rPr>
        <w:rFonts w:hint="default"/>
      </w:rPr>
    </w:lvl>
    <w:lvl w:ilvl="1" w:tplc="1BD28700" w:tentative="1">
      <w:start w:val="1"/>
      <w:numFmt w:val="lowerLetter"/>
      <w:lvlText w:val="%2."/>
      <w:lvlJc w:val="left"/>
      <w:pPr>
        <w:ind w:left="1440" w:hanging="360"/>
      </w:pPr>
    </w:lvl>
    <w:lvl w:ilvl="2" w:tplc="6F56CA34" w:tentative="1">
      <w:start w:val="1"/>
      <w:numFmt w:val="lowerRoman"/>
      <w:lvlText w:val="%3."/>
      <w:lvlJc w:val="right"/>
      <w:pPr>
        <w:ind w:left="2160" w:hanging="180"/>
      </w:pPr>
    </w:lvl>
    <w:lvl w:ilvl="3" w:tplc="A1363C4A" w:tentative="1">
      <w:start w:val="1"/>
      <w:numFmt w:val="decimal"/>
      <w:lvlText w:val="%4."/>
      <w:lvlJc w:val="left"/>
      <w:pPr>
        <w:ind w:left="2880" w:hanging="360"/>
      </w:pPr>
    </w:lvl>
    <w:lvl w:ilvl="4" w:tplc="51162368" w:tentative="1">
      <w:start w:val="1"/>
      <w:numFmt w:val="lowerLetter"/>
      <w:lvlText w:val="%5."/>
      <w:lvlJc w:val="left"/>
      <w:pPr>
        <w:ind w:left="3600" w:hanging="360"/>
      </w:pPr>
    </w:lvl>
    <w:lvl w:ilvl="5" w:tplc="9AF2A052" w:tentative="1">
      <w:start w:val="1"/>
      <w:numFmt w:val="lowerRoman"/>
      <w:lvlText w:val="%6."/>
      <w:lvlJc w:val="right"/>
      <w:pPr>
        <w:ind w:left="4320" w:hanging="180"/>
      </w:pPr>
    </w:lvl>
    <w:lvl w:ilvl="6" w:tplc="090A1458" w:tentative="1">
      <w:start w:val="1"/>
      <w:numFmt w:val="decimal"/>
      <w:lvlText w:val="%7."/>
      <w:lvlJc w:val="left"/>
      <w:pPr>
        <w:ind w:left="5040" w:hanging="360"/>
      </w:pPr>
    </w:lvl>
    <w:lvl w:ilvl="7" w:tplc="D94E10CA" w:tentative="1">
      <w:start w:val="1"/>
      <w:numFmt w:val="lowerLetter"/>
      <w:lvlText w:val="%8."/>
      <w:lvlJc w:val="left"/>
      <w:pPr>
        <w:ind w:left="5760" w:hanging="360"/>
      </w:pPr>
    </w:lvl>
    <w:lvl w:ilvl="8" w:tplc="8AC88F54" w:tentative="1">
      <w:start w:val="1"/>
      <w:numFmt w:val="lowerRoman"/>
      <w:lvlText w:val="%9."/>
      <w:lvlJc w:val="right"/>
      <w:pPr>
        <w:ind w:left="6480" w:hanging="180"/>
      </w:pPr>
    </w:lvl>
  </w:abstractNum>
  <w:abstractNum w:abstractNumId="17" w15:restartNumberingAfterBreak="0">
    <w:nsid w:val="3FAE2F4C"/>
    <w:multiLevelType w:val="hybridMultilevel"/>
    <w:tmpl w:val="161ED896"/>
    <w:lvl w:ilvl="0" w:tplc="F4C6F8B8">
      <w:start w:val="1"/>
      <w:numFmt w:val="lowerRoman"/>
      <w:lvlText w:val="%1."/>
      <w:lvlJc w:val="right"/>
      <w:pPr>
        <w:ind w:left="1287" w:hanging="360"/>
      </w:pPr>
    </w:lvl>
    <w:lvl w:ilvl="1" w:tplc="5884179C" w:tentative="1">
      <w:start w:val="1"/>
      <w:numFmt w:val="lowerLetter"/>
      <w:lvlText w:val="%2."/>
      <w:lvlJc w:val="left"/>
      <w:pPr>
        <w:ind w:left="2007" w:hanging="360"/>
      </w:pPr>
    </w:lvl>
    <w:lvl w:ilvl="2" w:tplc="18220E20" w:tentative="1">
      <w:start w:val="1"/>
      <w:numFmt w:val="lowerRoman"/>
      <w:lvlText w:val="%3."/>
      <w:lvlJc w:val="right"/>
      <w:pPr>
        <w:ind w:left="2727" w:hanging="180"/>
      </w:pPr>
    </w:lvl>
    <w:lvl w:ilvl="3" w:tplc="5EEE6CE0" w:tentative="1">
      <w:start w:val="1"/>
      <w:numFmt w:val="decimal"/>
      <w:lvlText w:val="%4."/>
      <w:lvlJc w:val="left"/>
      <w:pPr>
        <w:ind w:left="3447" w:hanging="360"/>
      </w:pPr>
    </w:lvl>
    <w:lvl w:ilvl="4" w:tplc="27262062" w:tentative="1">
      <w:start w:val="1"/>
      <w:numFmt w:val="lowerLetter"/>
      <w:lvlText w:val="%5."/>
      <w:lvlJc w:val="left"/>
      <w:pPr>
        <w:ind w:left="4167" w:hanging="360"/>
      </w:pPr>
    </w:lvl>
    <w:lvl w:ilvl="5" w:tplc="D57C8A36" w:tentative="1">
      <w:start w:val="1"/>
      <w:numFmt w:val="lowerRoman"/>
      <w:lvlText w:val="%6."/>
      <w:lvlJc w:val="right"/>
      <w:pPr>
        <w:ind w:left="4887" w:hanging="180"/>
      </w:pPr>
    </w:lvl>
    <w:lvl w:ilvl="6" w:tplc="BD04E336" w:tentative="1">
      <w:start w:val="1"/>
      <w:numFmt w:val="decimal"/>
      <w:lvlText w:val="%7."/>
      <w:lvlJc w:val="left"/>
      <w:pPr>
        <w:ind w:left="5607" w:hanging="360"/>
      </w:pPr>
    </w:lvl>
    <w:lvl w:ilvl="7" w:tplc="2B966398" w:tentative="1">
      <w:start w:val="1"/>
      <w:numFmt w:val="lowerLetter"/>
      <w:lvlText w:val="%8."/>
      <w:lvlJc w:val="left"/>
      <w:pPr>
        <w:ind w:left="6327" w:hanging="360"/>
      </w:pPr>
    </w:lvl>
    <w:lvl w:ilvl="8" w:tplc="361C3324" w:tentative="1">
      <w:start w:val="1"/>
      <w:numFmt w:val="lowerRoman"/>
      <w:lvlText w:val="%9."/>
      <w:lvlJc w:val="right"/>
      <w:pPr>
        <w:ind w:left="7047" w:hanging="180"/>
      </w:pPr>
    </w:lvl>
  </w:abstractNum>
  <w:abstractNum w:abstractNumId="18" w15:restartNumberingAfterBreak="0">
    <w:nsid w:val="46113758"/>
    <w:multiLevelType w:val="hybridMultilevel"/>
    <w:tmpl w:val="E1982B1A"/>
    <w:lvl w:ilvl="0" w:tplc="A770F8BE">
      <w:start w:val="1"/>
      <w:numFmt w:val="lowerLetter"/>
      <w:lvlText w:val="%1)"/>
      <w:lvlJc w:val="left"/>
      <w:pPr>
        <w:ind w:left="720" w:hanging="360"/>
      </w:pPr>
      <w:rPr>
        <w:rFonts w:hint="default"/>
      </w:rPr>
    </w:lvl>
    <w:lvl w:ilvl="1" w:tplc="27009E46" w:tentative="1">
      <w:start w:val="1"/>
      <w:numFmt w:val="lowerLetter"/>
      <w:lvlText w:val="%2."/>
      <w:lvlJc w:val="left"/>
      <w:pPr>
        <w:ind w:left="1440" w:hanging="360"/>
      </w:pPr>
    </w:lvl>
    <w:lvl w:ilvl="2" w:tplc="4F04C502" w:tentative="1">
      <w:start w:val="1"/>
      <w:numFmt w:val="lowerRoman"/>
      <w:lvlText w:val="%3."/>
      <w:lvlJc w:val="right"/>
      <w:pPr>
        <w:ind w:left="2160" w:hanging="180"/>
      </w:pPr>
    </w:lvl>
    <w:lvl w:ilvl="3" w:tplc="8CF40826" w:tentative="1">
      <w:start w:val="1"/>
      <w:numFmt w:val="decimal"/>
      <w:lvlText w:val="%4."/>
      <w:lvlJc w:val="left"/>
      <w:pPr>
        <w:ind w:left="2880" w:hanging="360"/>
      </w:pPr>
    </w:lvl>
    <w:lvl w:ilvl="4" w:tplc="130E443C" w:tentative="1">
      <w:start w:val="1"/>
      <w:numFmt w:val="lowerLetter"/>
      <w:lvlText w:val="%5."/>
      <w:lvlJc w:val="left"/>
      <w:pPr>
        <w:ind w:left="3600" w:hanging="360"/>
      </w:pPr>
    </w:lvl>
    <w:lvl w:ilvl="5" w:tplc="0DA6031E" w:tentative="1">
      <w:start w:val="1"/>
      <w:numFmt w:val="lowerRoman"/>
      <w:lvlText w:val="%6."/>
      <w:lvlJc w:val="right"/>
      <w:pPr>
        <w:ind w:left="4320" w:hanging="180"/>
      </w:pPr>
    </w:lvl>
    <w:lvl w:ilvl="6" w:tplc="E42C24F6" w:tentative="1">
      <w:start w:val="1"/>
      <w:numFmt w:val="decimal"/>
      <w:lvlText w:val="%7."/>
      <w:lvlJc w:val="left"/>
      <w:pPr>
        <w:ind w:left="5040" w:hanging="360"/>
      </w:pPr>
    </w:lvl>
    <w:lvl w:ilvl="7" w:tplc="791C92D4" w:tentative="1">
      <w:start w:val="1"/>
      <w:numFmt w:val="lowerLetter"/>
      <w:lvlText w:val="%8."/>
      <w:lvlJc w:val="left"/>
      <w:pPr>
        <w:ind w:left="5760" w:hanging="360"/>
      </w:pPr>
    </w:lvl>
    <w:lvl w:ilvl="8" w:tplc="3F30A92C" w:tentative="1">
      <w:start w:val="1"/>
      <w:numFmt w:val="lowerRoman"/>
      <w:lvlText w:val="%9."/>
      <w:lvlJc w:val="right"/>
      <w:pPr>
        <w:ind w:left="6480" w:hanging="180"/>
      </w:pPr>
    </w:lvl>
  </w:abstractNum>
  <w:abstractNum w:abstractNumId="19" w15:restartNumberingAfterBreak="0">
    <w:nsid w:val="50033E55"/>
    <w:multiLevelType w:val="hybridMultilevel"/>
    <w:tmpl w:val="D0DE6744"/>
    <w:lvl w:ilvl="0" w:tplc="CF06B794">
      <w:start w:val="1"/>
      <w:numFmt w:val="decimal"/>
      <w:lvlText w:val="%1."/>
      <w:lvlJc w:val="left"/>
      <w:pPr>
        <w:ind w:left="570" w:hanging="570"/>
      </w:pPr>
      <w:rPr>
        <w:rFonts w:hint="default"/>
      </w:rPr>
    </w:lvl>
    <w:lvl w:ilvl="1" w:tplc="2BB06C72">
      <w:start w:val="1"/>
      <w:numFmt w:val="lowerLetter"/>
      <w:lvlText w:val="%2."/>
      <w:lvlJc w:val="left"/>
      <w:pPr>
        <w:ind w:left="1080" w:hanging="360"/>
      </w:pPr>
    </w:lvl>
    <w:lvl w:ilvl="2" w:tplc="B9B8657C" w:tentative="1">
      <w:start w:val="1"/>
      <w:numFmt w:val="lowerRoman"/>
      <w:lvlText w:val="%3."/>
      <w:lvlJc w:val="right"/>
      <w:pPr>
        <w:ind w:left="1800" w:hanging="180"/>
      </w:pPr>
    </w:lvl>
    <w:lvl w:ilvl="3" w:tplc="B894898A" w:tentative="1">
      <w:start w:val="1"/>
      <w:numFmt w:val="decimal"/>
      <w:lvlText w:val="%4."/>
      <w:lvlJc w:val="left"/>
      <w:pPr>
        <w:ind w:left="2520" w:hanging="360"/>
      </w:pPr>
    </w:lvl>
    <w:lvl w:ilvl="4" w:tplc="E5F80646" w:tentative="1">
      <w:start w:val="1"/>
      <w:numFmt w:val="lowerLetter"/>
      <w:lvlText w:val="%5."/>
      <w:lvlJc w:val="left"/>
      <w:pPr>
        <w:ind w:left="3240" w:hanging="360"/>
      </w:pPr>
    </w:lvl>
    <w:lvl w:ilvl="5" w:tplc="FBBA9B90" w:tentative="1">
      <w:start w:val="1"/>
      <w:numFmt w:val="lowerRoman"/>
      <w:lvlText w:val="%6."/>
      <w:lvlJc w:val="right"/>
      <w:pPr>
        <w:ind w:left="3960" w:hanging="180"/>
      </w:pPr>
    </w:lvl>
    <w:lvl w:ilvl="6" w:tplc="847E7738" w:tentative="1">
      <w:start w:val="1"/>
      <w:numFmt w:val="decimal"/>
      <w:lvlText w:val="%7."/>
      <w:lvlJc w:val="left"/>
      <w:pPr>
        <w:ind w:left="4680" w:hanging="360"/>
      </w:pPr>
    </w:lvl>
    <w:lvl w:ilvl="7" w:tplc="1ECE2DB8" w:tentative="1">
      <w:start w:val="1"/>
      <w:numFmt w:val="lowerLetter"/>
      <w:lvlText w:val="%8."/>
      <w:lvlJc w:val="left"/>
      <w:pPr>
        <w:ind w:left="5400" w:hanging="360"/>
      </w:pPr>
    </w:lvl>
    <w:lvl w:ilvl="8" w:tplc="3EACB24E" w:tentative="1">
      <w:start w:val="1"/>
      <w:numFmt w:val="lowerRoman"/>
      <w:lvlText w:val="%9."/>
      <w:lvlJc w:val="right"/>
      <w:pPr>
        <w:ind w:left="6120" w:hanging="180"/>
      </w:pPr>
    </w:lvl>
  </w:abstractNum>
  <w:abstractNum w:abstractNumId="20" w15:restartNumberingAfterBreak="0">
    <w:nsid w:val="50186C76"/>
    <w:multiLevelType w:val="hybridMultilevel"/>
    <w:tmpl w:val="309C4512"/>
    <w:lvl w:ilvl="0" w:tplc="E09A0642">
      <w:start w:val="1"/>
      <w:numFmt w:val="decimal"/>
      <w:lvlText w:val="%1."/>
      <w:lvlJc w:val="left"/>
      <w:pPr>
        <w:ind w:left="720" w:hanging="360"/>
      </w:pPr>
      <w:rPr>
        <w:rFonts w:ascii="Arial Narrow" w:hAnsi="Arial Narrow" w:cstheme="minorBidi" w:hint="default"/>
        <w:sz w:val="22"/>
      </w:rPr>
    </w:lvl>
    <w:lvl w:ilvl="1" w:tplc="68003F14" w:tentative="1">
      <w:start w:val="1"/>
      <w:numFmt w:val="bullet"/>
      <w:lvlText w:val="o"/>
      <w:lvlJc w:val="left"/>
      <w:pPr>
        <w:ind w:left="1440" w:hanging="360"/>
      </w:pPr>
      <w:rPr>
        <w:rFonts w:ascii="Courier New" w:hAnsi="Courier New" w:cs="Courier New" w:hint="default"/>
      </w:rPr>
    </w:lvl>
    <w:lvl w:ilvl="2" w:tplc="50B23C38" w:tentative="1">
      <w:start w:val="1"/>
      <w:numFmt w:val="bullet"/>
      <w:lvlText w:val=""/>
      <w:lvlJc w:val="left"/>
      <w:pPr>
        <w:ind w:left="2160" w:hanging="360"/>
      </w:pPr>
      <w:rPr>
        <w:rFonts w:ascii="Wingdings" w:hAnsi="Wingdings" w:hint="default"/>
      </w:rPr>
    </w:lvl>
    <w:lvl w:ilvl="3" w:tplc="AC3268B6" w:tentative="1">
      <w:start w:val="1"/>
      <w:numFmt w:val="bullet"/>
      <w:lvlText w:val=""/>
      <w:lvlJc w:val="left"/>
      <w:pPr>
        <w:ind w:left="2880" w:hanging="360"/>
      </w:pPr>
      <w:rPr>
        <w:rFonts w:ascii="Symbol" w:hAnsi="Symbol" w:hint="default"/>
      </w:rPr>
    </w:lvl>
    <w:lvl w:ilvl="4" w:tplc="80329020" w:tentative="1">
      <w:start w:val="1"/>
      <w:numFmt w:val="bullet"/>
      <w:lvlText w:val="o"/>
      <w:lvlJc w:val="left"/>
      <w:pPr>
        <w:ind w:left="3600" w:hanging="360"/>
      </w:pPr>
      <w:rPr>
        <w:rFonts w:ascii="Courier New" w:hAnsi="Courier New" w:cs="Courier New" w:hint="default"/>
      </w:rPr>
    </w:lvl>
    <w:lvl w:ilvl="5" w:tplc="9B04551E" w:tentative="1">
      <w:start w:val="1"/>
      <w:numFmt w:val="bullet"/>
      <w:lvlText w:val=""/>
      <w:lvlJc w:val="left"/>
      <w:pPr>
        <w:ind w:left="4320" w:hanging="360"/>
      </w:pPr>
      <w:rPr>
        <w:rFonts w:ascii="Wingdings" w:hAnsi="Wingdings" w:hint="default"/>
      </w:rPr>
    </w:lvl>
    <w:lvl w:ilvl="6" w:tplc="B8646964" w:tentative="1">
      <w:start w:val="1"/>
      <w:numFmt w:val="bullet"/>
      <w:lvlText w:val=""/>
      <w:lvlJc w:val="left"/>
      <w:pPr>
        <w:ind w:left="5040" w:hanging="360"/>
      </w:pPr>
      <w:rPr>
        <w:rFonts w:ascii="Symbol" w:hAnsi="Symbol" w:hint="default"/>
      </w:rPr>
    </w:lvl>
    <w:lvl w:ilvl="7" w:tplc="A5B21736" w:tentative="1">
      <w:start w:val="1"/>
      <w:numFmt w:val="bullet"/>
      <w:lvlText w:val="o"/>
      <w:lvlJc w:val="left"/>
      <w:pPr>
        <w:ind w:left="5760" w:hanging="360"/>
      </w:pPr>
      <w:rPr>
        <w:rFonts w:ascii="Courier New" w:hAnsi="Courier New" w:cs="Courier New" w:hint="default"/>
      </w:rPr>
    </w:lvl>
    <w:lvl w:ilvl="8" w:tplc="B8064112" w:tentative="1">
      <w:start w:val="1"/>
      <w:numFmt w:val="bullet"/>
      <w:lvlText w:val=""/>
      <w:lvlJc w:val="left"/>
      <w:pPr>
        <w:ind w:left="6480" w:hanging="360"/>
      </w:pPr>
      <w:rPr>
        <w:rFonts w:ascii="Wingdings" w:hAnsi="Wingdings" w:hint="default"/>
      </w:rPr>
    </w:lvl>
  </w:abstractNum>
  <w:abstractNum w:abstractNumId="21" w15:restartNumberingAfterBreak="0">
    <w:nsid w:val="507F6CF9"/>
    <w:multiLevelType w:val="hybridMultilevel"/>
    <w:tmpl w:val="4522A22C"/>
    <w:lvl w:ilvl="0" w:tplc="108C241C">
      <w:start w:val="1"/>
      <w:numFmt w:val="decimal"/>
      <w:lvlText w:val="%1."/>
      <w:lvlJc w:val="left"/>
      <w:pPr>
        <w:tabs>
          <w:tab w:val="num" w:pos="1080"/>
        </w:tabs>
        <w:ind w:left="1080" w:hanging="720"/>
      </w:pPr>
      <w:rPr>
        <w:rFonts w:hint="default"/>
      </w:rPr>
    </w:lvl>
    <w:lvl w:ilvl="1" w:tplc="90F6CE72" w:tentative="1">
      <w:start w:val="1"/>
      <w:numFmt w:val="lowerLetter"/>
      <w:lvlText w:val="%2."/>
      <w:lvlJc w:val="left"/>
      <w:pPr>
        <w:tabs>
          <w:tab w:val="num" w:pos="1440"/>
        </w:tabs>
        <w:ind w:left="1440" w:hanging="360"/>
      </w:pPr>
    </w:lvl>
    <w:lvl w:ilvl="2" w:tplc="663A5614" w:tentative="1">
      <w:start w:val="1"/>
      <w:numFmt w:val="lowerRoman"/>
      <w:lvlText w:val="%3."/>
      <w:lvlJc w:val="right"/>
      <w:pPr>
        <w:tabs>
          <w:tab w:val="num" w:pos="2160"/>
        </w:tabs>
        <w:ind w:left="2160" w:hanging="180"/>
      </w:pPr>
    </w:lvl>
    <w:lvl w:ilvl="3" w:tplc="CDD040DE" w:tentative="1">
      <w:start w:val="1"/>
      <w:numFmt w:val="decimal"/>
      <w:lvlText w:val="%4."/>
      <w:lvlJc w:val="left"/>
      <w:pPr>
        <w:tabs>
          <w:tab w:val="num" w:pos="2880"/>
        </w:tabs>
        <w:ind w:left="2880" w:hanging="360"/>
      </w:pPr>
    </w:lvl>
    <w:lvl w:ilvl="4" w:tplc="0E70623C" w:tentative="1">
      <w:start w:val="1"/>
      <w:numFmt w:val="lowerLetter"/>
      <w:lvlText w:val="%5."/>
      <w:lvlJc w:val="left"/>
      <w:pPr>
        <w:tabs>
          <w:tab w:val="num" w:pos="3600"/>
        </w:tabs>
        <w:ind w:left="3600" w:hanging="360"/>
      </w:pPr>
    </w:lvl>
    <w:lvl w:ilvl="5" w:tplc="EB56F79C" w:tentative="1">
      <w:start w:val="1"/>
      <w:numFmt w:val="lowerRoman"/>
      <w:lvlText w:val="%6."/>
      <w:lvlJc w:val="right"/>
      <w:pPr>
        <w:tabs>
          <w:tab w:val="num" w:pos="4320"/>
        </w:tabs>
        <w:ind w:left="4320" w:hanging="180"/>
      </w:pPr>
    </w:lvl>
    <w:lvl w:ilvl="6" w:tplc="B762B622" w:tentative="1">
      <w:start w:val="1"/>
      <w:numFmt w:val="decimal"/>
      <w:lvlText w:val="%7."/>
      <w:lvlJc w:val="left"/>
      <w:pPr>
        <w:tabs>
          <w:tab w:val="num" w:pos="5040"/>
        </w:tabs>
        <w:ind w:left="5040" w:hanging="360"/>
      </w:pPr>
    </w:lvl>
    <w:lvl w:ilvl="7" w:tplc="C4627016" w:tentative="1">
      <w:start w:val="1"/>
      <w:numFmt w:val="lowerLetter"/>
      <w:lvlText w:val="%8."/>
      <w:lvlJc w:val="left"/>
      <w:pPr>
        <w:tabs>
          <w:tab w:val="num" w:pos="5760"/>
        </w:tabs>
        <w:ind w:left="5760" w:hanging="360"/>
      </w:pPr>
    </w:lvl>
    <w:lvl w:ilvl="8" w:tplc="55F27F8A" w:tentative="1">
      <w:start w:val="1"/>
      <w:numFmt w:val="lowerRoman"/>
      <w:lvlText w:val="%9."/>
      <w:lvlJc w:val="right"/>
      <w:pPr>
        <w:tabs>
          <w:tab w:val="num" w:pos="6480"/>
        </w:tabs>
        <w:ind w:left="6480" w:hanging="180"/>
      </w:pPr>
    </w:lvl>
  </w:abstractNum>
  <w:abstractNum w:abstractNumId="22" w15:restartNumberingAfterBreak="0">
    <w:nsid w:val="52560053"/>
    <w:multiLevelType w:val="hybridMultilevel"/>
    <w:tmpl w:val="2FF6721E"/>
    <w:lvl w:ilvl="0" w:tplc="BF3C03AA">
      <w:start w:val="1"/>
      <w:numFmt w:val="bullet"/>
      <w:lvlText w:val=""/>
      <w:lvlJc w:val="left"/>
      <w:pPr>
        <w:ind w:left="720" w:hanging="360"/>
      </w:pPr>
      <w:rPr>
        <w:rFonts w:ascii="Symbol" w:hAnsi="Symbol" w:hint="default"/>
      </w:rPr>
    </w:lvl>
    <w:lvl w:ilvl="1" w:tplc="D2965DBA" w:tentative="1">
      <w:start w:val="1"/>
      <w:numFmt w:val="bullet"/>
      <w:lvlText w:val="o"/>
      <w:lvlJc w:val="left"/>
      <w:pPr>
        <w:ind w:left="1440" w:hanging="360"/>
      </w:pPr>
      <w:rPr>
        <w:rFonts w:ascii="Courier New" w:hAnsi="Courier New" w:hint="default"/>
      </w:rPr>
    </w:lvl>
    <w:lvl w:ilvl="2" w:tplc="08029A40" w:tentative="1">
      <w:start w:val="1"/>
      <w:numFmt w:val="bullet"/>
      <w:lvlText w:val=""/>
      <w:lvlJc w:val="left"/>
      <w:pPr>
        <w:ind w:left="2160" w:hanging="360"/>
      </w:pPr>
      <w:rPr>
        <w:rFonts w:ascii="Wingdings" w:hAnsi="Wingdings" w:hint="default"/>
      </w:rPr>
    </w:lvl>
    <w:lvl w:ilvl="3" w:tplc="36A01BF2" w:tentative="1">
      <w:start w:val="1"/>
      <w:numFmt w:val="bullet"/>
      <w:lvlText w:val=""/>
      <w:lvlJc w:val="left"/>
      <w:pPr>
        <w:ind w:left="2880" w:hanging="360"/>
      </w:pPr>
      <w:rPr>
        <w:rFonts w:ascii="Symbol" w:hAnsi="Symbol" w:hint="default"/>
      </w:rPr>
    </w:lvl>
    <w:lvl w:ilvl="4" w:tplc="9CF03166" w:tentative="1">
      <w:start w:val="1"/>
      <w:numFmt w:val="bullet"/>
      <w:lvlText w:val="o"/>
      <w:lvlJc w:val="left"/>
      <w:pPr>
        <w:ind w:left="3600" w:hanging="360"/>
      </w:pPr>
      <w:rPr>
        <w:rFonts w:ascii="Courier New" w:hAnsi="Courier New" w:hint="default"/>
      </w:rPr>
    </w:lvl>
    <w:lvl w:ilvl="5" w:tplc="84DA1D32" w:tentative="1">
      <w:start w:val="1"/>
      <w:numFmt w:val="bullet"/>
      <w:lvlText w:val=""/>
      <w:lvlJc w:val="left"/>
      <w:pPr>
        <w:ind w:left="4320" w:hanging="360"/>
      </w:pPr>
      <w:rPr>
        <w:rFonts w:ascii="Wingdings" w:hAnsi="Wingdings" w:hint="default"/>
      </w:rPr>
    </w:lvl>
    <w:lvl w:ilvl="6" w:tplc="85F205EE" w:tentative="1">
      <w:start w:val="1"/>
      <w:numFmt w:val="bullet"/>
      <w:lvlText w:val=""/>
      <w:lvlJc w:val="left"/>
      <w:pPr>
        <w:ind w:left="5040" w:hanging="360"/>
      </w:pPr>
      <w:rPr>
        <w:rFonts w:ascii="Symbol" w:hAnsi="Symbol" w:hint="default"/>
      </w:rPr>
    </w:lvl>
    <w:lvl w:ilvl="7" w:tplc="DFD23512" w:tentative="1">
      <w:start w:val="1"/>
      <w:numFmt w:val="bullet"/>
      <w:lvlText w:val="o"/>
      <w:lvlJc w:val="left"/>
      <w:pPr>
        <w:ind w:left="5760" w:hanging="360"/>
      </w:pPr>
      <w:rPr>
        <w:rFonts w:ascii="Courier New" w:hAnsi="Courier New" w:hint="default"/>
      </w:rPr>
    </w:lvl>
    <w:lvl w:ilvl="8" w:tplc="78D62488" w:tentative="1">
      <w:start w:val="1"/>
      <w:numFmt w:val="bullet"/>
      <w:lvlText w:val=""/>
      <w:lvlJc w:val="left"/>
      <w:pPr>
        <w:ind w:left="6480" w:hanging="360"/>
      </w:pPr>
      <w:rPr>
        <w:rFonts w:ascii="Wingdings" w:hAnsi="Wingdings" w:hint="default"/>
      </w:rPr>
    </w:lvl>
  </w:abstractNum>
  <w:abstractNum w:abstractNumId="23" w15:restartNumberingAfterBreak="0">
    <w:nsid w:val="64612E72"/>
    <w:multiLevelType w:val="hybridMultilevel"/>
    <w:tmpl w:val="33ACD828"/>
    <w:lvl w:ilvl="0" w:tplc="CC28C39C">
      <w:start w:val="1"/>
      <w:numFmt w:val="bullet"/>
      <w:lvlText w:val=""/>
      <w:lvlJc w:val="left"/>
      <w:pPr>
        <w:ind w:left="720" w:hanging="360"/>
      </w:pPr>
      <w:rPr>
        <w:rFonts w:ascii="Symbol" w:hAnsi="Symbol" w:hint="default"/>
      </w:rPr>
    </w:lvl>
    <w:lvl w:ilvl="1" w:tplc="AB8ED636" w:tentative="1">
      <w:start w:val="1"/>
      <w:numFmt w:val="bullet"/>
      <w:lvlText w:val="o"/>
      <w:lvlJc w:val="left"/>
      <w:pPr>
        <w:ind w:left="1440" w:hanging="360"/>
      </w:pPr>
      <w:rPr>
        <w:rFonts w:ascii="Courier New" w:hAnsi="Courier New" w:cs="Courier New" w:hint="default"/>
      </w:rPr>
    </w:lvl>
    <w:lvl w:ilvl="2" w:tplc="93B86D50" w:tentative="1">
      <w:start w:val="1"/>
      <w:numFmt w:val="bullet"/>
      <w:lvlText w:val=""/>
      <w:lvlJc w:val="left"/>
      <w:pPr>
        <w:ind w:left="2160" w:hanging="360"/>
      </w:pPr>
      <w:rPr>
        <w:rFonts w:ascii="Wingdings" w:hAnsi="Wingdings" w:hint="default"/>
      </w:rPr>
    </w:lvl>
    <w:lvl w:ilvl="3" w:tplc="F10C096E" w:tentative="1">
      <w:start w:val="1"/>
      <w:numFmt w:val="bullet"/>
      <w:lvlText w:val=""/>
      <w:lvlJc w:val="left"/>
      <w:pPr>
        <w:ind w:left="2880" w:hanging="360"/>
      </w:pPr>
      <w:rPr>
        <w:rFonts w:ascii="Symbol" w:hAnsi="Symbol" w:hint="default"/>
      </w:rPr>
    </w:lvl>
    <w:lvl w:ilvl="4" w:tplc="22CEA00C" w:tentative="1">
      <w:start w:val="1"/>
      <w:numFmt w:val="bullet"/>
      <w:lvlText w:val="o"/>
      <w:lvlJc w:val="left"/>
      <w:pPr>
        <w:ind w:left="3600" w:hanging="360"/>
      </w:pPr>
      <w:rPr>
        <w:rFonts w:ascii="Courier New" w:hAnsi="Courier New" w:cs="Courier New" w:hint="default"/>
      </w:rPr>
    </w:lvl>
    <w:lvl w:ilvl="5" w:tplc="8EA6F516" w:tentative="1">
      <w:start w:val="1"/>
      <w:numFmt w:val="bullet"/>
      <w:lvlText w:val=""/>
      <w:lvlJc w:val="left"/>
      <w:pPr>
        <w:ind w:left="4320" w:hanging="360"/>
      </w:pPr>
      <w:rPr>
        <w:rFonts w:ascii="Wingdings" w:hAnsi="Wingdings" w:hint="default"/>
      </w:rPr>
    </w:lvl>
    <w:lvl w:ilvl="6" w:tplc="1472B874" w:tentative="1">
      <w:start w:val="1"/>
      <w:numFmt w:val="bullet"/>
      <w:lvlText w:val=""/>
      <w:lvlJc w:val="left"/>
      <w:pPr>
        <w:ind w:left="5040" w:hanging="360"/>
      </w:pPr>
      <w:rPr>
        <w:rFonts w:ascii="Symbol" w:hAnsi="Symbol" w:hint="default"/>
      </w:rPr>
    </w:lvl>
    <w:lvl w:ilvl="7" w:tplc="AD90DE52" w:tentative="1">
      <w:start w:val="1"/>
      <w:numFmt w:val="bullet"/>
      <w:lvlText w:val="o"/>
      <w:lvlJc w:val="left"/>
      <w:pPr>
        <w:ind w:left="5760" w:hanging="360"/>
      </w:pPr>
      <w:rPr>
        <w:rFonts w:ascii="Courier New" w:hAnsi="Courier New" w:cs="Courier New" w:hint="default"/>
      </w:rPr>
    </w:lvl>
    <w:lvl w:ilvl="8" w:tplc="8B92D51A" w:tentative="1">
      <w:start w:val="1"/>
      <w:numFmt w:val="bullet"/>
      <w:lvlText w:val=""/>
      <w:lvlJc w:val="left"/>
      <w:pPr>
        <w:ind w:left="6480" w:hanging="360"/>
      </w:pPr>
      <w:rPr>
        <w:rFonts w:ascii="Wingdings" w:hAnsi="Wingdings" w:hint="default"/>
      </w:rPr>
    </w:lvl>
  </w:abstractNum>
  <w:abstractNum w:abstractNumId="24" w15:restartNumberingAfterBreak="0">
    <w:nsid w:val="66D65FB7"/>
    <w:multiLevelType w:val="hybridMultilevel"/>
    <w:tmpl w:val="8DFEB1FC"/>
    <w:lvl w:ilvl="0" w:tplc="1CD09B90">
      <w:start w:val="1"/>
      <w:numFmt w:val="bullet"/>
      <w:lvlText w:val=""/>
      <w:lvlJc w:val="left"/>
      <w:pPr>
        <w:ind w:left="360" w:hanging="360"/>
      </w:pPr>
      <w:rPr>
        <w:rFonts w:ascii="Symbol" w:hAnsi="Symbol" w:hint="default"/>
      </w:rPr>
    </w:lvl>
    <w:lvl w:ilvl="1" w:tplc="8F6E07D2" w:tentative="1">
      <w:start w:val="1"/>
      <w:numFmt w:val="bullet"/>
      <w:lvlText w:val="o"/>
      <w:lvlJc w:val="left"/>
      <w:pPr>
        <w:ind w:left="1080" w:hanging="360"/>
      </w:pPr>
      <w:rPr>
        <w:rFonts w:ascii="Courier New" w:hAnsi="Courier New" w:cs="Courier New" w:hint="default"/>
      </w:rPr>
    </w:lvl>
    <w:lvl w:ilvl="2" w:tplc="60343226" w:tentative="1">
      <w:start w:val="1"/>
      <w:numFmt w:val="bullet"/>
      <w:lvlText w:val=""/>
      <w:lvlJc w:val="left"/>
      <w:pPr>
        <w:ind w:left="1800" w:hanging="360"/>
      </w:pPr>
      <w:rPr>
        <w:rFonts w:ascii="Wingdings" w:hAnsi="Wingdings" w:hint="default"/>
      </w:rPr>
    </w:lvl>
    <w:lvl w:ilvl="3" w:tplc="4EB28404" w:tentative="1">
      <w:start w:val="1"/>
      <w:numFmt w:val="bullet"/>
      <w:lvlText w:val=""/>
      <w:lvlJc w:val="left"/>
      <w:pPr>
        <w:ind w:left="2520" w:hanging="360"/>
      </w:pPr>
      <w:rPr>
        <w:rFonts w:ascii="Symbol" w:hAnsi="Symbol" w:hint="default"/>
      </w:rPr>
    </w:lvl>
    <w:lvl w:ilvl="4" w:tplc="32D44778" w:tentative="1">
      <w:start w:val="1"/>
      <w:numFmt w:val="bullet"/>
      <w:lvlText w:val="o"/>
      <w:lvlJc w:val="left"/>
      <w:pPr>
        <w:ind w:left="3240" w:hanging="360"/>
      </w:pPr>
      <w:rPr>
        <w:rFonts w:ascii="Courier New" w:hAnsi="Courier New" w:cs="Courier New" w:hint="default"/>
      </w:rPr>
    </w:lvl>
    <w:lvl w:ilvl="5" w:tplc="355EDAD8" w:tentative="1">
      <w:start w:val="1"/>
      <w:numFmt w:val="bullet"/>
      <w:lvlText w:val=""/>
      <w:lvlJc w:val="left"/>
      <w:pPr>
        <w:ind w:left="3960" w:hanging="360"/>
      </w:pPr>
      <w:rPr>
        <w:rFonts w:ascii="Wingdings" w:hAnsi="Wingdings" w:hint="default"/>
      </w:rPr>
    </w:lvl>
    <w:lvl w:ilvl="6" w:tplc="396EB908" w:tentative="1">
      <w:start w:val="1"/>
      <w:numFmt w:val="bullet"/>
      <w:lvlText w:val=""/>
      <w:lvlJc w:val="left"/>
      <w:pPr>
        <w:ind w:left="4680" w:hanging="360"/>
      </w:pPr>
      <w:rPr>
        <w:rFonts w:ascii="Symbol" w:hAnsi="Symbol" w:hint="default"/>
      </w:rPr>
    </w:lvl>
    <w:lvl w:ilvl="7" w:tplc="E5D0E768" w:tentative="1">
      <w:start w:val="1"/>
      <w:numFmt w:val="bullet"/>
      <w:lvlText w:val="o"/>
      <w:lvlJc w:val="left"/>
      <w:pPr>
        <w:ind w:left="5400" w:hanging="360"/>
      </w:pPr>
      <w:rPr>
        <w:rFonts w:ascii="Courier New" w:hAnsi="Courier New" w:cs="Courier New" w:hint="default"/>
      </w:rPr>
    </w:lvl>
    <w:lvl w:ilvl="8" w:tplc="006C6C0E" w:tentative="1">
      <w:start w:val="1"/>
      <w:numFmt w:val="bullet"/>
      <w:lvlText w:val=""/>
      <w:lvlJc w:val="left"/>
      <w:pPr>
        <w:ind w:left="6120" w:hanging="360"/>
      </w:pPr>
      <w:rPr>
        <w:rFonts w:ascii="Wingdings" w:hAnsi="Wingdings" w:hint="default"/>
      </w:rPr>
    </w:lvl>
  </w:abstractNum>
  <w:abstractNum w:abstractNumId="25" w15:restartNumberingAfterBreak="0">
    <w:nsid w:val="7E5D1BF8"/>
    <w:multiLevelType w:val="hybridMultilevel"/>
    <w:tmpl w:val="5C046DD8"/>
    <w:lvl w:ilvl="0" w:tplc="9C18B0D0">
      <w:start w:val="1"/>
      <w:numFmt w:val="bullet"/>
      <w:lvlText w:val=""/>
      <w:lvlJc w:val="left"/>
      <w:pPr>
        <w:tabs>
          <w:tab w:val="num" w:pos="720"/>
        </w:tabs>
        <w:ind w:left="720" w:hanging="360"/>
      </w:pPr>
      <w:rPr>
        <w:rFonts w:ascii="Symbol" w:hAnsi="Symbol" w:hint="default"/>
      </w:rPr>
    </w:lvl>
    <w:lvl w:ilvl="1" w:tplc="D18A31B6" w:tentative="1">
      <w:start w:val="1"/>
      <w:numFmt w:val="bullet"/>
      <w:lvlText w:val="o"/>
      <w:lvlJc w:val="left"/>
      <w:pPr>
        <w:tabs>
          <w:tab w:val="num" w:pos="1440"/>
        </w:tabs>
        <w:ind w:left="1440" w:hanging="360"/>
      </w:pPr>
      <w:rPr>
        <w:rFonts w:ascii="Courier New" w:hAnsi="Courier New" w:hint="default"/>
      </w:rPr>
    </w:lvl>
    <w:lvl w:ilvl="2" w:tplc="6428ED8E" w:tentative="1">
      <w:start w:val="1"/>
      <w:numFmt w:val="bullet"/>
      <w:lvlText w:val=""/>
      <w:lvlJc w:val="left"/>
      <w:pPr>
        <w:tabs>
          <w:tab w:val="num" w:pos="2160"/>
        </w:tabs>
        <w:ind w:left="2160" w:hanging="360"/>
      </w:pPr>
      <w:rPr>
        <w:rFonts w:ascii="Wingdings" w:hAnsi="Wingdings" w:hint="default"/>
      </w:rPr>
    </w:lvl>
    <w:lvl w:ilvl="3" w:tplc="256E3F64" w:tentative="1">
      <w:start w:val="1"/>
      <w:numFmt w:val="bullet"/>
      <w:lvlText w:val=""/>
      <w:lvlJc w:val="left"/>
      <w:pPr>
        <w:tabs>
          <w:tab w:val="num" w:pos="2880"/>
        </w:tabs>
        <w:ind w:left="2880" w:hanging="360"/>
      </w:pPr>
      <w:rPr>
        <w:rFonts w:ascii="Symbol" w:hAnsi="Symbol" w:hint="default"/>
      </w:rPr>
    </w:lvl>
    <w:lvl w:ilvl="4" w:tplc="53FC59EC" w:tentative="1">
      <w:start w:val="1"/>
      <w:numFmt w:val="bullet"/>
      <w:lvlText w:val="o"/>
      <w:lvlJc w:val="left"/>
      <w:pPr>
        <w:tabs>
          <w:tab w:val="num" w:pos="3600"/>
        </w:tabs>
        <w:ind w:left="3600" w:hanging="360"/>
      </w:pPr>
      <w:rPr>
        <w:rFonts w:ascii="Courier New" w:hAnsi="Courier New" w:hint="default"/>
      </w:rPr>
    </w:lvl>
    <w:lvl w:ilvl="5" w:tplc="2E42F8B0" w:tentative="1">
      <w:start w:val="1"/>
      <w:numFmt w:val="bullet"/>
      <w:lvlText w:val=""/>
      <w:lvlJc w:val="left"/>
      <w:pPr>
        <w:tabs>
          <w:tab w:val="num" w:pos="4320"/>
        </w:tabs>
        <w:ind w:left="4320" w:hanging="360"/>
      </w:pPr>
      <w:rPr>
        <w:rFonts w:ascii="Wingdings" w:hAnsi="Wingdings" w:hint="default"/>
      </w:rPr>
    </w:lvl>
    <w:lvl w:ilvl="6" w:tplc="3E40AB30" w:tentative="1">
      <w:start w:val="1"/>
      <w:numFmt w:val="bullet"/>
      <w:lvlText w:val=""/>
      <w:lvlJc w:val="left"/>
      <w:pPr>
        <w:tabs>
          <w:tab w:val="num" w:pos="5040"/>
        </w:tabs>
        <w:ind w:left="5040" w:hanging="360"/>
      </w:pPr>
      <w:rPr>
        <w:rFonts w:ascii="Symbol" w:hAnsi="Symbol" w:hint="default"/>
      </w:rPr>
    </w:lvl>
    <w:lvl w:ilvl="7" w:tplc="026E8F64" w:tentative="1">
      <w:start w:val="1"/>
      <w:numFmt w:val="bullet"/>
      <w:lvlText w:val="o"/>
      <w:lvlJc w:val="left"/>
      <w:pPr>
        <w:tabs>
          <w:tab w:val="num" w:pos="5760"/>
        </w:tabs>
        <w:ind w:left="5760" w:hanging="360"/>
      </w:pPr>
      <w:rPr>
        <w:rFonts w:ascii="Courier New" w:hAnsi="Courier New" w:hint="default"/>
      </w:rPr>
    </w:lvl>
    <w:lvl w:ilvl="8" w:tplc="542EBA7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22"/>
  </w:num>
  <w:num w:numId="4">
    <w:abstractNumId w:val="16"/>
  </w:num>
  <w:num w:numId="5">
    <w:abstractNumId w:val="0"/>
  </w:num>
  <w:num w:numId="6">
    <w:abstractNumId w:val="19"/>
  </w:num>
  <w:num w:numId="7">
    <w:abstractNumId w:val="17"/>
  </w:num>
  <w:num w:numId="8">
    <w:abstractNumId w:val="14"/>
  </w:num>
  <w:num w:numId="9">
    <w:abstractNumId w:val="18"/>
  </w:num>
  <w:num w:numId="10">
    <w:abstractNumId w:val="7"/>
  </w:num>
  <w:num w:numId="11">
    <w:abstractNumId w:val="1"/>
  </w:num>
  <w:num w:numId="12">
    <w:abstractNumId w:val="20"/>
  </w:num>
  <w:num w:numId="13">
    <w:abstractNumId w:val="9"/>
  </w:num>
  <w:num w:numId="14">
    <w:abstractNumId w:val="8"/>
  </w:num>
  <w:num w:numId="15">
    <w:abstractNumId w:val="4"/>
  </w:num>
  <w:num w:numId="16">
    <w:abstractNumId w:val="12"/>
  </w:num>
  <w:num w:numId="17">
    <w:abstractNumId w:val="13"/>
  </w:num>
  <w:num w:numId="18">
    <w:abstractNumId w:val="23"/>
  </w:num>
  <w:num w:numId="19">
    <w:abstractNumId w:val="15"/>
  </w:num>
  <w:num w:numId="20">
    <w:abstractNumId w:val="11"/>
  </w:num>
  <w:num w:numId="21">
    <w:abstractNumId w:val="10"/>
  </w:num>
  <w:num w:numId="22">
    <w:abstractNumId w:val="2"/>
  </w:num>
  <w:num w:numId="23">
    <w:abstractNumId w:val="3"/>
  </w:num>
  <w:num w:numId="24">
    <w:abstractNumId w:val="6"/>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5A"/>
    <w:rsid w:val="000029CA"/>
    <w:rsid w:val="00010DF6"/>
    <w:rsid w:val="00010E02"/>
    <w:rsid w:val="00011620"/>
    <w:rsid w:val="00011FB1"/>
    <w:rsid w:val="00020E4B"/>
    <w:rsid w:val="0002499C"/>
    <w:rsid w:val="000266E1"/>
    <w:rsid w:val="00033509"/>
    <w:rsid w:val="000401D5"/>
    <w:rsid w:val="00044A88"/>
    <w:rsid w:val="00050837"/>
    <w:rsid w:val="00051FE8"/>
    <w:rsid w:val="000544C5"/>
    <w:rsid w:val="000742FD"/>
    <w:rsid w:val="00074445"/>
    <w:rsid w:val="0007555F"/>
    <w:rsid w:val="00081415"/>
    <w:rsid w:val="00086893"/>
    <w:rsid w:val="00093978"/>
    <w:rsid w:val="000A04B6"/>
    <w:rsid w:val="000A0880"/>
    <w:rsid w:val="000A3B0E"/>
    <w:rsid w:val="000B1427"/>
    <w:rsid w:val="000B7904"/>
    <w:rsid w:val="000C112B"/>
    <w:rsid w:val="000D0D15"/>
    <w:rsid w:val="000E1F37"/>
    <w:rsid w:val="000E57C1"/>
    <w:rsid w:val="000F5067"/>
    <w:rsid w:val="001105A6"/>
    <w:rsid w:val="00111E10"/>
    <w:rsid w:val="00112695"/>
    <w:rsid w:val="001140CD"/>
    <w:rsid w:val="00121BD1"/>
    <w:rsid w:val="00133313"/>
    <w:rsid w:val="001452AB"/>
    <w:rsid w:val="00147421"/>
    <w:rsid w:val="001550C9"/>
    <w:rsid w:val="001735CF"/>
    <w:rsid w:val="00175EA3"/>
    <w:rsid w:val="00176592"/>
    <w:rsid w:val="00176FB6"/>
    <w:rsid w:val="00177798"/>
    <w:rsid w:val="00184072"/>
    <w:rsid w:val="0018541A"/>
    <w:rsid w:val="00196A5E"/>
    <w:rsid w:val="001A1670"/>
    <w:rsid w:val="001A1B0E"/>
    <w:rsid w:val="001A2702"/>
    <w:rsid w:val="001B6C42"/>
    <w:rsid w:val="001C7A72"/>
    <w:rsid w:val="001D3D16"/>
    <w:rsid w:val="001D5139"/>
    <w:rsid w:val="001F4A9C"/>
    <w:rsid w:val="001F770D"/>
    <w:rsid w:val="001F7B67"/>
    <w:rsid w:val="002037E9"/>
    <w:rsid w:val="00211A55"/>
    <w:rsid w:val="00213ECE"/>
    <w:rsid w:val="0022760A"/>
    <w:rsid w:val="00234CDB"/>
    <w:rsid w:val="00235471"/>
    <w:rsid w:val="00241C04"/>
    <w:rsid w:val="00263C83"/>
    <w:rsid w:val="002827D3"/>
    <w:rsid w:val="002831A4"/>
    <w:rsid w:val="00293A0A"/>
    <w:rsid w:val="002A4D97"/>
    <w:rsid w:val="002A5054"/>
    <w:rsid w:val="002A5C5F"/>
    <w:rsid w:val="002A6184"/>
    <w:rsid w:val="002B001A"/>
    <w:rsid w:val="002B3F71"/>
    <w:rsid w:val="002B7B69"/>
    <w:rsid w:val="002D215C"/>
    <w:rsid w:val="002D57E8"/>
    <w:rsid w:val="002E249A"/>
    <w:rsid w:val="002E6D7A"/>
    <w:rsid w:val="002F4EF1"/>
    <w:rsid w:val="002F6C98"/>
    <w:rsid w:val="00303024"/>
    <w:rsid w:val="00306F4B"/>
    <w:rsid w:val="003145C7"/>
    <w:rsid w:val="00314FD9"/>
    <w:rsid w:val="00321B2F"/>
    <w:rsid w:val="003328F6"/>
    <w:rsid w:val="00340D45"/>
    <w:rsid w:val="00345039"/>
    <w:rsid w:val="00346D95"/>
    <w:rsid w:val="00350CB9"/>
    <w:rsid w:val="003523D8"/>
    <w:rsid w:val="00356032"/>
    <w:rsid w:val="00367316"/>
    <w:rsid w:val="003A4D8A"/>
    <w:rsid w:val="003C3F67"/>
    <w:rsid w:val="003C67C6"/>
    <w:rsid w:val="003D53D1"/>
    <w:rsid w:val="003F07B2"/>
    <w:rsid w:val="004137B8"/>
    <w:rsid w:val="0041513B"/>
    <w:rsid w:val="004249BA"/>
    <w:rsid w:val="00442849"/>
    <w:rsid w:val="00451E4E"/>
    <w:rsid w:val="00452268"/>
    <w:rsid w:val="00452388"/>
    <w:rsid w:val="00460A08"/>
    <w:rsid w:val="00462A78"/>
    <w:rsid w:val="00473F97"/>
    <w:rsid w:val="00481618"/>
    <w:rsid w:val="00481A2C"/>
    <w:rsid w:val="004838EC"/>
    <w:rsid w:val="004863B6"/>
    <w:rsid w:val="004949E7"/>
    <w:rsid w:val="004A3AA2"/>
    <w:rsid w:val="004A56FE"/>
    <w:rsid w:val="004B5364"/>
    <w:rsid w:val="004C1645"/>
    <w:rsid w:val="004D07F6"/>
    <w:rsid w:val="004E309C"/>
    <w:rsid w:val="004F064D"/>
    <w:rsid w:val="004F4356"/>
    <w:rsid w:val="004F46B6"/>
    <w:rsid w:val="005029CF"/>
    <w:rsid w:val="00524BA3"/>
    <w:rsid w:val="00526D87"/>
    <w:rsid w:val="005314A6"/>
    <w:rsid w:val="00531CC4"/>
    <w:rsid w:val="005347FB"/>
    <w:rsid w:val="00536186"/>
    <w:rsid w:val="00536B14"/>
    <w:rsid w:val="00541EA4"/>
    <w:rsid w:val="00547ECB"/>
    <w:rsid w:val="00554602"/>
    <w:rsid w:val="0056211B"/>
    <w:rsid w:val="00576B49"/>
    <w:rsid w:val="005773C5"/>
    <w:rsid w:val="00581D02"/>
    <w:rsid w:val="005910F4"/>
    <w:rsid w:val="0059299C"/>
    <w:rsid w:val="005977D5"/>
    <w:rsid w:val="005A3EEA"/>
    <w:rsid w:val="005C0FCB"/>
    <w:rsid w:val="005C25D4"/>
    <w:rsid w:val="005D1FE2"/>
    <w:rsid w:val="005D2252"/>
    <w:rsid w:val="005D28E8"/>
    <w:rsid w:val="005D6111"/>
    <w:rsid w:val="005F4544"/>
    <w:rsid w:val="00601E18"/>
    <w:rsid w:val="00602B9A"/>
    <w:rsid w:val="0060655E"/>
    <w:rsid w:val="00612D36"/>
    <w:rsid w:val="00641357"/>
    <w:rsid w:val="00651A4D"/>
    <w:rsid w:val="00654241"/>
    <w:rsid w:val="00657B95"/>
    <w:rsid w:val="006662A5"/>
    <w:rsid w:val="00681CA6"/>
    <w:rsid w:val="006861CA"/>
    <w:rsid w:val="00686279"/>
    <w:rsid w:val="0069442E"/>
    <w:rsid w:val="006A0691"/>
    <w:rsid w:val="006A2559"/>
    <w:rsid w:val="006A350C"/>
    <w:rsid w:val="006C2767"/>
    <w:rsid w:val="006C4CEB"/>
    <w:rsid w:val="006D0D01"/>
    <w:rsid w:val="006D3431"/>
    <w:rsid w:val="006E012A"/>
    <w:rsid w:val="006E68B1"/>
    <w:rsid w:val="006F0292"/>
    <w:rsid w:val="006F3AC9"/>
    <w:rsid w:val="006F51B1"/>
    <w:rsid w:val="006F67DD"/>
    <w:rsid w:val="00702D38"/>
    <w:rsid w:val="007051E1"/>
    <w:rsid w:val="007125B8"/>
    <w:rsid w:val="0072097B"/>
    <w:rsid w:val="0075343A"/>
    <w:rsid w:val="0075344C"/>
    <w:rsid w:val="00761754"/>
    <w:rsid w:val="00767149"/>
    <w:rsid w:val="007728AE"/>
    <w:rsid w:val="00773681"/>
    <w:rsid w:val="00783AC5"/>
    <w:rsid w:val="00785C54"/>
    <w:rsid w:val="00794DDA"/>
    <w:rsid w:val="007A4C8B"/>
    <w:rsid w:val="007A5771"/>
    <w:rsid w:val="007B4420"/>
    <w:rsid w:val="007C47E9"/>
    <w:rsid w:val="007D282B"/>
    <w:rsid w:val="007D3D6F"/>
    <w:rsid w:val="007D62E0"/>
    <w:rsid w:val="007F25C9"/>
    <w:rsid w:val="007F37A4"/>
    <w:rsid w:val="0080016E"/>
    <w:rsid w:val="00806ECF"/>
    <w:rsid w:val="0081688A"/>
    <w:rsid w:val="008218F3"/>
    <w:rsid w:val="00823366"/>
    <w:rsid w:val="00825758"/>
    <w:rsid w:val="00830E87"/>
    <w:rsid w:val="00836DC4"/>
    <w:rsid w:val="008608FD"/>
    <w:rsid w:val="00861494"/>
    <w:rsid w:val="008654E2"/>
    <w:rsid w:val="00880B3A"/>
    <w:rsid w:val="0088286B"/>
    <w:rsid w:val="00891613"/>
    <w:rsid w:val="00893EF6"/>
    <w:rsid w:val="008C03C4"/>
    <w:rsid w:val="008C34BC"/>
    <w:rsid w:val="008C6D6D"/>
    <w:rsid w:val="008E0800"/>
    <w:rsid w:val="008E5716"/>
    <w:rsid w:val="00901353"/>
    <w:rsid w:val="00913F58"/>
    <w:rsid w:val="0091505A"/>
    <w:rsid w:val="00915614"/>
    <w:rsid w:val="00917E14"/>
    <w:rsid w:val="009242DC"/>
    <w:rsid w:val="00931D1D"/>
    <w:rsid w:val="00934652"/>
    <w:rsid w:val="00952F0A"/>
    <w:rsid w:val="0096501F"/>
    <w:rsid w:val="00970173"/>
    <w:rsid w:val="009745C2"/>
    <w:rsid w:val="0098382F"/>
    <w:rsid w:val="00994FBF"/>
    <w:rsid w:val="009A5B88"/>
    <w:rsid w:val="009B0189"/>
    <w:rsid w:val="009B086C"/>
    <w:rsid w:val="009B088E"/>
    <w:rsid w:val="009B26AF"/>
    <w:rsid w:val="009B6B22"/>
    <w:rsid w:val="009C6DEA"/>
    <w:rsid w:val="009D6F43"/>
    <w:rsid w:val="009E02B2"/>
    <w:rsid w:val="009E1659"/>
    <w:rsid w:val="009F45DF"/>
    <w:rsid w:val="00A03855"/>
    <w:rsid w:val="00A10A63"/>
    <w:rsid w:val="00A11314"/>
    <w:rsid w:val="00A1651E"/>
    <w:rsid w:val="00A22C3F"/>
    <w:rsid w:val="00A25BFE"/>
    <w:rsid w:val="00A327FE"/>
    <w:rsid w:val="00A360F1"/>
    <w:rsid w:val="00A54E7C"/>
    <w:rsid w:val="00A61E57"/>
    <w:rsid w:val="00A63FD1"/>
    <w:rsid w:val="00A713F7"/>
    <w:rsid w:val="00A73A98"/>
    <w:rsid w:val="00A76871"/>
    <w:rsid w:val="00A81CE0"/>
    <w:rsid w:val="00A861FE"/>
    <w:rsid w:val="00A87489"/>
    <w:rsid w:val="00A94160"/>
    <w:rsid w:val="00A9544E"/>
    <w:rsid w:val="00AA6557"/>
    <w:rsid w:val="00AA691B"/>
    <w:rsid w:val="00AA7CC3"/>
    <w:rsid w:val="00AB1ADA"/>
    <w:rsid w:val="00AB3997"/>
    <w:rsid w:val="00AD0EBA"/>
    <w:rsid w:val="00AD7A8A"/>
    <w:rsid w:val="00AE34E2"/>
    <w:rsid w:val="00AF0A68"/>
    <w:rsid w:val="00AF4BD2"/>
    <w:rsid w:val="00B00379"/>
    <w:rsid w:val="00B06158"/>
    <w:rsid w:val="00B067E0"/>
    <w:rsid w:val="00B0745D"/>
    <w:rsid w:val="00B1108B"/>
    <w:rsid w:val="00B20541"/>
    <w:rsid w:val="00B24FC0"/>
    <w:rsid w:val="00B34E4F"/>
    <w:rsid w:val="00B36589"/>
    <w:rsid w:val="00B36CC9"/>
    <w:rsid w:val="00B54A1C"/>
    <w:rsid w:val="00B61B8D"/>
    <w:rsid w:val="00B6599A"/>
    <w:rsid w:val="00B722E7"/>
    <w:rsid w:val="00B7242F"/>
    <w:rsid w:val="00B7651B"/>
    <w:rsid w:val="00B77266"/>
    <w:rsid w:val="00B92565"/>
    <w:rsid w:val="00B952D0"/>
    <w:rsid w:val="00B95415"/>
    <w:rsid w:val="00B97318"/>
    <w:rsid w:val="00BA2767"/>
    <w:rsid w:val="00BA61B7"/>
    <w:rsid w:val="00BD0D28"/>
    <w:rsid w:val="00BD54A0"/>
    <w:rsid w:val="00BD7FFD"/>
    <w:rsid w:val="00BE656B"/>
    <w:rsid w:val="00BE7281"/>
    <w:rsid w:val="00BF0CAE"/>
    <w:rsid w:val="00BF147E"/>
    <w:rsid w:val="00C04C86"/>
    <w:rsid w:val="00C05520"/>
    <w:rsid w:val="00C12009"/>
    <w:rsid w:val="00C3295C"/>
    <w:rsid w:val="00C35070"/>
    <w:rsid w:val="00C35266"/>
    <w:rsid w:val="00C37258"/>
    <w:rsid w:val="00C47EA4"/>
    <w:rsid w:val="00C57063"/>
    <w:rsid w:val="00C62263"/>
    <w:rsid w:val="00C862CF"/>
    <w:rsid w:val="00C86703"/>
    <w:rsid w:val="00C95810"/>
    <w:rsid w:val="00C97B4F"/>
    <w:rsid w:val="00CA4640"/>
    <w:rsid w:val="00CA5968"/>
    <w:rsid w:val="00CB02F0"/>
    <w:rsid w:val="00CB4C5D"/>
    <w:rsid w:val="00CB50BB"/>
    <w:rsid w:val="00CC1D93"/>
    <w:rsid w:val="00CC423C"/>
    <w:rsid w:val="00CD0379"/>
    <w:rsid w:val="00CF26D3"/>
    <w:rsid w:val="00D32748"/>
    <w:rsid w:val="00D530B2"/>
    <w:rsid w:val="00D54D98"/>
    <w:rsid w:val="00D63A84"/>
    <w:rsid w:val="00D64F26"/>
    <w:rsid w:val="00D674F1"/>
    <w:rsid w:val="00D75189"/>
    <w:rsid w:val="00D77C51"/>
    <w:rsid w:val="00DA3DC5"/>
    <w:rsid w:val="00DA7768"/>
    <w:rsid w:val="00DB476A"/>
    <w:rsid w:val="00DC1419"/>
    <w:rsid w:val="00DC30A7"/>
    <w:rsid w:val="00DF04C2"/>
    <w:rsid w:val="00DF2D14"/>
    <w:rsid w:val="00DF54E1"/>
    <w:rsid w:val="00E07B79"/>
    <w:rsid w:val="00E11EA1"/>
    <w:rsid w:val="00E15E3B"/>
    <w:rsid w:val="00E23E91"/>
    <w:rsid w:val="00E25227"/>
    <w:rsid w:val="00E505BE"/>
    <w:rsid w:val="00E54EF7"/>
    <w:rsid w:val="00E56706"/>
    <w:rsid w:val="00E61BF9"/>
    <w:rsid w:val="00E66F94"/>
    <w:rsid w:val="00E808A3"/>
    <w:rsid w:val="00E81A2E"/>
    <w:rsid w:val="00E92EE3"/>
    <w:rsid w:val="00EB0B2E"/>
    <w:rsid w:val="00EB3587"/>
    <w:rsid w:val="00EC286F"/>
    <w:rsid w:val="00EC30A8"/>
    <w:rsid w:val="00ED1315"/>
    <w:rsid w:val="00ED7EF5"/>
    <w:rsid w:val="00EE0941"/>
    <w:rsid w:val="00EE1DFA"/>
    <w:rsid w:val="00EE7EEE"/>
    <w:rsid w:val="00EF4C1B"/>
    <w:rsid w:val="00F004C3"/>
    <w:rsid w:val="00F03AFE"/>
    <w:rsid w:val="00F06528"/>
    <w:rsid w:val="00F13A77"/>
    <w:rsid w:val="00F153DE"/>
    <w:rsid w:val="00F314EE"/>
    <w:rsid w:val="00F4317E"/>
    <w:rsid w:val="00F45BB3"/>
    <w:rsid w:val="00F539D1"/>
    <w:rsid w:val="00F7247B"/>
    <w:rsid w:val="00F76B04"/>
    <w:rsid w:val="00F80E6A"/>
    <w:rsid w:val="00F90304"/>
    <w:rsid w:val="00F9604F"/>
    <w:rsid w:val="00F96720"/>
    <w:rsid w:val="00FB4E0B"/>
    <w:rsid w:val="00FC3BFF"/>
    <w:rsid w:val="00FC3E09"/>
    <w:rsid w:val="00FC4840"/>
    <w:rsid w:val="00FD268C"/>
    <w:rsid w:val="00FD435C"/>
    <w:rsid w:val="00FD49B3"/>
    <w:rsid w:val="00FE2107"/>
    <w:rsid w:val="00FE50C6"/>
    <w:rsid w:val="00FF25CB"/>
    <w:rsid w:val="00FF706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3D643B"/>
  <w15:docId w15:val="{83C601A9-D0B7-426C-B9F8-1D43DB99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C0"/>
    <w:rPr>
      <w:sz w:val="24"/>
    </w:rPr>
  </w:style>
  <w:style w:type="paragraph" w:styleId="Heading1">
    <w:name w:val="heading 1"/>
    <w:basedOn w:val="Normal"/>
    <w:next w:val="Normal"/>
    <w:qFormat/>
    <w:pPr>
      <w:keepNext/>
      <w:spacing w:after="200"/>
      <w:ind w:right="-147"/>
      <w:jc w:val="center"/>
      <w:outlineLvl w:val="0"/>
    </w:pPr>
    <w:rPr>
      <w:b/>
      <w:smallCaps/>
      <w:sz w:val="32"/>
      <w:lang w:val="en-US"/>
    </w:rPr>
  </w:style>
  <w:style w:type="paragraph" w:styleId="Heading2">
    <w:name w:val="heading 2"/>
    <w:basedOn w:val="Normal"/>
    <w:next w:val="Normal"/>
    <w:qFormat/>
    <w:pPr>
      <w:keepNext/>
      <w:spacing w:before="200" w:after="120"/>
      <w:outlineLvl w:val="1"/>
    </w:pPr>
    <w:rPr>
      <w:rFonts w:ascii="Helvetica" w:hAnsi="Helvetica"/>
      <w:b/>
      <w:sz w:val="28"/>
    </w:rPr>
  </w:style>
  <w:style w:type="paragraph" w:styleId="Heading3">
    <w:name w:val="heading 3"/>
    <w:basedOn w:val="Normal"/>
    <w:next w:val="Normal"/>
    <w:qFormat/>
    <w:pPr>
      <w:keepNext/>
      <w:spacing w:before="240" w:after="60"/>
      <w:outlineLvl w:val="2"/>
    </w:pPr>
    <w:rPr>
      <w:rFonts w:ascii="Helvetica" w:hAnsi="Helvetica"/>
      <w:b/>
      <w:i/>
    </w:rPr>
  </w:style>
  <w:style w:type="paragraph" w:styleId="Heading4">
    <w:name w:val="heading 4"/>
    <w:basedOn w:val="Normal"/>
    <w:next w:val="Normal"/>
    <w:qFormat/>
    <w:pPr>
      <w:keepNext/>
      <w:spacing w:before="200" w:after="120"/>
      <w:outlineLvl w:val="3"/>
    </w:pPr>
    <w:rPr>
      <w:b/>
    </w:rPr>
  </w:style>
  <w:style w:type="paragraph" w:styleId="Heading5">
    <w:name w:val="heading 5"/>
    <w:basedOn w:val="Normal"/>
    <w:next w:val="Normal"/>
    <w:qFormat/>
    <w:pPr>
      <w:spacing w:before="200" w:after="60"/>
      <w:outlineLvl w:val="4"/>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pPr>
      <w:tabs>
        <w:tab w:val="right" w:pos="8720"/>
        <w:tab w:val="right" w:pos="9520"/>
      </w:tabs>
    </w:pPr>
    <w:rPr>
      <w:rFonts w:eastAsia="Times New Roman"/>
      <w:b/>
    </w:rPr>
  </w:style>
  <w:style w:type="paragraph" w:styleId="Footer">
    <w:name w:val="footer"/>
    <w:basedOn w:val="Normal"/>
    <w:pPr>
      <w:pBdr>
        <w:top w:val="single" w:sz="2" w:space="2" w:color="auto"/>
      </w:pBdr>
      <w:tabs>
        <w:tab w:val="center" w:pos="4252"/>
        <w:tab w:val="right" w:pos="9356"/>
      </w:tabs>
    </w:pPr>
    <w:rPr>
      <w:rFonts w:eastAsia="Times New Roman"/>
      <w:b/>
      <w:sz w:val="20"/>
    </w:rPr>
  </w:style>
  <w:style w:type="character" w:styleId="PageNumber">
    <w:name w:val="page number"/>
    <w:basedOn w:val="DefaultParagraphFont"/>
  </w:style>
  <w:style w:type="paragraph" w:styleId="Title">
    <w:name w:val="Title"/>
    <w:basedOn w:val="Normal"/>
    <w:qFormat/>
    <w:pPr>
      <w:tabs>
        <w:tab w:val="left" w:pos="9498"/>
      </w:tabs>
      <w:jc w:val="center"/>
    </w:pPr>
    <w:rPr>
      <w:rFonts w:eastAsia="Times New Roman"/>
      <w:b/>
    </w:rPr>
  </w:style>
  <w:style w:type="paragraph" w:customStyle="1" w:styleId="heading-itemsummaryofpaper">
    <w:name w:val="heading-item/summary of paper"/>
    <w:basedOn w:val="Normal"/>
    <w:next w:val="Normal"/>
    <w:rsid w:val="000E387F"/>
    <w:pPr>
      <w:keepNext/>
      <w:tabs>
        <w:tab w:val="left" w:pos="851"/>
      </w:tabs>
      <w:spacing w:before="80" w:after="160"/>
      <w:ind w:left="1701" w:hanging="1701"/>
    </w:pPr>
    <w:rPr>
      <w:rFonts w:ascii="Times New Roman" w:eastAsia="Times New Roman" w:hAnsi="Times New Roman"/>
      <w:b/>
    </w:rPr>
  </w:style>
  <w:style w:type="paragraph" w:customStyle="1" w:styleId="textindent1">
    <w:name w:val="text indent 1"/>
    <w:aliases w:val="i1"/>
    <w:basedOn w:val="Normal"/>
    <w:rsid w:val="00F937D6"/>
    <w:pPr>
      <w:spacing w:after="200"/>
      <w:ind w:left="567" w:hanging="567"/>
    </w:pPr>
    <w:rPr>
      <w:rFonts w:ascii="Arial" w:hAnsi="Arial"/>
      <w:sz w:val="22"/>
    </w:rPr>
  </w:style>
  <w:style w:type="paragraph" w:customStyle="1" w:styleId="textindent2">
    <w:name w:val="text indent 2"/>
    <w:aliases w:val="i2"/>
    <w:basedOn w:val="Normal"/>
    <w:rsid w:val="00F937D6"/>
    <w:pPr>
      <w:spacing w:after="200"/>
      <w:ind w:left="1134" w:hanging="567"/>
    </w:pPr>
    <w:rPr>
      <w:rFonts w:ascii="Arial" w:hAnsi="Arial"/>
      <w:sz w:val="22"/>
    </w:rPr>
  </w:style>
  <w:style w:type="paragraph" w:customStyle="1" w:styleId="textindent3">
    <w:name w:val="text indent 3"/>
    <w:aliases w:val="i3"/>
    <w:basedOn w:val="Normal"/>
    <w:rsid w:val="000E387F"/>
    <w:pPr>
      <w:spacing w:after="200"/>
      <w:ind w:left="1701" w:hanging="567"/>
    </w:pPr>
  </w:style>
  <w:style w:type="paragraph" w:customStyle="1" w:styleId="heading-allcaps">
    <w:name w:val="heading-all caps"/>
    <w:aliases w:val="hc"/>
    <w:basedOn w:val="Normal"/>
    <w:next w:val="Normal"/>
    <w:rsid w:val="00F937D6"/>
    <w:pPr>
      <w:keepNext/>
      <w:tabs>
        <w:tab w:val="left" w:pos="851"/>
      </w:tabs>
      <w:spacing w:before="80" w:after="240"/>
      <w:jc w:val="center"/>
    </w:pPr>
    <w:rPr>
      <w:rFonts w:ascii="Arial" w:eastAsia="Times New Roman" w:hAnsi="Arial"/>
      <w:b/>
      <w:caps/>
      <w:sz w:val="28"/>
    </w:rPr>
  </w:style>
  <w:style w:type="paragraph" w:customStyle="1" w:styleId="heading-sub-item">
    <w:name w:val="heading-sub-item"/>
    <w:aliases w:val="ih2"/>
    <w:basedOn w:val="Normal"/>
    <w:next w:val="Normal"/>
    <w:pPr>
      <w:keepNext/>
      <w:spacing w:before="80" w:after="160"/>
      <w:ind w:left="1702" w:hanging="851"/>
    </w:pPr>
    <w:rPr>
      <w:rFonts w:eastAsia="Times New Roman"/>
      <w:b/>
    </w:rPr>
  </w:style>
  <w:style w:type="paragraph" w:customStyle="1" w:styleId="Text">
    <w:name w:val="Text"/>
    <w:aliases w:val="t"/>
    <w:basedOn w:val="Normal"/>
    <w:qFormat/>
    <w:rsid w:val="00F937D6"/>
    <w:pPr>
      <w:spacing w:after="200"/>
    </w:pPr>
    <w:rPr>
      <w:rFonts w:ascii="Arial" w:eastAsia="Times New Roman" w:hAnsi="Arial"/>
      <w:sz w:val="22"/>
    </w:rPr>
  </w:style>
  <w:style w:type="character" w:customStyle="1" w:styleId="HeaderChar">
    <w:name w:val="Header Char"/>
    <w:link w:val="Header"/>
    <w:rsid w:val="00033509"/>
    <w:rPr>
      <w:rFonts w:eastAsia="Times New Roman"/>
      <w:b/>
      <w:sz w:val="24"/>
    </w:rPr>
  </w:style>
  <w:style w:type="paragraph" w:customStyle="1" w:styleId="Headingitemsummaryofpaper">
    <w:name w:val="Heading item/summary of paper"/>
    <w:basedOn w:val="Normal"/>
    <w:next w:val="Normal"/>
    <w:qFormat/>
    <w:rsid w:val="00033509"/>
    <w:pPr>
      <w:keepNext/>
      <w:spacing w:before="80" w:after="160"/>
      <w:ind w:left="1560" w:hanging="1560"/>
    </w:pPr>
    <w:rPr>
      <w:rFonts w:ascii="Arial Narrow" w:eastAsia="Times New Roman" w:hAnsi="Arial Narrow"/>
      <w:b/>
    </w:rPr>
  </w:style>
  <w:style w:type="paragraph" w:styleId="BalloonText">
    <w:name w:val="Balloon Text"/>
    <w:basedOn w:val="Normal"/>
    <w:link w:val="BalloonTextChar"/>
    <w:uiPriority w:val="99"/>
    <w:semiHidden/>
    <w:unhideWhenUsed/>
    <w:rsid w:val="005D2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8E8"/>
    <w:rPr>
      <w:rFonts w:ascii="Lucida Grande" w:hAnsi="Lucida Grande" w:cs="Lucida Grande"/>
      <w:sz w:val="18"/>
      <w:szCs w:val="18"/>
    </w:rPr>
  </w:style>
  <w:style w:type="paragraph" w:customStyle="1" w:styleId="TextIndent10">
    <w:name w:val="Text Indent 1"/>
    <w:basedOn w:val="Normal"/>
    <w:qFormat/>
    <w:rsid w:val="002A6184"/>
    <w:pPr>
      <w:spacing w:after="200"/>
      <w:ind w:left="567" w:hanging="567"/>
    </w:pPr>
    <w:rPr>
      <w:rFonts w:ascii="Arial Narrow" w:hAnsi="Arial Narrow"/>
      <w:sz w:val="20"/>
    </w:rPr>
  </w:style>
  <w:style w:type="paragraph" w:customStyle="1" w:styleId="TextIndent20">
    <w:name w:val="Text Indent 2"/>
    <w:basedOn w:val="Normal"/>
    <w:qFormat/>
    <w:rsid w:val="00547ECB"/>
    <w:pPr>
      <w:spacing w:after="200"/>
      <w:ind w:left="1134" w:hanging="567"/>
    </w:pPr>
    <w:rPr>
      <w:rFonts w:ascii="Arial Narrow" w:hAnsi="Arial Narrow"/>
      <w:sz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2A5C5F"/>
    <w:pPr>
      <w:ind w:left="720"/>
      <w:contextualSpacing/>
    </w:pPr>
  </w:style>
  <w:style w:type="table" w:styleId="TableGrid">
    <w:name w:val="Table Grid"/>
    <w:aliases w:val="Basic Table,Deloitte,Deloitte Table Grid,Deloitte1,Deloitte11,Deloitte2,E&amp;P Style 5,McLL Table General Text,Smart Text Table,Table - Heading 3,Table Definitions Grid,Table Definitions Grid1,tt"/>
    <w:basedOn w:val="TableNormal"/>
    <w:rsid w:val="00FC3B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4838EC"/>
    <w:rPr>
      <w:sz w:val="24"/>
    </w:rPr>
  </w:style>
  <w:style w:type="character" w:styleId="CommentReference">
    <w:name w:val="annotation reference"/>
    <w:basedOn w:val="DefaultParagraphFont"/>
    <w:uiPriority w:val="99"/>
    <w:semiHidden/>
    <w:unhideWhenUsed/>
    <w:rsid w:val="00BD54A0"/>
    <w:rPr>
      <w:sz w:val="16"/>
      <w:szCs w:val="16"/>
    </w:rPr>
  </w:style>
  <w:style w:type="paragraph" w:styleId="CommentText">
    <w:name w:val="annotation text"/>
    <w:basedOn w:val="Normal"/>
    <w:link w:val="CommentTextChar"/>
    <w:uiPriority w:val="99"/>
    <w:semiHidden/>
    <w:unhideWhenUsed/>
    <w:rsid w:val="00BD54A0"/>
    <w:rPr>
      <w:sz w:val="20"/>
    </w:rPr>
  </w:style>
  <w:style w:type="character" w:customStyle="1" w:styleId="CommentTextChar">
    <w:name w:val="Comment Text Char"/>
    <w:basedOn w:val="DefaultParagraphFont"/>
    <w:link w:val="CommentText"/>
    <w:uiPriority w:val="99"/>
    <w:semiHidden/>
    <w:rsid w:val="00BD54A0"/>
  </w:style>
  <w:style w:type="paragraph" w:styleId="CommentSubject">
    <w:name w:val="annotation subject"/>
    <w:basedOn w:val="CommentText"/>
    <w:next w:val="CommentText"/>
    <w:link w:val="CommentSubjectChar"/>
    <w:uiPriority w:val="99"/>
    <w:semiHidden/>
    <w:unhideWhenUsed/>
    <w:rsid w:val="00BD54A0"/>
    <w:rPr>
      <w:b/>
      <w:bCs/>
    </w:rPr>
  </w:style>
  <w:style w:type="character" w:customStyle="1" w:styleId="CommentSubjectChar">
    <w:name w:val="Comment Subject Char"/>
    <w:basedOn w:val="CommentTextChar"/>
    <w:link w:val="CommentSubject"/>
    <w:uiPriority w:val="99"/>
    <w:semiHidden/>
    <w:rsid w:val="00BD54A0"/>
    <w:rPr>
      <w:b/>
      <w:bCs/>
    </w:rPr>
  </w:style>
  <w:style w:type="paragraph" w:styleId="NormalWeb">
    <w:name w:val="Normal (Web)"/>
    <w:basedOn w:val="Normal"/>
    <w:uiPriority w:val="99"/>
    <w:semiHidden/>
    <w:unhideWhenUsed/>
    <w:rsid w:val="00536186"/>
    <w:pPr>
      <w:spacing w:before="100" w:beforeAutospacing="1" w:after="100" w:afterAutospacing="1"/>
    </w:pPr>
    <w:rPr>
      <w:rFonts w:ascii="Times New Roman" w:eastAsia="Times New Roman" w:hAnsi="Times New Roman"/>
      <w:szCs w:val="24"/>
      <w:lang w:eastAsia="en-AU"/>
    </w:rPr>
  </w:style>
  <w:style w:type="character" w:styleId="Hyperlink">
    <w:name w:val="Hyperlink"/>
    <w:basedOn w:val="DefaultParagraphFont"/>
    <w:uiPriority w:val="99"/>
    <w:semiHidden/>
    <w:unhideWhenUsed/>
    <w:rsid w:val="005977D5"/>
    <w:rPr>
      <w:color w:val="0000FF"/>
      <w:u w:val="single"/>
    </w:rPr>
  </w:style>
  <w:style w:type="paragraph" w:styleId="Revision">
    <w:name w:val="Revision"/>
    <w:hidden/>
    <w:uiPriority w:val="99"/>
    <w:semiHidden/>
    <w:rsid w:val="00773681"/>
    <w:rPr>
      <w:sz w:val="24"/>
    </w:rPr>
  </w:style>
  <w:style w:type="table" w:styleId="ListTable3-Accent1">
    <w:name w:val="List Table 3 Accent 1"/>
    <w:basedOn w:val="TableNormal"/>
    <w:uiPriority w:val="48"/>
    <w:rsid w:val="003C67C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ca.com.au/about-us/jennifer-westacott-chief-executiv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63988FC-BD8B-4324-A3FE-8F8BB643D5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DFF67FB5434244A56BC19E3FBA08FA" ma:contentTypeVersion="" ma:contentTypeDescription="PDMS Document Site Content Type" ma:contentTypeScope="" ma:versionID="709e5d00c7f358ddb8c36831c9120b30">
  <xsd:schema xmlns:xsd="http://www.w3.org/2001/XMLSchema" xmlns:xs="http://www.w3.org/2001/XMLSchema" xmlns:p="http://schemas.microsoft.com/office/2006/metadata/properties" xmlns:ns2="263988FC-BD8B-4324-A3FE-8F8BB643D5F3" targetNamespace="http://schemas.microsoft.com/office/2006/metadata/properties" ma:root="true" ma:fieldsID="9b58bb3e43eba3fcbbaac4005604faef" ns2:_="">
    <xsd:import namespace="263988FC-BD8B-4324-A3FE-8F8BB643D5F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988FC-BD8B-4324-A3FE-8F8BB643D5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A1D55-EECF-4FE4-933E-6AE71F037ADA}">
  <ds:schemaRefs>
    <ds:schemaRef ds:uri="http://schemas.microsoft.com/sharepoint/v3/contenttype/forms"/>
  </ds:schemaRefs>
</ds:datastoreItem>
</file>

<file path=customXml/itemProps2.xml><?xml version="1.0" encoding="utf-8"?>
<ds:datastoreItem xmlns:ds="http://schemas.openxmlformats.org/officeDocument/2006/customXml" ds:itemID="{FA03E8A6-8B82-4647-ADEA-926B2E046730}">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263988FC-BD8B-4324-A3FE-8F8BB643D5F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D18C73-32BB-471C-9E0B-7C7F30748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988FC-BD8B-4324-A3FE-8F8BB643D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A15385AF.dotm</Template>
  <TotalTime>14</TotalTime>
  <Pages>3</Pages>
  <Words>1435</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REPORT OF THE …</vt:lpstr>
    </vt:vector>
  </TitlesOfParts>
  <Company>MCEETYA</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dc:title>
  <dc:creator>Amanda Hinkley</dc:creator>
  <cp:lastModifiedBy>Hudson,Louise</cp:lastModifiedBy>
  <cp:revision>11</cp:revision>
  <cp:lastPrinted>2019-08-06T04:28:00Z</cp:lastPrinted>
  <dcterms:created xsi:type="dcterms:W3CDTF">2019-07-02T02:23:00Z</dcterms:created>
  <dcterms:modified xsi:type="dcterms:W3CDTF">2019-08-19T23:56:00Z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19 June 2019</vt:lpwstr>
  </property>
  <property fmtid="{D5CDD505-2E9C-101B-9397-08002B2CF9AE}" pid="3" name="ClearanceDueDate">
    <vt:lpwstr>18 June 2019</vt:lpwstr>
  </property>
  <property fmtid="{D5CDD505-2E9C-101B-9397-08002B2CF9AE}" pid="4" name="ContentTypeId">
    <vt:lpwstr>0x0101009605901B21419B409CBD8E975EF63705</vt:lpwstr>
  </property>
  <property fmtid="{D5CDD505-2E9C-101B-9397-08002B2CF9AE}" pid="5" name="LastClearingOfficer">
    <vt:lpwstr>Elissa Michel</vt:lpwstr>
  </property>
  <property fmtid="{D5CDD505-2E9C-101B-9397-08002B2CF9AE}" pid="6" name="_dlc_DocIdItemGuid">
    <vt:lpwstr>bcc7c6ba-e71d-4456-94ce-573571073f91</vt:lpwstr>
  </property>
</Properties>
</file>