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C5A73" w14:textId="77777777" w:rsidR="00E73F71" w:rsidRPr="00E23039" w:rsidRDefault="00E73F71" w:rsidP="00DA01EC">
      <w:pPr>
        <w:spacing w:before="480"/>
        <w:jc w:val="center"/>
        <w:rPr>
          <w:rFonts w:ascii="Calibri" w:hAnsi="Calibri" w:cs="Arial"/>
          <w:b/>
          <w:bCs/>
          <w:sz w:val="72"/>
        </w:rPr>
      </w:pPr>
      <w:r w:rsidRPr="00E23039">
        <w:rPr>
          <w:rFonts w:ascii="Arial" w:hAnsi="Arial" w:cs="Arial"/>
          <w:noProof/>
          <w:color w:val="333333"/>
          <w:sz w:val="18"/>
          <w:szCs w:val="18"/>
        </w:rPr>
        <w:drawing>
          <wp:inline distT="0" distB="0" distL="0" distR="0" wp14:anchorId="37E13977" wp14:editId="566654A2">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2B6BB07" w14:textId="77777777" w:rsidR="00E73F71" w:rsidRPr="00E23039" w:rsidRDefault="00E73F71" w:rsidP="00DA01EC">
      <w:pPr>
        <w:spacing w:before="480"/>
        <w:jc w:val="center"/>
        <w:rPr>
          <w:rFonts w:ascii="Calibri" w:hAnsi="Calibri" w:cs="Arial"/>
          <w:b/>
          <w:bCs/>
          <w:sz w:val="72"/>
        </w:rPr>
      </w:pPr>
      <w:r w:rsidRPr="00E23039">
        <w:rPr>
          <w:rFonts w:ascii="Calibri" w:hAnsi="Calibri" w:cs="Arial"/>
          <w:b/>
          <w:bCs/>
          <w:sz w:val="72"/>
        </w:rPr>
        <w:t>Funding Agreement</w:t>
      </w:r>
    </w:p>
    <w:p w14:paraId="1731DFCD" w14:textId="77777777" w:rsidR="00E73F71" w:rsidRPr="00E23039" w:rsidRDefault="00E73F71" w:rsidP="00DA01EC">
      <w:pPr>
        <w:spacing w:before="480"/>
        <w:jc w:val="center"/>
        <w:rPr>
          <w:rFonts w:ascii="Calibri" w:hAnsi="Calibri" w:cs="Arial"/>
          <w:sz w:val="32"/>
        </w:rPr>
      </w:pPr>
      <w:r w:rsidRPr="00E23039">
        <w:rPr>
          <w:rFonts w:ascii="Calibri" w:hAnsi="Calibri" w:cs="Arial"/>
          <w:sz w:val="32"/>
        </w:rPr>
        <w:t>between the</w:t>
      </w:r>
    </w:p>
    <w:p w14:paraId="6F63704B" w14:textId="77777777" w:rsidR="00E73F71" w:rsidRPr="00E23039" w:rsidRDefault="00E73F71" w:rsidP="00DA01EC">
      <w:pPr>
        <w:spacing w:before="480"/>
        <w:jc w:val="center"/>
        <w:rPr>
          <w:rFonts w:ascii="Calibri" w:hAnsi="Calibri" w:cs="Arial"/>
          <w:b/>
          <w:bCs/>
          <w:sz w:val="36"/>
        </w:rPr>
      </w:pPr>
      <w:r w:rsidRPr="00E23039">
        <w:rPr>
          <w:rFonts w:ascii="Calibri" w:hAnsi="Calibri" w:cs="Arial"/>
          <w:b/>
          <w:bCs/>
          <w:sz w:val="36"/>
        </w:rPr>
        <w:t>COMMONWEALTH OF AUSTRALIA</w:t>
      </w:r>
    </w:p>
    <w:p w14:paraId="54D7EF9F" w14:textId="77777777" w:rsidR="00E73F71" w:rsidRPr="00E23039" w:rsidRDefault="00E73F71" w:rsidP="00780F18">
      <w:pPr>
        <w:jc w:val="center"/>
        <w:rPr>
          <w:rFonts w:ascii="Calibri" w:hAnsi="Calibri" w:cs="Arial"/>
          <w:sz w:val="32"/>
        </w:rPr>
      </w:pPr>
      <w:r w:rsidRPr="00E23039">
        <w:rPr>
          <w:rFonts w:ascii="Calibri" w:hAnsi="Calibri" w:cs="Arial"/>
          <w:sz w:val="32"/>
        </w:rPr>
        <w:t>as represented by the</w:t>
      </w:r>
    </w:p>
    <w:p w14:paraId="7B1082B2" w14:textId="37CAE741" w:rsidR="00E73F71" w:rsidRPr="00E23039" w:rsidRDefault="002141E9" w:rsidP="00DA01EC">
      <w:pPr>
        <w:spacing w:before="480"/>
        <w:jc w:val="center"/>
        <w:rPr>
          <w:rFonts w:ascii="Calibri" w:hAnsi="Calibri" w:cs="Arial"/>
          <w:b/>
          <w:bCs/>
          <w:sz w:val="36"/>
        </w:rPr>
      </w:pPr>
      <w:r>
        <w:rPr>
          <w:rFonts w:ascii="Calibri" w:hAnsi="Calibri" w:cs="Arial"/>
          <w:b/>
          <w:bCs/>
          <w:sz w:val="36"/>
        </w:rPr>
        <w:t>Minister for Education</w:t>
      </w:r>
      <w:r w:rsidR="00E73F71" w:rsidRPr="00E23039">
        <w:rPr>
          <w:rFonts w:ascii="Calibri" w:hAnsi="Calibri" w:cs="Arial"/>
          <w:b/>
          <w:bCs/>
          <w:sz w:val="36"/>
        </w:rPr>
        <w:t xml:space="preserve"> </w:t>
      </w:r>
    </w:p>
    <w:p w14:paraId="4372E1FF" w14:textId="77777777" w:rsidR="00E73F71" w:rsidRPr="00E23039" w:rsidRDefault="00E73F71" w:rsidP="00DA01EC">
      <w:pPr>
        <w:spacing w:before="480"/>
        <w:jc w:val="center"/>
        <w:rPr>
          <w:rFonts w:ascii="Calibri" w:hAnsi="Calibri" w:cs="Arial"/>
          <w:sz w:val="32"/>
        </w:rPr>
      </w:pPr>
      <w:r w:rsidRPr="00E23039">
        <w:rPr>
          <w:rFonts w:ascii="Calibri" w:hAnsi="Calibri" w:cs="Arial"/>
          <w:sz w:val="32"/>
        </w:rPr>
        <w:t>and</w:t>
      </w:r>
    </w:p>
    <w:p w14:paraId="2954CCE1" w14:textId="77777777" w:rsidR="00E73F71" w:rsidRPr="00E23039" w:rsidRDefault="00E73F71" w:rsidP="00DA01EC">
      <w:pPr>
        <w:spacing w:before="480"/>
        <w:jc w:val="center"/>
        <w:rPr>
          <w:rFonts w:ascii="Calibri" w:hAnsi="Calibri" w:cs="Arial"/>
          <w:b/>
          <w:bCs/>
          <w:iCs/>
          <w:noProof/>
          <w:sz w:val="36"/>
        </w:rPr>
      </w:pPr>
      <w:r w:rsidRPr="00E23039">
        <w:rPr>
          <w:rFonts w:ascii="Calibri" w:hAnsi="Calibri" w:cs="Arial"/>
          <w:b/>
          <w:bCs/>
          <w:iCs/>
          <w:noProof/>
          <w:sz w:val="36"/>
        </w:rPr>
        <w:t>University of Southern Queensland</w:t>
      </w:r>
    </w:p>
    <w:p w14:paraId="35449407" w14:textId="77777777" w:rsidR="00E73F71" w:rsidRPr="00E23039" w:rsidRDefault="00E73F71" w:rsidP="00DA01EC">
      <w:pPr>
        <w:spacing w:before="480"/>
        <w:jc w:val="center"/>
        <w:rPr>
          <w:rFonts w:ascii="Calibri" w:hAnsi="Calibri" w:cs="Arial"/>
          <w:sz w:val="32"/>
        </w:rPr>
      </w:pPr>
      <w:r w:rsidRPr="00E23039">
        <w:rPr>
          <w:rFonts w:ascii="Calibri" w:hAnsi="Calibri" w:cs="Arial"/>
          <w:sz w:val="32"/>
        </w:rPr>
        <w:t>regarding funding</w:t>
      </w:r>
    </w:p>
    <w:p w14:paraId="22EFA48A" w14:textId="77777777" w:rsidR="00E73F71" w:rsidRPr="00E23039" w:rsidRDefault="00E73F71" w:rsidP="00CC66AB">
      <w:pPr>
        <w:spacing w:before="360"/>
        <w:jc w:val="center"/>
        <w:rPr>
          <w:rFonts w:ascii="Calibri" w:hAnsi="Calibri" w:cs="Arial"/>
          <w:b/>
          <w:bCs/>
          <w:iCs/>
          <w:sz w:val="36"/>
          <w:szCs w:val="36"/>
        </w:rPr>
      </w:pPr>
      <w:r w:rsidRPr="00E23039">
        <w:rPr>
          <w:rFonts w:ascii="Calibri" w:hAnsi="Calibri" w:cs="Arial"/>
          <w:b/>
          <w:bCs/>
          <w:iCs/>
          <w:sz w:val="36"/>
          <w:szCs w:val="36"/>
        </w:rPr>
        <w:t xml:space="preserve">under the </w:t>
      </w:r>
      <w:r w:rsidRPr="00E23039">
        <w:rPr>
          <w:rFonts w:ascii="Calibri" w:hAnsi="Calibri" w:cs="Arial"/>
          <w:b/>
          <w:bCs/>
          <w:i/>
          <w:iCs/>
          <w:sz w:val="36"/>
          <w:szCs w:val="36"/>
        </w:rPr>
        <w:t>Higher Education Support Act 2003</w:t>
      </w:r>
      <w:r w:rsidRPr="00E23039">
        <w:rPr>
          <w:rFonts w:ascii="Calibri" w:hAnsi="Calibri" w:cs="Arial"/>
          <w:b/>
          <w:bCs/>
          <w:iCs/>
          <w:sz w:val="36"/>
          <w:szCs w:val="36"/>
        </w:rPr>
        <w:t xml:space="preserve"> in respect of the 2021, 2022 and 2023 grant years</w:t>
      </w:r>
    </w:p>
    <w:p w14:paraId="5E880D5C" w14:textId="77777777" w:rsidR="00E73F71" w:rsidRPr="00E23039" w:rsidRDefault="00E73F71"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E23039">
        <w:rPr>
          <w:rFonts w:ascii="Calibri" w:hAnsi="Calibri" w:cs="Arial"/>
          <w:sz w:val="22"/>
          <w:szCs w:val="22"/>
        </w:rPr>
        <w:t xml:space="preserve">This work is copyright. Apart from any use permitted under the </w:t>
      </w:r>
      <w:r w:rsidRPr="00E23039">
        <w:rPr>
          <w:rFonts w:ascii="Calibri" w:hAnsi="Calibri" w:cs="Arial"/>
          <w:i/>
          <w:sz w:val="22"/>
          <w:szCs w:val="22"/>
        </w:rPr>
        <w:t>Copyright Act 1968</w:t>
      </w:r>
      <w:r w:rsidRPr="00E23039">
        <w:rPr>
          <w:rFonts w:ascii="Calibri" w:hAnsi="Calibri" w:cs="Arial"/>
          <w:sz w:val="22"/>
          <w:szCs w:val="22"/>
        </w:rPr>
        <w:t>, no part may be reproduced by any process without the written permission of the Commonwealth of Australia.</w:t>
      </w:r>
    </w:p>
    <w:p w14:paraId="24756A59" w14:textId="77777777" w:rsidR="00E73F71" w:rsidRPr="00E23039" w:rsidRDefault="00E73F71" w:rsidP="00780F18">
      <w:pPr>
        <w:tabs>
          <w:tab w:val="left" w:pos="567"/>
          <w:tab w:val="left" w:pos="8222"/>
        </w:tabs>
        <w:rPr>
          <w:rFonts w:ascii="Calibri" w:hAnsi="Calibri"/>
        </w:rPr>
        <w:sectPr w:rsidR="00E73F71" w:rsidRPr="00E23039"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477DAFB3" w14:textId="77777777" w:rsidR="00E73F71" w:rsidRPr="00E23039" w:rsidRDefault="00E73F71" w:rsidP="00780F18">
      <w:pPr>
        <w:tabs>
          <w:tab w:val="left" w:pos="567"/>
          <w:tab w:val="left" w:pos="8222"/>
        </w:tabs>
        <w:jc w:val="center"/>
        <w:rPr>
          <w:rFonts w:ascii="Calibri" w:hAnsi="Calibri" w:cs="Arial"/>
          <w:sz w:val="20"/>
        </w:rPr>
      </w:pPr>
      <w:r w:rsidRPr="00E23039">
        <w:rPr>
          <w:rFonts w:ascii="Calibri" w:hAnsi="Calibri" w:cs="Arial"/>
          <w:sz w:val="20"/>
        </w:rPr>
        <w:lastRenderedPageBreak/>
        <w:t>This page has been intentionally left blank</w:t>
      </w:r>
    </w:p>
    <w:p w14:paraId="3BCA37ED" w14:textId="77777777" w:rsidR="00E73F71" w:rsidRPr="00E23039" w:rsidRDefault="00E73F71" w:rsidP="00780F18">
      <w:pPr>
        <w:rPr>
          <w:rFonts w:ascii="Calibri" w:hAnsi="Calibri" w:cs="Arial"/>
          <w:b/>
          <w:sz w:val="28"/>
          <w:szCs w:val="28"/>
        </w:rPr>
      </w:pPr>
      <w:r w:rsidRPr="00E23039">
        <w:rPr>
          <w:rFonts w:ascii="Calibri" w:hAnsi="Calibri" w:cs="Arial"/>
          <w:b/>
          <w:sz w:val="28"/>
          <w:szCs w:val="28"/>
        </w:rPr>
        <w:br w:type="page"/>
      </w:r>
    </w:p>
    <w:p w14:paraId="57D04707" w14:textId="77777777" w:rsidR="00E73F71" w:rsidRPr="00E23039" w:rsidRDefault="00E73F71" w:rsidP="00F55817">
      <w:pPr>
        <w:tabs>
          <w:tab w:val="left" w:pos="567"/>
          <w:tab w:val="left" w:pos="8222"/>
        </w:tabs>
        <w:spacing w:after="240"/>
        <w:rPr>
          <w:rFonts w:ascii="Calibri" w:hAnsi="Calibri" w:cs="Arial"/>
          <w:b/>
          <w:sz w:val="28"/>
          <w:szCs w:val="28"/>
        </w:rPr>
      </w:pPr>
      <w:r w:rsidRPr="00E23039">
        <w:rPr>
          <w:rFonts w:ascii="Calibri" w:hAnsi="Calibri" w:cs="Arial"/>
          <w:b/>
          <w:sz w:val="28"/>
          <w:szCs w:val="28"/>
        </w:rPr>
        <w:lastRenderedPageBreak/>
        <w:t>Parties and Recitals</w:t>
      </w:r>
    </w:p>
    <w:p w14:paraId="6C41BFC4" w14:textId="77777777" w:rsidR="00E73F71" w:rsidRPr="00E23039" w:rsidRDefault="00E73F71" w:rsidP="00F55817">
      <w:pPr>
        <w:tabs>
          <w:tab w:val="left" w:pos="567"/>
          <w:tab w:val="left" w:pos="8222"/>
        </w:tabs>
        <w:spacing w:after="240"/>
        <w:rPr>
          <w:rFonts w:ascii="Calibri" w:hAnsi="Calibri" w:cs="Arial"/>
          <w:b/>
          <w:sz w:val="22"/>
          <w:szCs w:val="22"/>
        </w:rPr>
      </w:pPr>
      <w:r w:rsidRPr="00E23039">
        <w:rPr>
          <w:rFonts w:ascii="Calibri" w:hAnsi="Calibri" w:cs="Arial"/>
          <w:b/>
          <w:sz w:val="22"/>
          <w:szCs w:val="22"/>
        </w:rPr>
        <w:t xml:space="preserve">THIS AGREEMENT </w:t>
      </w:r>
      <w:r w:rsidRPr="00E23039">
        <w:rPr>
          <w:rFonts w:ascii="Calibri" w:hAnsi="Calibri" w:cs="Arial"/>
          <w:sz w:val="22"/>
          <w:szCs w:val="22"/>
        </w:rPr>
        <w:t>is made on the date on which it is executed by the Commonwealth of Australia</w:t>
      </w:r>
    </w:p>
    <w:p w14:paraId="3166B572" w14:textId="77777777" w:rsidR="00E73F71" w:rsidRPr="00E23039" w:rsidRDefault="00E73F71" w:rsidP="00F55817">
      <w:pPr>
        <w:tabs>
          <w:tab w:val="left" w:pos="567"/>
          <w:tab w:val="left" w:pos="8222"/>
        </w:tabs>
        <w:spacing w:after="240"/>
        <w:rPr>
          <w:rFonts w:ascii="Calibri" w:hAnsi="Calibri" w:cs="Arial"/>
          <w:b/>
          <w:sz w:val="22"/>
          <w:szCs w:val="22"/>
        </w:rPr>
      </w:pPr>
      <w:r w:rsidRPr="00E23039">
        <w:rPr>
          <w:rFonts w:ascii="Calibri" w:hAnsi="Calibri" w:cs="Arial"/>
          <w:b/>
          <w:sz w:val="22"/>
          <w:szCs w:val="22"/>
        </w:rPr>
        <w:t>BETWEEN</w:t>
      </w:r>
    </w:p>
    <w:p w14:paraId="4C4B97FA" w14:textId="7C89EBFA" w:rsidR="00E73F71" w:rsidRPr="00E23039" w:rsidRDefault="00E73F71" w:rsidP="00F55817">
      <w:pPr>
        <w:spacing w:after="240"/>
        <w:rPr>
          <w:rFonts w:asciiTheme="minorHAnsi" w:hAnsiTheme="minorHAnsi" w:cstheme="minorHAnsi"/>
          <w:sz w:val="22"/>
          <w:szCs w:val="22"/>
        </w:rPr>
      </w:pPr>
      <w:r w:rsidRPr="00E23039">
        <w:rPr>
          <w:rFonts w:ascii="Calibri" w:hAnsi="Calibri" w:cs="Arial"/>
          <w:b/>
          <w:sz w:val="22"/>
          <w:szCs w:val="22"/>
        </w:rPr>
        <w:t>THE COMMONWEALTH OF AUSTRALIA</w:t>
      </w:r>
      <w:r w:rsidRPr="00E23039">
        <w:rPr>
          <w:rFonts w:ascii="Calibri" w:hAnsi="Calibri" w:cs="Arial"/>
          <w:sz w:val="22"/>
          <w:szCs w:val="22"/>
        </w:rPr>
        <w:t xml:space="preserve"> represented by the </w:t>
      </w:r>
      <w:r w:rsidR="002141E9">
        <w:rPr>
          <w:rFonts w:ascii="Calibri" w:hAnsi="Calibri" w:cs="Arial"/>
          <w:sz w:val="22"/>
          <w:szCs w:val="22"/>
        </w:rPr>
        <w:t>Minister for Education</w:t>
      </w:r>
      <w:r w:rsidRPr="00E23039">
        <w:rPr>
          <w:rFonts w:ascii="Calibri" w:hAnsi="Calibri" w:cs="Arial"/>
          <w:sz w:val="22"/>
          <w:szCs w:val="22"/>
        </w:rPr>
        <w:t xml:space="preserve"> (‘the </w:t>
      </w:r>
      <w:r w:rsidRPr="00E23039">
        <w:rPr>
          <w:rFonts w:asciiTheme="minorHAnsi" w:hAnsiTheme="minorHAnsi" w:cstheme="minorHAnsi"/>
          <w:sz w:val="22"/>
          <w:szCs w:val="22"/>
        </w:rPr>
        <w:t>Commonwealth’) [ABN</w:t>
      </w:r>
      <w:r w:rsidRPr="00E23039">
        <w:rPr>
          <w:rFonts w:asciiTheme="minorHAnsi" w:hAnsiTheme="minorHAnsi" w:cstheme="minorHAnsi"/>
          <w:kern w:val="16"/>
          <w:sz w:val="22"/>
          <w:szCs w:val="22"/>
        </w:rPr>
        <w:t xml:space="preserve"> 12 862 898 150</w:t>
      </w:r>
      <w:r w:rsidRPr="00E23039">
        <w:rPr>
          <w:rFonts w:asciiTheme="minorHAnsi" w:hAnsiTheme="minorHAnsi" w:cstheme="minorHAnsi"/>
          <w:sz w:val="22"/>
          <w:szCs w:val="22"/>
        </w:rPr>
        <w:t>]</w:t>
      </w:r>
    </w:p>
    <w:p w14:paraId="0B122931" w14:textId="77777777" w:rsidR="00E73F71" w:rsidRPr="00E23039" w:rsidRDefault="00E73F71" w:rsidP="00A64F37">
      <w:pPr>
        <w:pStyle w:val="NoSpacing"/>
        <w:rPr>
          <w:rFonts w:asciiTheme="minorHAnsi" w:hAnsiTheme="minorHAnsi" w:cstheme="minorHAnsi"/>
        </w:rPr>
      </w:pPr>
      <w:r w:rsidRPr="00E23039">
        <w:rPr>
          <w:rFonts w:asciiTheme="minorHAnsi" w:hAnsiTheme="minorHAnsi" w:cstheme="minorHAnsi"/>
        </w:rPr>
        <w:t>AND</w:t>
      </w:r>
    </w:p>
    <w:p w14:paraId="52C2E855" w14:textId="77777777" w:rsidR="00E73F71" w:rsidRPr="00E23039" w:rsidRDefault="00E73F71" w:rsidP="0008250D">
      <w:pPr>
        <w:rPr>
          <w:rFonts w:asciiTheme="minorHAnsi" w:hAnsiTheme="minorHAnsi" w:cstheme="minorHAnsi"/>
          <w:sz w:val="22"/>
        </w:rPr>
      </w:pPr>
      <w:r w:rsidRPr="00E23039">
        <w:rPr>
          <w:rFonts w:asciiTheme="minorHAnsi" w:hAnsiTheme="minorHAnsi" w:cstheme="minorHAnsi"/>
          <w:b/>
          <w:noProof/>
          <w:sz w:val="22"/>
          <w:szCs w:val="22"/>
        </w:rPr>
        <w:t>University of Southern Queensland</w:t>
      </w:r>
      <w:r w:rsidRPr="00E23039">
        <w:rPr>
          <w:rFonts w:asciiTheme="minorHAnsi" w:hAnsiTheme="minorHAnsi" w:cstheme="minorHAnsi"/>
          <w:sz w:val="22"/>
          <w:szCs w:val="22"/>
        </w:rPr>
        <w:t>,</w:t>
      </w:r>
      <w:r w:rsidRPr="00E23039">
        <w:rPr>
          <w:rFonts w:asciiTheme="minorHAnsi" w:hAnsiTheme="minorHAnsi" w:cstheme="minorHAnsi"/>
          <w:b/>
          <w:sz w:val="22"/>
          <w:szCs w:val="22"/>
        </w:rPr>
        <w:t xml:space="preserve"> </w:t>
      </w:r>
      <w:r w:rsidRPr="00E23039">
        <w:rPr>
          <w:rFonts w:asciiTheme="minorHAnsi" w:hAnsiTheme="minorHAnsi" w:cstheme="minorHAnsi"/>
          <w:b/>
          <w:noProof/>
          <w:sz w:val="22"/>
          <w:szCs w:val="22"/>
        </w:rPr>
        <w:t>West Street</w:t>
      </w:r>
      <w:r w:rsidRPr="00E23039">
        <w:rPr>
          <w:rFonts w:asciiTheme="minorHAnsi" w:hAnsiTheme="minorHAnsi" w:cstheme="minorHAnsi"/>
          <w:b/>
          <w:sz w:val="22"/>
          <w:szCs w:val="22"/>
        </w:rPr>
        <w:t xml:space="preserve"> </w:t>
      </w:r>
      <w:r w:rsidRPr="00E23039">
        <w:rPr>
          <w:rFonts w:asciiTheme="minorHAnsi" w:hAnsiTheme="minorHAnsi" w:cstheme="minorHAnsi"/>
          <w:b/>
          <w:noProof/>
          <w:sz w:val="22"/>
          <w:szCs w:val="22"/>
        </w:rPr>
        <w:t>TOOWOOMBA</w:t>
      </w:r>
      <w:r w:rsidRPr="00E23039">
        <w:rPr>
          <w:rFonts w:asciiTheme="minorHAnsi" w:hAnsiTheme="minorHAnsi" w:cstheme="minorHAnsi"/>
          <w:b/>
          <w:sz w:val="22"/>
          <w:szCs w:val="22"/>
        </w:rPr>
        <w:t xml:space="preserve"> </w:t>
      </w:r>
      <w:r w:rsidRPr="00E23039">
        <w:rPr>
          <w:rFonts w:asciiTheme="minorHAnsi" w:hAnsiTheme="minorHAnsi" w:cstheme="minorHAnsi"/>
          <w:b/>
          <w:noProof/>
          <w:sz w:val="22"/>
          <w:szCs w:val="22"/>
        </w:rPr>
        <w:t>QLD</w:t>
      </w:r>
      <w:r w:rsidRPr="00E23039">
        <w:rPr>
          <w:rFonts w:asciiTheme="minorHAnsi" w:hAnsiTheme="minorHAnsi" w:cstheme="minorHAnsi"/>
          <w:b/>
          <w:sz w:val="22"/>
          <w:szCs w:val="22"/>
        </w:rPr>
        <w:t xml:space="preserve"> </w:t>
      </w:r>
      <w:r w:rsidRPr="00E23039">
        <w:rPr>
          <w:rFonts w:asciiTheme="minorHAnsi" w:hAnsiTheme="minorHAnsi" w:cstheme="minorHAnsi"/>
          <w:b/>
          <w:noProof/>
          <w:sz w:val="22"/>
          <w:szCs w:val="22"/>
        </w:rPr>
        <w:t>4350</w:t>
      </w:r>
      <w:r w:rsidRPr="00E23039">
        <w:rPr>
          <w:rFonts w:asciiTheme="minorHAnsi" w:hAnsiTheme="minorHAnsi" w:cstheme="minorHAnsi"/>
          <w:noProof/>
          <w:sz w:val="22"/>
          <w:szCs w:val="22"/>
        </w:rPr>
        <w:t xml:space="preserve"> </w:t>
      </w:r>
      <w:r w:rsidRPr="00E23039">
        <w:rPr>
          <w:rFonts w:asciiTheme="minorHAnsi" w:hAnsiTheme="minorHAnsi" w:cstheme="minorHAnsi"/>
          <w:sz w:val="22"/>
        </w:rPr>
        <w:t xml:space="preserve">(‘Provider’) </w:t>
      </w:r>
    </w:p>
    <w:p w14:paraId="1A57F32D" w14:textId="77777777" w:rsidR="00E73F71" w:rsidRPr="00E23039" w:rsidRDefault="00E73F71" w:rsidP="0008250D">
      <w:pPr>
        <w:spacing w:after="240"/>
        <w:rPr>
          <w:rFonts w:asciiTheme="minorHAnsi" w:hAnsiTheme="minorHAnsi" w:cstheme="minorHAnsi"/>
          <w:sz w:val="22"/>
          <w:szCs w:val="22"/>
        </w:rPr>
      </w:pPr>
      <w:r w:rsidRPr="00E23039">
        <w:rPr>
          <w:rFonts w:asciiTheme="minorHAnsi" w:hAnsiTheme="minorHAnsi" w:cstheme="minorHAnsi"/>
          <w:sz w:val="22"/>
        </w:rPr>
        <w:t xml:space="preserve">[ABN </w:t>
      </w:r>
      <w:r w:rsidRPr="00E23039">
        <w:rPr>
          <w:rFonts w:asciiTheme="minorHAnsi" w:hAnsiTheme="minorHAnsi" w:cstheme="minorHAnsi"/>
          <w:noProof/>
          <w:sz w:val="22"/>
        </w:rPr>
        <w:t>40 234 732 081</w:t>
      </w:r>
      <w:r w:rsidRPr="00E23039">
        <w:rPr>
          <w:rFonts w:asciiTheme="minorHAnsi" w:hAnsiTheme="minorHAnsi" w:cstheme="minorHAnsi"/>
          <w:sz w:val="22"/>
          <w:szCs w:val="22"/>
        </w:rPr>
        <w:t>]</w:t>
      </w:r>
    </w:p>
    <w:p w14:paraId="3B18C736" w14:textId="77777777" w:rsidR="00E73F71" w:rsidRPr="00E23039" w:rsidRDefault="00E73F71" w:rsidP="00E87D40">
      <w:pPr>
        <w:spacing w:before="120" w:after="120"/>
        <w:rPr>
          <w:rFonts w:ascii="Calibri" w:hAnsi="Calibri" w:cs="Arial"/>
          <w:b/>
          <w:sz w:val="22"/>
          <w:szCs w:val="22"/>
        </w:rPr>
      </w:pPr>
      <w:r w:rsidRPr="00E23039">
        <w:rPr>
          <w:rFonts w:ascii="Calibri" w:hAnsi="Calibri" w:cs="Arial"/>
          <w:b/>
          <w:sz w:val="22"/>
          <w:szCs w:val="22"/>
        </w:rPr>
        <w:t>RECITALS</w:t>
      </w:r>
    </w:p>
    <w:p w14:paraId="409F2F7E" w14:textId="77777777" w:rsidR="00E73F71" w:rsidRPr="00E23039" w:rsidRDefault="00E73F71" w:rsidP="00E87D40">
      <w:pPr>
        <w:widowControl w:val="0"/>
        <w:numPr>
          <w:ilvl w:val="0"/>
          <w:numId w:val="2"/>
        </w:numPr>
        <w:tabs>
          <w:tab w:val="left" w:pos="8222"/>
        </w:tabs>
        <w:spacing w:before="120" w:after="120"/>
        <w:ind w:hanging="720"/>
        <w:rPr>
          <w:rFonts w:ascii="Calibri" w:hAnsi="Calibri"/>
          <w:sz w:val="22"/>
        </w:rPr>
      </w:pPr>
      <w:r w:rsidRPr="00E23039">
        <w:rPr>
          <w:rFonts w:ascii="Calibri" w:hAnsi="Calibri"/>
          <w:sz w:val="22"/>
        </w:rPr>
        <w:t>The Provider meets the requirements of paragraph 30-1(1)(a) of HESA.</w:t>
      </w:r>
    </w:p>
    <w:p w14:paraId="35EDDC8D" w14:textId="77777777" w:rsidR="00E73F71" w:rsidRPr="00E23039" w:rsidRDefault="00E73F71" w:rsidP="00E87D40">
      <w:pPr>
        <w:widowControl w:val="0"/>
        <w:numPr>
          <w:ilvl w:val="0"/>
          <w:numId w:val="2"/>
        </w:numPr>
        <w:tabs>
          <w:tab w:val="left" w:pos="8222"/>
        </w:tabs>
        <w:spacing w:before="120" w:after="120"/>
        <w:ind w:hanging="720"/>
        <w:rPr>
          <w:rFonts w:ascii="Calibri" w:hAnsi="Calibri" w:cs="Arial"/>
          <w:sz w:val="22"/>
          <w:szCs w:val="22"/>
        </w:rPr>
      </w:pPr>
      <w:r w:rsidRPr="00E23039">
        <w:rPr>
          <w:rFonts w:ascii="Calibri" w:hAnsi="Calibri" w:cs="Arial"/>
          <w:sz w:val="22"/>
          <w:szCs w:val="22"/>
        </w:rPr>
        <w:t xml:space="preserve">This funding agreement meets the requirements under subsection 30-25(1) of HESA in respect of the 2021, 2022 and 2023 grant years. </w:t>
      </w:r>
    </w:p>
    <w:p w14:paraId="0132D6A8" w14:textId="77777777" w:rsidR="00E73F71" w:rsidRPr="00E23039" w:rsidRDefault="00E73F71" w:rsidP="00E87D40">
      <w:pPr>
        <w:widowControl w:val="0"/>
        <w:numPr>
          <w:ilvl w:val="0"/>
          <w:numId w:val="2"/>
        </w:numPr>
        <w:tabs>
          <w:tab w:val="left" w:pos="8222"/>
        </w:tabs>
        <w:spacing w:before="120" w:after="120"/>
        <w:ind w:hanging="720"/>
        <w:rPr>
          <w:rFonts w:ascii="Calibri" w:hAnsi="Calibri" w:cs="Arial"/>
          <w:sz w:val="22"/>
          <w:szCs w:val="22"/>
        </w:rPr>
      </w:pPr>
      <w:r w:rsidRPr="00E23039">
        <w:rPr>
          <w:rFonts w:ascii="Calibri" w:hAnsi="Calibri" w:cs="Arial"/>
          <w:sz w:val="22"/>
          <w:szCs w:val="22"/>
        </w:rPr>
        <w:t xml:space="preserve">Entering into this agreement is a requirement under subparagraph 30-1(1)(a)(ii) of HESA for a Commonwealth Grant to be payable to the </w:t>
      </w:r>
      <w:r w:rsidRPr="00E23039">
        <w:rPr>
          <w:rFonts w:ascii="Calibri" w:hAnsi="Calibri" w:cs="Arial"/>
          <w:noProof/>
          <w:sz w:val="22"/>
          <w:szCs w:val="22"/>
        </w:rPr>
        <w:t>Provider</w:t>
      </w:r>
      <w:r w:rsidRPr="00E23039">
        <w:rPr>
          <w:rFonts w:ascii="Calibri" w:hAnsi="Calibri" w:cs="Arial"/>
          <w:sz w:val="22"/>
          <w:szCs w:val="22"/>
        </w:rPr>
        <w:t xml:space="preserve"> under Part 2-2 of HESA.</w:t>
      </w:r>
    </w:p>
    <w:p w14:paraId="16619ECF" w14:textId="77777777" w:rsidR="00E73F71" w:rsidRPr="00E23039" w:rsidRDefault="00E73F71"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E23039">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3A163262" w14:textId="77777777" w:rsidR="00E73F71" w:rsidRPr="00E23039" w:rsidRDefault="00E73F71" w:rsidP="00E87D40">
      <w:pPr>
        <w:widowControl w:val="0"/>
        <w:numPr>
          <w:ilvl w:val="0"/>
          <w:numId w:val="2"/>
        </w:numPr>
        <w:tabs>
          <w:tab w:val="left" w:pos="8222"/>
        </w:tabs>
        <w:spacing w:before="120" w:after="120"/>
        <w:ind w:hanging="720"/>
        <w:rPr>
          <w:rFonts w:ascii="Calibri" w:hAnsi="Calibri" w:cs="Arial"/>
          <w:sz w:val="22"/>
          <w:szCs w:val="22"/>
        </w:rPr>
      </w:pPr>
      <w:r w:rsidRPr="00E23039">
        <w:rPr>
          <w:rFonts w:ascii="Calibri" w:hAnsi="Calibri" w:cs="Arial"/>
          <w:sz w:val="22"/>
          <w:szCs w:val="22"/>
        </w:rPr>
        <w:t>This agreement complements the mission-based compact between both parties setting out how the Provider’s mission aligns with the Commonwealth of Australia’s goals for higher education.</w:t>
      </w:r>
    </w:p>
    <w:p w14:paraId="0097AE03" w14:textId="77777777" w:rsidR="00E73F71" w:rsidRPr="00E23039" w:rsidRDefault="00E73F71" w:rsidP="00E87D40">
      <w:pPr>
        <w:widowControl w:val="0"/>
        <w:numPr>
          <w:ilvl w:val="0"/>
          <w:numId w:val="2"/>
        </w:numPr>
        <w:tabs>
          <w:tab w:val="left" w:pos="8222"/>
        </w:tabs>
        <w:spacing w:before="120" w:after="120"/>
        <w:ind w:hanging="720"/>
        <w:rPr>
          <w:rFonts w:ascii="Calibri" w:hAnsi="Calibri" w:cs="Arial"/>
          <w:sz w:val="22"/>
          <w:szCs w:val="22"/>
        </w:rPr>
      </w:pPr>
      <w:r w:rsidRPr="00E23039">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55FB6123" w14:textId="77777777" w:rsidR="00E73F71" w:rsidRPr="00E23039" w:rsidRDefault="00E73F71" w:rsidP="00E87D40">
      <w:pPr>
        <w:widowControl w:val="0"/>
        <w:numPr>
          <w:ilvl w:val="0"/>
          <w:numId w:val="2"/>
        </w:numPr>
        <w:tabs>
          <w:tab w:val="left" w:pos="8222"/>
        </w:tabs>
        <w:spacing w:before="120" w:after="120"/>
        <w:ind w:hanging="720"/>
        <w:rPr>
          <w:rFonts w:ascii="Calibri" w:hAnsi="Calibri" w:cs="Arial"/>
          <w:sz w:val="22"/>
          <w:szCs w:val="22"/>
        </w:rPr>
      </w:pPr>
      <w:r w:rsidRPr="00E23039">
        <w:rPr>
          <w:rFonts w:ascii="Calibri" w:hAnsi="Calibri" w:cs="Arial"/>
          <w:sz w:val="22"/>
          <w:szCs w:val="22"/>
        </w:rPr>
        <w:t xml:space="preserve">Under section 36-65 of HESA, the </w:t>
      </w:r>
      <w:r w:rsidRPr="00E23039">
        <w:rPr>
          <w:rFonts w:ascii="Calibri" w:hAnsi="Calibri" w:cs="Arial"/>
          <w:noProof/>
          <w:sz w:val="22"/>
          <w:szCs w:val="22"/>
        </w:rPr>
        <w:t>Provider</w:t>
      </w:r>
      <w:r w:rsidRPr="00E23039">
        <w:rPr>
          <w:rFonts w:ascii="Calibri" w:hAnsi="Calibri" w:cs="Arial"/>
          <w:sz w:val="22"/>
          <w:szCs w:val="22"/>
        </w:rPr>
        <w:t xml:space="preserve"> must comply with this funding agreement.</w:t>
      </w:r>
    </w:p>
    <w:p w14:paraId="27CA5076" w14:textId="77777777" w:rsidR="00E73F71" w:rsidRPr="00E23039" w:rsidRDefault="00E73F71" w:rsidP="00034A01">
      <w:pPr>
        <w:widowControl w:val="0"/>
        <w:tabs>
          <w:tab w:val="left" w:pos="8222"/>
        </w:tabs>
        <w:spacing w:before="120" w:after="120"/>
        <w:rPr>
          <w:rFonts w:ascii="Calibri" w:hAnsi="Calibri" w:cs="Arial"/>
          <w:sz w:val="22"/>
          <w:szCs w:val="22"/>
        </w:rPr>
      </w:pPr>
    </w:p>
    <w:p w14:paraId="177D8E85" w14:textId="77777777" w:rsidR="00E73F71" w:rsidRPr="00E23039" w:rsidRDefault="00E73F71" w:rsidP="00CF782B">
      <w:pPr>
        <w:widowControl w:val="0"/>
        <w:tabs>
          <w:tab w:val="left" w:pos="8222"/>
        </w:tabs>
        <w:spacing w:before="120" w:after="120"/>
        <w:rPr>
          <w:rFonts w:ascii="Calibri" w:hAnsi="Calibri" w:cs="Arial"/>
          <w:sz w:val="22"/>
          <w:szCs w:val="22"/>
        </w:rPr>
      </w:pPr>
      <w:r w:rsidRPr="00E23039">
        <w:rPr>
          <w:rFonts w:ascii="Calibri" w:hAnsi="Calibri" w:cs="Arial"/>
          <w:b/>
          <w:sz w:val="22"/>
          <w:szCs w:val="22"/>
        </w:rPr>
        <w:t>BACKGROUND AND DESCRIPTION OF COMMONWEALTH FUNDING</w:t>
      </w:r>
    </w:p>
    <w:p w14:paraId="46D13B04" w14:textId="1642F873" w:rsidR="00E73F71" w:rsidRPr="00E23039" w:rsidRDefault="00E73F71" w:rsidP="0028171A">
      <w:pPr>
        <w:widowControl w:val="0"/>
        <w:tabs>
          <w:tab w:val="left" w:pos="8222"/>
        </w:tabs>
        <w:spacing w:before="120" w:after="120"/>
        <w:rPr>
          <w:rFonts w:ascii="Calibri" w:hAnsi="Calibri" w:cs="Arial"/>
          <w:sz w:val="22"/>
          <w:szCs w:val="22"/>
        </w:rPr>
      </w:pPr>
      <w:r w:rsidRPr="00E23039">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3D1D2DB" w14:textId="77777777" w:rsidR="00E73F71" w:rsidRPr="00E23039" w:rsidRDefault="00E73F71" w:rsidP="0028171A">
      <w:pPr>
        <w:pStyle w:val="ListParagraph"/>
        <w:widowControl w:val="0"/>
        <w:numPr>
          <w:ilvl w:val="0"/>
          <w:numId w:val="44"/>
        </w:numPr>
        <w:tabs>
          <w:tab w:val="left" w:pos="8222"/>
        </w:tabs>
        <w:spacing w:before="120" w:after="120"/>
        <w:rPr>
          <w:rFonts w:ascii="Calibri" w:hAnsi="Calibri" w:cs="Arial"/>
          <w:sz w:val="22"/>
          <w:szCs w:val="22"/>
        </w:rPr>
      </w:pPr>
      <w:r w:rsidRPr="00E23039">
        <w:rPr>
          <w:rFonts w:ascii="Calibri" w:hAnsi="Calibri" w:cs="Arial"/>
          <w:i/>
          <w:sz w:val="22"/>
          <w:szCs w:val="22"/>
        </w:rPr>
        <w:t>Teaching base grants</w:t>
      </w:r>
      <w:r w:rsidRPr="00E23039">
        <w:rPr>
          <w:rFonts w:ascii="Calibri" w:hAnsi="Calibri" w:cs="Arial"/>
          <w:sz w:val="22"/>
          <w:szCs w:val="22"/>
        </w:rPr>
        <w:t xml:space="preserve"> </w:t>
      </w:r>
    </w:p>
    <w:p w14:paraId="03930390" w14:textId="77777777" w:rsidR="00E73F71" w:rsidRPr="00E23039" w:rsidRDefault="00E73F71" w:rsidP="000D1BEC">
      <w:pPr>
        <w:widowControl w:val="0"/>
        <w:tabs>
          <w:tab w:val="left" w:pos="8222"/>
        </w:tabs>
        <w:spacing w:before="120" w:after="120"/>
        <w:rPr>
          <w:rFonts w:ascii="Calibri" w:hAnsi="Calibri" w:cs="Arial"/>
          <w:sz w:val="22"/>
          <w:szCs w:val="22"/>
        </w:rPr>
      </w:pPr>
      <w:r w:rsidRPr="00E23039">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39FC6349" w14:textId="77777777" w:rsidR="00E73F71" w:rsidRPr="00E23039" w:rsidRDefault="00E73F71" w:rsidP="009E555C">
      <w:pPr>
        <w:pStyle w:val="ListParagraph"/>
        <w:widowControl w:val="0"/>
        <w:numPr>
          <w:ilvl w:val="0"/>
          <w:numId w:val="59"/>
        </w:numPr>
        <w:tabs>
          <w:tab w:val="left" w:pos="8222"/>
        </w:tabs>
        <w:spacing w:before="120" w:after="120"/>
        <w:rPr>
          <w:rFonts w:ascii="Calibri" w:hAnsi="Calibri" w:cs="Arial"/>
          <w:sz w:val="22"/>
          <w:szCs w:val="22"/>
        </w:rPr>
      </w:pPr>
      <w:r w:rsidRPr="00E23039">
        <w:rPr>
          <w:rFonts w:ascii="Calibri" w:hAnsi="Calibri" w:cs="Arial"/>
          <w:sz w:val="22"/>
          <w:szCs w:val="22"/>
        </w:rPr>
        <w:t>maximum basic grant amount (MBGA) for higher education courses</w:t>
      </w:r>
    </w:p>
    <w:p w14:paraId="2279B54C" w14:textId="77777777" w:rsidR="00E73F71" w:rsidRPr="00E23039" w:rsidRDefault="00E73F71" w:rsidP="009E555C">
      <w:pPr>
        <w:pStyle w:val="ListParagraph"/>
        <w:widowControl w:val="0"/>
        <w:numPr>
          <w:ilvl w:val="1"/>
          <w:numId w:val="59"/>
        </w:numPr>
        <w:tabs>
          <w:tab w:val="left" w:pos="8222"/>
        </w:tabs>
        <w:spacing w:before="120" w:after="120"/>
        <w:rPr>
          <w:rFonts w:ascii="Calibri" w:hAnsi="Calibri" w:cs="Arial"/>
          <w:sz w:val="22"/>
          <w:szCs w:val="22"/>
        </w:rPr>
      </w:pPr>
      <w:r w:rsidRPr="00E23039">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322CECEB" w14:textId="77777777" w:rsidR="00E73F71" w:rsidRPr="00E23039" w:rsidRDefault="00E73F71" w:rsidP="00034A01">
      <w:pPr>
        <w:pStyle w:val="ListParagraph"/>
        <w:widowControl w:val="0"/>
        <w:numPr>
          <w:ilvl w:val="1"/>
          <w:numId w:val="59"/>
        </w:numPr>
        <w:tabs>
          <w:tab w:val="left" w:pos="8222"/>
        </w:tabs>
        <w:spacing w:before="120" w:after="120"/>
        <w:rPr>
          <w:rFonts w:ascii="Calibri" w:hAnsi="Calibri" w:cs="Arial"/>
          <w:sz w:val="22"/>
          <w:szCs w:val="22"/>
        </w:rPr>
      </w:pPr>
      <w:r w:rsidRPr="00E23039">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0089B1B7" w14:textId="77777777" w:rsidR="00E73F71" w:rsidRPr="00E23039" w:rsidRDefault="00E73F71" w:rsidP="009E555C">
      <w:pPr>
        <w:pStyle w:val="ListParagraph"/>
        <w:widowControl w:val="0"/>
        <w:numPr>
          <w:ilvl w:val="0"/>
          <w:numId w:val="59"/>
        </w:numPr>
        <w:tabs>
          <w:tab w:val="left" w:pos="8222"/>
        </w:tabs>
        <w:spacing w:before="120" w:after="120"/>
        <w:rPr>
          <w:rFonts w:ascii="Calibri" w:hAnsi="Calibri" w:cs="Arial"/>
          <w:sz w:val="22"/>
          <w:szCs w:val="22"/>
        </w:rPr>
      </w:pPr>
      <w:r w:rsidRPr="00E23039">
        <w:rPr>
          <w:rFonts w:ascii="Calibri" w:hAnsi="Calibri" w:cs="Arial"/>
          <w:sz w:val="22"/>
          <w:szCs w:val="22"/>
        </w:rPr>
        <w:t>MBGA for designated higher education courses (currently only courses of study in medicine)</w:t>
      </w:r>
    </w:p>
    <w:p w14:paraId="3D7371C1" w14:textId="77777777" w:rsidR="00E73F71" w:rsidRPr="00E23039" w:rsidRDefault="00E73F71">
      <w:pPr>
        <w:spacing w:after="200" w:line="276" w:lineRule="auto"/>
        <w:rPr>
          <w:rFonts w:ascii="Calibri" w:hAnsi="Calibri" w:cs="Arial"/>
          <w:sz w:val="22"/>
          <w:szCs w:val="22"/>
        </w:rPr>
      </w:pPr>
      <w:r w:rsidRPr="00E23039">
        <w:rPr>
          <w:rFonts w:ascii="Calibri" w:hAnsi="Calibri" w:cs="Arial"/>
          <w:sz w:val="22"/>
          <w:szCs w:val="22"/>
        </w:rPr>
        <w:br w:type="page"/>
      </w:r>
    </w:p>
    <w:p w14:paraId="10DFBC67" w14:textId="7C4799A3" w:rsidR="00E73F71" w:rsidRPr="00E23039" w:rsidRDefault="00E73F71" w:rsidP="00034A01">
      <w:pPr>
        <w:pStyle w:val="ListParagraph"/>
        <w:widowControl w:val="0"/>
        <w:numPr>
          <w:ilvl w:val="0"/>
          <w:numId w:val="59"/>
        </w:numPr>
        <w:tabs>
          <w:tab w:val="left" w:pos="8222"/>
        </w:tabs>
        <w:spacing w:before="120" w:after="120"/>
        <w:rPr>
          <w:rFonts w:ascii="Calibri" w:hAnsi="Calibri" w:cs="Arial"/>
          <w:sz w:val="22"/>
          <w:szCs w:val="22"/>
        </w:rPr>
      </w:pPr>
      <w:r w:rsidRPr="00E23039">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E23039">
        <w:rPr>
          <w:rFonts w:ascii="Calibri" w:hAnsi="Calibri" w:cs="Arial"/>
          <w:sz w:val="22"/>
          <w:szCs w:val="22"/>
        </w:rPr>
        <w:t>on the basis of</w:t>
      </w:r>
      <w:proofErr w:type="gramEnd"/>
      <w:r w:rsidRPr="00E23039">
        <w:rPr>
          <w:rFonts w:ascii="Calibri" w:hAnsi="Calibri" w:cs="Arial"/>
          <w:sz w:val="22"/>
          <w:szCs w:val="22"/>
        </w:rPr>
        <w:t xml:space="preserve"> the new funding cluster rates commencing on 1 January 2021. </w:t>
      </w:r>
    </w:p>
    <w:p w14:paraId="2B58FFBC" w14:textId="77777777" w:rsidR="00D44F36" w:rsidRPr="00D2402C" w:rsidRDefault="00D44F36" w:rsidP="00D2402C">
      <w:pPr>
        <w:widowControl w:val="0"/>
        <w:tabs>
          <w:tab w:val="left" w:pos="8222"/>
        </w:tabs>
        <w:spacing w:before="120" w:after="120"/>
        <w:rPr>
          <w:rFonts w:ascii="Calibri" w:hAnsi="Calibri" w:cs="Arial"/>
          <w:sz w:val="22"/>
          <w:szCs w:val="22"/>
        </w:rPr>
      </w:pPr>
      <w:r w:rsidRPr="00D2402C">
        <w:rPr>
          <w:rFonts w:ascii="Calibri" w:hAnsi="Calibri" w:cs="Arial"/>
          <w:sz w:val="22"/>
          <w:szCs w:val="22"/>
        </w:rPr>
        <w:t xml:space="preserve">The Provider may also receive other loading amounts as specified in paragraph 33-1(1)(b) of </w:t>
      </w:r>
      <w:proofErr w:type="gramStart"/>
      <w:r w:rsidRPr="00D2402C">
        <w:rPr>
          <w:rFonts w:ascii="Calibri" w:hAnsi="Calibri" w:cs="Arial"/>
          <w:sz w:val="22"/>
          <w:szCs w:val="22"/>
        </w:rPr>
        <w:t>HESA, and</w:t>
      </w:r>
      <w:proofErr w:type="gramEnd"/>
      <w:r w:rsidRPr="00D2402C">
        <w:rPr>
          <w:rFonts w:ascii="Calibri" w:hAnsi="Calibri" w:cs="Arial"/>
          <w:sz w:val="22"/>
          <w:szCs w:val="22"/>
        </w:rPr>
        <w:t xml:space="preserve"> worked out in accordance with the </w:t>
      </w:r>
      <w:r w:rsidRPr="00D2402C">
        <w:rPr>
          <w:rFonts w:ascii="Calibri" w:hAnsi="Calibri" w:cs="Arial"/>
          <w:i/>
          <w:sz w:val="22"/>
          <w:szCs w:val="22"/>
        </w:rPr>
        <w:t>Commonwealth Grant Scheme Guidelines 2020</w:t>
      </w:r>
      <w:r w:rsidRPr="00D2402C">
        <w:rPr>
          <w:rFonts w:ascii="Calibri" w:hAnsi="Calibri" w:cs="Arial"/>
          <w:sz w:val="22"/>
          <w:szCs w:val="22"/>
        </w:rPr>
        <w:t xml:space="preserve">. </w:t>
      </w:r>
      <w:bookmarkStart w:id="0" w:name="_Hlk100064582"/>
      <w:r w:rsidRPr="00D2402C">
        <w:rPr>
          <w:rFonts w:ascii="Calibri" w:hAnsi="Calibri" w:cs="Arial"/>
          <w:sz w:val="22"/>
          <w:szCs w:val="22"/>
        </w:rPr>
        <w:t xml:space="preserve">The amount of Transition Fund Loading payable to the Provider for the relevant Grant Years will be calculated in accordance with the formula in the </w:t>
      </w:r>
      <w:r w:rsidRPr="00D2402C">
        <w:rPr>
          <w:rFonts w:ascii="Calibri" w:hAnsi="Calibri" w:cs="Arial"/>
          <w:i/>
          <w:sz w:val="22"/>
          <w:szCs w:val="22"/>
        </w:rPr>
        <w:t>Commonwealth Grant Scheme Guidelines</w:t>
      </w:r>
      <w:r w:rsidRPr="00D2402C">
        <w:rPr>
          <w:rFonts w:ascii="Calibri" w:hAnsi="Calibri" w:cs="Arial"/>
          <w:sz w:val="22"/>
          <w:szCs w:val="22"/>
        </w:rPr>
        <w:t xml:space="preserve"> </w:t>
      </w:r>
      <w:r w:rsidRPr="00D2402C">
        <w:rPr>
          <w:rFonts w:ascii="Calibri" w:hAnsi="Calibri" w:cs="Arial"/>
          <w:i/>
          <w:sz w:val="22"/>
          <w:szCs w:val="22"/>
        </w:rPr>
        <w:t>2020.</w:t>
      </w:r>
      <w:r w:rsidRPr="00D2402C">
        <w:rPr>
          <w:rFonts w:ascii="Calibri" w:hAnsi="Calibri" w:cs="Arial"/>
          <w:sz w:val="22"/>
          <w:szCs w:val="22"/>
        </w:rPr>
        <w:t xml:space="preserve"> </w:t>
      </w:r>
      <w:bookmarkEnd w:id="0"/>
    </w:p>
    <w:p w14:paraId="55489D93" w14:textId="77777777" w:rsidR="00E73F71" w:rsidRPr="00E23039" w:rsidRDefault="00E73F71">
      <w:pPr>
        <w:pStyle w:val="ListParagraph"/>
        <w:widowControl w:val="0"/>
        <w:numPr>
          <w:ilvl w:val="0"/>
          <w:numId w:val="44"/>
        </w:numPr>
        <w:tabs>
          <w:tab w:val="left" w:pos="8222"/>
        </w:tabs>
        <w:spacing w:before="120" w:after="120"/>
        <w:rPr>
          <w:rFonts w:ascii="Calibri" w:hAnsi="Calibri" w:cs="Arial"/>
          <w:sz w:val="22"/>
          <w:szCs w:val="22"/>
        </w:rPr>
      </w:pPr>
      <w:r w:rsidRPr="00E23039">
        <w:rPr>
          <w:rFonts w:ascii="Calibri" w:hAnsi="Calibri" w:cs="Arial"/>
          <w:i/>
          <w:sz w:val="22"/>
          <w:szCs w:val="22"/>
        </w:rPr>
        <w:t>Research base grants</w:t>
      </w:r>
    </w:p>
    <w:p w14:paraId="5DD1F6AE" w14:textId="77777777" w:rsidR="00E73F71" w:rsidRPr="00E23039" w:rsidRDefault="00E73F71" w:rsidP="00CE2226">
      <w:pPr>
        <w:widowControl w:val="0"/>
        <w:tabs>
          <w:tab w:val="left" w:pos="8222"/>
        </w:tabs>
        <w:spacing w:before="120" w:after="120"/>
        <w:rPr>
          <w:rFonts w:ascii="Calibri" w:hAnsi="Calibri" w:cs="Arial"/>
          <w:sz w:val="22"/>
          <w:szCs w:val="22"/>
        </w:rPr>
      </w:pPr>
      <w:r w:rsidRPr="00E23039">
        <w:rPr>
          <w:rFonts w:ascii="Calibri" w:hAnsi="Calibri" w:cs="Arial"/>
          <w:sz w:val="22"/>
          <w:szCs w:val="22"/>
        </w:rPr>
        <w:t>The Research Block Grants are calculated in accordance with Part 2-3 (Other grants) and 2-4 (Commonwealth scholarships) of HESA and comprise two components:</w:t>
      </w:r>
    </w:p>
    <w:p w14:paraId="5AF148BA" w14:textId="77777777" w:rsidR="00E73F71" w:rsidRPr="00E23039" w:rsidRDefault="00E73F71" w:rsidP="00CE2226">
      <w:pPr>
        <w:pStyle w:val="ListParagraph"/>
        <w:widowControl w:val="0"/>
        <w:numPr>
          <w:ilvl w:val="0"/>
          <w:numId w:val="45"/>
        </w:numPr>
        <w:tabs>
          <w:tab w:val="left" w:pos="8222"/>
        </w:tabs>
        <w:spacing w:before="120" w:after="120"/>
        <w:rPr>
          <w:rFonts w:ascii="Calibri" w:hAnsi="Calibri" w:cs="Arial"/>
          <w:sz w:val="22"/>
          <w:szCs w:val="22"/>
        </w:rPr>
      </w:pPr>
      <w:r w:rsidRPr="00E23039">
        <w:rPr>
          <w:rFonts w:ascii="Calibri" w:hAnsi="Calibri" w:cs="Arial"/>
          <w:sz w:val="22"/>
          <w:szCs w:val="22"/>
        </w:rPr>
        <w:t xml:space="preserve">The Research Training Program (RTP), which supports the training of students undertaking Research Doctorate and Research </w:t>
      </w:r>
      <w:proofErr w:type="gramStart"/>
      <w:r w:rsidRPr="00E23039">
        <w:rPr>
          <w:rFonts w:ascii="Calibri" w:hAnsi="Calibri" w:cs="Arial"/>
          <w:sz w:val="22"/>
          <w:szCs w:val="22"/>
        </w:rPr>
        <w:t>Masters</w:t>
      </w:r>
      <w:proofErr w:type="gramEnd"/>
      <w:r w:rsidRPr="00E23039">
        <w:rPr>
          <w:rFonts w:ascii="Calibri" w:hAnsi="Calibri" w:cs="Arial"/>
          <w:sz w:val="22"/>
          <w:szCs w:val="22"/>
        </w:rPr>
        <w:t xml:space="preserve"> courses, as set out in the </w:t>
      </w:r>
      <w:r w:rsidRPr="00E23039">
        <w:rPr>
          <w:rFonts w:ascii="Calibri" w:hAnsi="Calibri" w:cs="Arial"/>
          <w:i/>
          <w:sz w:val="22"/>
          <w:szCs w:val="22"/>
        </w:rPr>
        <w:t>Commonwealth Scholarships Guidelines (Research) 2017</w:t>
      </w:r>
      <w:r w:rsidRPr="00E23039">
        <w:rPr>
          <w:rFonts w:ascii="Calibri" w:hAnsi="Calibri" w:cs="Arial"/>
          <w:sz w:val="22"/>
          <w:szCs w:val="22"/>
        </w:rPr>
        <w:t xml:space="preserve">. </w:t>
      </w:r>
    </w:p>
    <w:p w14:paraId="757FE767" w14:textId="77777777" w:rsidR="00E73F71" w:rsidRPr="00E23039" w:rsidRDefault="00E73F71" w:rsidP="003A4BC2">
      <w:pPr>
        <w:pStyle w:val="ListParagraph"/>
        <w:widowControl w:val="0"/>
        <w:tabs>
          <w:tab w:val="left" w:pos="8222"/>
        </w:tabs>
        <w:spacing w:before="120" w:after="120"/>
        <w:ind w:left="1080"/>
        <w:rPr>
          <w:rFonts w:ascii="Calibri" w:hAnsi="Calibri" w:cs="Arial"/>
          <w:sz w:val="22"/>
          <w:szCs w:val="22"/>
        </w:rPr>
      </w:pPr>
    </w:p>
    <w:p w14:paraId="46DD4078" w14:textId="77777777" w:rsidR="00E73F71" w:rsidRPr="00E23039" w:rsidRDefault="00E73F71" w:rsidP="00CE2226">
      <w:pPr>
        <w:pStyle w:val="ListParagraph"/>
        <w:widowControl w:val="0"/>
        <w:numPr>
          <w:ilvl w:val="0"/>
          <w:numId w:val="45"/>
        </w:numPr>
        <w:tabs>
          <w:tab w:val="left" w:pos="8222"/>
        </w:tabs>
        <w:spacing w:before="120" w:after="120"/>
        <w:rPr>
          <w:rFonts w:ascii="Calibri" w:hAnsi="Calibri" w:cs="Arial"/>
          <w:sz w:val="22"/>
          <w:szCs w:val="22"/>
        </w:rPr>
      </w:pPr>
      <w:r w:rsidRPr="00E23039">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E23039">
        <w:rPr>
          <w:rFonts w:ascii="Calibri" w:hAnsi="Calibri" w:cs="Arial"/>
          <w:i/>
          <w:sz w:val="22"/>
          <w:szCs w:val="22"/>
        </w:rPr>
        <w:t>Other Grants Guidelines (Research) 2017</w:t>
      </w:r>
      <w:r w:rsidRPr="00E23039">
        <w:rPr>
          <w:rFonts w:ascii="Calibri" w:hAnsi="Calibri" w:cs="Arial"/>
          <w:sz w:val="22"/>
          <w:szCs w:val="22"/>
        </w:rPr>
        <w:t xml:space="preserve">. </w:t>
      </w:r>
    </w:p>
    <w:p w14:paraId="65BA83DC" w14:textId="77777777" w:rsidR="00D44F36" w:rsidRPr="00D2402C" w:rsidRDefault="00D44F36" w:rsidP="00D2402C">
      <w:pPr>
        <w:widowControl w:val="0"/>
        <w:tabs>
          <w:tab w:val="left" w:pos="8222"/>
        </w:tabs>
        <w:spacing w:before="120" w:after="120"/>
        <w:rPr>
          <w:rFonts w:ascii="Calibri" w:hAnsi="Calibri" w:cs="Arial"/>
          <w:sz w:val="22"/>
          <w:szCs w:val="22"/>
        </w:rPr>
      </w:pPr>
      <w:bookmarkStart w:id="1" w:name="_Hlk100064601"/>
      <w:r w:rsidRPr="00D2402C">
        <w:rPr>
          <w:rFonts w:ascii="Calibri" w:hAnsi="Calibri" w:cs="Arial"/>
          <w:sz w:val="22"/>
          <w:szCs w:val="22"/>
        </w:rPr>
        <w:t>Grants for the relevant program will be allocated to eligible providers</w:t>
      </w:r>
      <w:r w:rsidRPr="00D70FEB">
        <w:t xml:space="preserve"> </w:t>
      </w:r>
      <w:r w:rsidRPr="00D2402C">
        <w:rPr>
          <w:rFonts w:ascii="Calibri" w:hAnsi="Calibri" w:cs="Arial"/>
          <w:sz w:val="22"/>
          <w:szCs w:val="22"/>
        </w:rPr>
        <w:t xml:space="preserve">in accordance with the </w:t>
      </w:r>
      <w:r w:rsidRPr="00D2402C">
        <w:rPr>
          <w:rFonts w:ascii="Calibri" w:hAnsi="Calibri" w:cs="Arial"/>
          <w:i/>
          <w:iCs/>
          <w:sz w:val="22"/>
          <w:szCs w:val="22"/>
        </w:rPr>
        <w:t>Commonwealth Scholarships Guidelines (Research) 2017</w:t>
      </w:r>
      <w:r w:rsidRPr="00D2402C">
        <w:rPr>
          <w:rFonts w:ascii="Calibri" w:hAnsi="Calibri" w:cs="Arial"/>
          <w:sz w:val="22"/>
          <w:szCs w:val="22"/>
        </w:rPr>
        <w:t xml:space="preserve"> and </w:t>
      </w:r>
      <w:r w:rsidRPr="00D2402C">
        <w:rPr>
          <w:rFonts w:ascii="Calibri" w:hAnsi="Calibri" w:cs="Arial"/>
          <w:i/>
          <w:iCs/>
          <w:sz w:val="22"/>
          <w:szCs w:val="22"/>
        </w:rPr>
        <w:t>Other Grants Guidelines (Research) 2017</w:t>
      </w:r>
      <w:r w:rsidRPr="00D2402C">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D2402C">
        <w:rPr>
          <w:rFonts w:ascii="Calibri" w:hAnsi="Calibri" w:cs="Arial"/>
          <w:sz w:val="22"/>
          <w:szCs w:val="22"/>
        </w:rPr>
        <w:t>with the exception of</w:t>
      </w:r>
      <w:proofErr w:type="gramEnd"/>
      <w:r w:rsidRPr="00D2402C">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D2402C">
        <w:rPr>
          <w:rFonts w:ascii="Calibri" w:hAnsi="Calibri" w:cs="Arial"/>
          <w:i/>
          <w:iCs/>
          <w:sz w:val="22"/>
          <w:szCs w:val="22"/>
        </w:rPr>
        <w:t>Commonwealth Scholarships Guidelines (Research) 2017</w:t>
      </w:r>
      <w:r w:rsidRPr="00D2402C">
        <w:rPr>
          <w:rFonts w:ascii="Calibri" w:hAnsi="Calibri" w:cs="Arial"/>
          <w:sz w:val="22"/>
          <w:szCs w:val="22"/>
        </w:rPr>
        <w:t xml:space="preserve"> apply to these scholarships.  </w:t>
      </w:r>
    </w:p>
    <w:bookmarkEnd w:id="1"/>
    <w:p w14:paraId="47307A9D" w14:textId="4786FEFC" w:rsidR="00E73F71" w:rsidRPr="00E23039" w:rsidRDefault="00E73F71" w:rsidP="00CE2226">
      <w:pPr>
        <w:pStyle w:val="ListParagraph"/>
        <w:widowControl w:val="0"/>
        <w:numPr>
          <w:ilvl w:val="0"/>
          <w:numId w:val="44"/>
        </w:numPr>
        <w:tabs>
          <w:tab w:val="left" w:pos="8222"/>
        </w:tabs>
        <w:spacing w:before="120" w:after="120"/>
        <w:rPr>
          <w:rFonts w:ascii="Calibri" w:hAnsi="Calibri" w:cs="Arial"/>
          <w:i/>
          <w:sz w:val="22"/>
          <w:szCs w:val="22"/>
        </w:rPr>
      </w:pPr>
      <w:r w:rsidRPr="00E23039">
        <w:rPr>
          <w:rFonts w:ascii="Calibri" w:hAnsi="Calibri" w:cs="Arial"/>
          <w:i/>
          <w:sz w:val="22"/>
          <w:szCs w:val="22"/>
        </w:rPr>
        <w:t>Engagement base grants</w:t>
      </w:r>
    </w:p>
    <w:p w14:paraId="29DCB5B9" w14:textId="20F0E590" w:rsidR="00E73F71" w:rsidRPr="00E23039" w:rsidRDefault="00E73F71" w:rsidP="00CE2226">
      <w:pPr>
        <w:widowControl w:val="0"/>
        <w:tabs>
          <w:tab w:val="left" w:pos="8222"/>
        </w:tabs>
        <w:spacing w:before="120" w:after="120"/>
        <w:rPr>
          <w:rFonts w:ascii="Calibri" w:hAnsi="Calibri" w:cs="Arial"/>
          <w:sz w:val="22"/>
          <w:szCs w:val="22"/>
        </w:rPr>
      </w:pPr>
      <w:r w:rsidRPr="00E23039">
        <w:rPr>
          <w:rFonts w:ascii="Calibri" w:hAnsi="Calibri" w:cs="Arial"/>
          <w:sz w:val="22"/>
          <w:szCs w:val="22"/>
        </w:rPr>
        <w:t xml:space="preserve">There are three grants available to eligible providers under this funding stream that have been established as programs under the </w:t>
      </w:r>
      <w:r w:rsidR="00D44F36">
        <w:rPr>
          <w:rFonts w:ascii="Calibri" w:hAnsi="Calibri" w:cs="Arial"/>
          <w:i/>
          <w:sz w:val="22"/>
          <w:szCs w:val="22"/>
        </w:rPr>
        <w:t>Higher Education Support (Other Grants) Guidelines 2022</w:t>
      </w:r>
      <w:r w:rsidRPr="00E23039">
        <w:rPr>
          <w:rFonts w:ascii="Calibri" w:hAnsi="Calibri" w:cs="Arial"/>
          <w:sz w:val="22"/>
          <w:szCs w:val="22"/>
        </w:rPr>
        <w:t>:</w:t>
      </w:r>
    </w:p>
    <w:p w14:paraId="13344823" w14:textId="77777777" w:rsidR="00E73F71" w:rsidRPr="00E23039" w:rsidRDefault="00E73F71" w:rsidP="00CE2226">
      <w:pPr>
        <w:pStyle w:val="ListParagraph"/>
        <w:widowControl w:val="0"/>
        <w:numPr>
          <w:ilvl w:val="0"/>
          <w:numId w:val="45"/>
        </w:numPr>
        <w:tabs>
          <w:tab w:val="left" w:pos="8222"/>
        </w:tabs>
        <w:spacing w:before="120" w:after="120"/>
        <w:rPr>
          <w:rFonts w:ascii="Calibri" w:hAnsi="Calibri" w:cs="Arial"/>
          <w:sz w:val="22"/>
          <w:szCs w:val="22"/>
        </w:rPr>
      </w:pPr>
      <w:r w:rsidRPr="00E23039">
        <w:rPr>
          <w:rFonts w:ascii="Calibri" w:hAnsi="Calibri" w:cs="Arial"/>
          <w:sz w:val="22"/>
          <w:szCs w:val="22"/>
        </w:rPr>
        <w:t xml:space="preserve">The National Priorities and Industry Linkage Fund (NPILF) which supports the vital functions of engagement with industry, development of industry-relevant course material, optimisation of the course mix for local economies, and provision of work-integrated learning opportunities for students. </w:t>
      </w:r>
    </w:p>
    <w:p w14:paraId="57C01698" w14:textId="77777777" w:rsidR="00E73F71" w:rsidRPr="00E23039" w:rsidRDefault="00E73F71">
      <w:pPr>
        <w:pStyle w:val="ListParagraph"/>
        <w:widowControl w:val="0"/>
        <w:numPr>
          <w:ilvl w:val="0"/>
          <w:numId w:val="45"/>
        </w:numPr>
        <w:tabs>
          <w:tab w:val="left" w:pos="8222"/>
        </w:tabs>
        <w:spacing w:before="120" w:after="120"/>
        <w:rPr>
          <w:rFonts w:ascii="Calibri" w:hAnsi="Calibri" w:cs="Arial"/>
          <w:sz w:val="22"/>
          <w:szCs w:val="22"/>
        </w:rPr>
      </w:pPr>
      <w:r w:rsidRPr="00E23039">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bookmarkStart w:id="2" w:name="_Hlk59012638"/>
      <w:r w:rsidR="002E025C" w:rsidRPr="00E23039">
        <w:rPr>
          <w:rFonts w:ascii="Calibri" w:hAnsi="Calibri" w:cs="Arial"/>
          <w:sz w:val="22"/>
          <w:szCs w:val="22"/>
        </w:rPr>
        <w:t xml:space="preserve"> Refer to Appendix 2 for further details. </w:t>
      </w:r>
      <w:bookmarkEnd w:id="2"/>
    </w:p>
    <w:p w14:paraId="7F2FA1AD" w14:textId="77777777" w:rsidR="00E73F71" w:rsidRPr="00E23039" w:rsidRDefault="00E73F71" w:rsidP="00CE2226">
      <w:pPr>
        <w:pStyle w:val="ListParagraph"/>
        <w:widowControl w:val="0"/>
        <w:numPr>
          <w:ilvl w:val="0"/>
          <w:numId w:val="45"/>
        </w:numPr>
        <w:tabs>
          <w:tab w:val="left" w:pos="8222"/>
        </w:tabs>
        <w:spacing w:before="120" w:after="120"/>
        <w:rPr>
          <w:rFonts w:ascii="Calibri" w:hAnsi="Calibri" w:cs="Arial"/>
          <w:sz w:val="22"/>
          <w:szCs w:val="22"/>
        </w:rPr>
      </w:pPr>
      <w:r w:rsidRPr="00E23039">
        <w:rPr>
          <w:rFonts w:ascii="Calibri" w:hAnsi="Calibri" w:cs="Arial"/>
          <w:sz w:val="22"/>
          <w:szCs w:val="22"/>
        </w:rPr>
        <w:t xml:space="preserve">The National Institutes Program which provides funding to eligible providers to support national institutes. </w:t>
      </w:r>
    </w:p>
    <w:p w14:paraId="615A6F98" w14:textId="1AC51A6B" w:rsidR="00E73F71" w:rsidRPr="00E23039" w:rsidRDefault="00E73F71" w:rsidP="003309F1">
      <w:pPr>
        <w:widowControl w:val="0"/>
        <w:tabs>
          <w:tab w:val="left" w:pos="8222"/>
        </w:tabs>
        <w:spacing w:before="120" w:after="120"/>
        <w:rPr>
          <w:rFonts w:ascii="Calibri" w:hAnsi="Calibri" w:cs="Arial"/>
          <w:sz w:val="22"/>
          <w:szCs w:val="22"/>
        </w:rPr>
      </w:pPr>
      <w:r w:rsidRPr="00E23039">
        <w:rPr>
          <w:rFonts w:ascii="Calibri" w:hAnsi="Calibri" w:cs="Arial"/>
          <w:sz w:val="22"/>
          <w:szCs w:val="22"/>
        </w:rPr>
        <w:t xml:space="preserve">Conditions applying to the relevant program are set out in the </w:t>
      </w:r>
      <w:r w:rsidR="00D44F36">
        <w:rPr>
          <w:rFonts w:ascii="Calibri" w:hAnsi="Calibri" w:cs="Arial"/>
          <w:i/>
          <w:sz w:val="22"/>
          <w:szCs w:val="22"/>
        </w:rPr>
        <w:t>Higher Education Support (Other Grants) Guidelines 2022</w:t>
      </w:r>
      <w:r w:rsidRPr="00E23039">
        <w:rPr>
          <w:rFonts w:ascii="Calibri" w:hAnsi="Calibri" w:cs="Arial"/>
          <w:i/>
          <w:sz w:val="22"/>
          <w:szCs w:val="22"/>
        </w:rPr>
        <w:t xml:space="preserve"> </w:t>
      </w:r>
      <w:r w:rsidRPr="00E23039">
        <w:rPr>
          <w:rFonts w:ascii="Calibri" w:hAnsi="Calibri" w:cs="Arial"/>
          <w:sz w:val="22"/>
          <w:szCs w:val="22"/>
        </w:rPr>
        <w:t>and the conditions of grant (if any) made by the Minister.</w:t>
      </w:r>
      <w:r w:rsidRPr="00E23039">
        <w:rPr>
          <w:rFonts w:ascii="Calibri" w:hAnsi="Calibri" w:cs="Arial"/>
          <w:i/>
          <w:sz w:val="22"/>
          <w:szCs w:val="22"/>
        </w:rPr>
        <w:t xml:space="preserve"> </w:t>
      </w:r>
      <w:r w:rsidRPr="00E23039">
        <w:rPr>
          <w:rFonts w:ascii="Calibri" w:hAnsi="Calibri" w:cs="Arial"/>
          <w:sz w:val="22"/>
          <w:szCs w:val="22"/>
        </w:rPr>
        <w:t xml:space="preserve">Grants under the relevant program will be made to eligible providers under the </w:t>
      </w:r>
      <w:r w:rsidR="00D44F36">
        <w:rPr>
          <w:rFonts w:ascii="Calibri" w:hAnsi="Calibri" w:cs="Arial"/>
          <w:i/>
          <w:sz w:val="22"/>
          <w:szCs w:val="22"/>
        </w:rPr>
        <w:t>Higher Education Support (Other Grants) Guidelines 2022</w:t>
      </w:r>
      <w:r w:rsidRPr="00E23039">
        <w:rPr>
          <w:rFonts w:ascii="Calibri" w:hAnsi="Calibri" w:cs="Arial"/>
          <w:sz w:val="22"/>
          <w:szCs w:val="22"/>
        </w:rPr>
        <w:t xml:space="preserve">. </w:t>
      </w:r>
    </w:p>
    <w:p w14:paraId="0FD2F8F1" w14:textId="77777777" w:rsidR="00D44F36" w:rsidRDefault="00D44F36" w:rsidP="00D44F36">
      <w:pPr>
        <w:widowControl w:val="0"/>
        <w:tabs>
          <w:tab w:val="left" w:pos="8222"/>
        </w:tabs>
        <w:spacing w:before="120" w:after="120"/>
        <w:rPr>
          <w:rFonts w:ascii="Calibri" w:hAnsi="Calibri" w:cs="Arial"/>
          <w:sz w:val="22"/>
          <w:szCs w:val="22"/>
        </w:rPr>
      </w:pPr>
      <w:r>
        <w:rPr>
          <w:rFonts w:ascii="Calibri" w:hAnsi="Calibri" w:cs="Arial"/>
          <w:sz w:val="22"/>
          <w:szCs w:val="22"/>
        </w:rPr>
        <w:t>In 2021, eligible providers may also receive grants under Part 2-3 (Other grants) of HESA in relation to the</w:t>
      </w:r>
      <w:r w:rsidRPr="00D92D0D">
        <w:rPr>
          <w:rFonts w:ascii="Calibri" w:hAnsi="Calibri" w:cs="Arial"/>
          <w:sz w:val="22"/>
          <w:szCs w:val="22"/>
        </w:rPr>
        <w:t xml:space="preserve"> Tertiary Access Payment (TAP)</w:t>
      </w:r>
      <w:r>
        <w:rPr>
          <w:rFonts w:ascii="Calibri" w:hAnsi="Calibri" w:cs="Arial"/>
          <w:sz w:val="22"/>
          <w:szCs w:val="22"/>
        </w:rPr>
        <w:t xml:space="preserve">. </w:t>
      </w:r>
      <w:r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Pr>
          <w:rFonts w:ascii="Calibri" w:hAnsi="Calibri" w:cs="Arial"/>
          <w:sz w:val="22"/>
          <w:szCs w:val="22"/>
        </w:rPr>
        <w:t xml:space="preserve">Conditions applying to grants for the TAP are set out in the conditions of grant made by the Minister. </w:t>
      </w:r>
    </w:p>
    <w:p w14:paraId="472DE5DC" w14:textId="35274DCE" w:rsidR="00E73F71" w:rsidRPr="00E23039" w:rsidRDefault="00E73F71" w:rsidP="003309F1">
      <w:pPr>
        <w:widowControl w:val="0"/>
        <w:tabs>
          <w:tab w:val="left" w:pos="8222"/>
        </w:tabs>
        <w:spacing w:before="120" w:after="120"/>
        <w:rPr>
          <w:rFonts w:ascii="Calibri" w:hAnsi="Calibri" w:cs="Arial"/>
          <w:sz w:val="22"/>
          <w:szCs w:val="22"/>
        </w:rPr>
      </w:pPr>
      <w:r w:rsidRPr="00E23039">
        <w:rPr>
          <w:rFonts w:ascii="Calibri" w:hAnsi="Calibri" w:cs="Arial"/>
          <w:sz w:val="22"/>
          <w:szCs w:val="22"/>
        </w:rPr>
        <w:t xml:space="preserve">The Provider may also receive other grants for ad hoc programs or projects under Part 2-3 (Other grants) of HESA and/or the </w:t>
      </w:r>
      <w:r w:rsidR="00D44F36">
        <w:rPr>
          <w:rFonts w:ascii="Calibri" w:hAnsi="Calibri" w:cs="Arial"/>
          <w:i/>
          <w:sz w:val="22"/>
          <w:szCs w:val="22"/>
        </w:rPr>
        <w:t>Higher Education Support (Other Grants) Guidelines 2022</w:t>
      </w:r>
      <w:r w:rsidRPr="00E23039">
        <w:rPr>
          <w:rFonts w:ascii="Calibri" w:hAnsi="Calibri" w:cs="Arial"/>
          <w:sz w:val="22"/>
          <w:szCs w:val="22"/>
        </w:rPr>
        <w:t xml:space="preserve">. Conditions applying to these grants are set out in the </w:t>
      </w:r>
      <w:r w:rsidR="00D44F36">
        <w:rPr>
          <w:rFonts w:ascii="Calibri" w:hAnsi="Calibri" w:cs="Arial"/>
          <w:i/>
          <w:sz w:val="22"/>
          <w:szCs w:val="22"/>
        </w:rPr>
        <w:t>Higher Education Support (Other Grants) Guidelines 2022</w:t>
      </w:r>
      <w:r w:rsidRPr="00E23039">
        <w:rPr>
          <w:rFonts w:ascii="Calibri" w:hAnsi="Calibri" w:cs="Arial"/>
          <w:i/>
          <w:sz w:val="22"/>
          <w:szCs w:val="22"/>
        </w:rPr>
        <w:t xml:space="preserve"> </w:t>
      </w:r>
      <w:r w:rsidRPr="00E23039">
        <w:rPr>
          <w:rFonts w:ascii="Calibri" w:hAnsi="Calibri" w:cs="Arial"/>
          <w:sz w:val="22"/>
          <w:szCs w:val="22"/>
        </w:rPr>
        <w:t>and/or the conditions of grant (if any) made by the Minister.</w:t>
      </w:r>
    </w:p>
    <w:p w14:paraId="69BAAFD1" w14:textId="77777777" w:rsidR="00E73F71" w:rsidRPr="00E23039" w:rsidRDefault="00E73F71" w:rsidP="00CE2226">
      <w:pPr>
        <w:widowControl w:val="0"/>
        <w:tabs>
          <w:tab w:val="left" w:pos="8222"/>
        </w:tabs>
        <w:spacing w:before="120" w:after="120"/>
        <w:rPr>
          <w:rFonts w:ascii="Calibri" w:hAnsi="Calibri" w:cs="Arial"/>
          <w:i/>
          <w:sz w:val="22"/>
          <w:szCs w:val="22"/>
        </w:rPr>
      </w:pPr>
      <w:r w:rsidRPr="00E23039">
        <w:rPr>
          <w:rFonts w:ascii="Calibri" w:hAnsi="Calibri" w:cs="Arial"/>
          <w:i/>
          <w:sz w:val="22"/>
          <w:szCs w:val="22"/>
        </w:rPr>
        <w:lastRenderedPageBreak/>
        <w:t>Indicative maximum funding amounts</w:t>
      </w:r>
    </w:p>
    <w:p w14:paraId="39F7DD7C" w14:textId="0F32D301" w:rsidR="00E73F71" w:rsidRPr="00E23039" w:rsidRDefault="00E73F71" w:rsidP="00CE2226">
      <w:pPr>
        <w:widowControl w:val="0"/>
        <w:tabs>
          <w:tab w:val="left" w:pos="8222"/>
        </w:tabs>
        <w:spacing w:before="120" w:after="120"/>
        <w:rPr>
          <w:rFonts w:ascii="Calibri" w:hAnsi="Calibri" w:cs="Arial"/>
          <w:sz w:val="22"/>
          <w:szCs w:val="22"/>
        </w:rPr>
      </w:pPr>
      <w:r w:rsidRPr="00E23039">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and/or the </w:t>
      </w:r>
      <w:r w:rsidR="00D44F36">
        <w:rPr>
          <w:rFonts w:ascii="Calibri" w:hAnsi="Calibri" w:cs="Arial"/>
          <w:i/>
          <w:sz w:val="22"/>
          <w:szCs w:val="22"/>
        </w:rPr>
        <w:t>Higher Education Support (Other Grants) Guidelines 2022</w:t>
      </w:r>
      <w:r w:rsidRPr="00E23039">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E23039">
        <w:rPr>
          <w:rFonts w:ascii="Calibri" w:hAnsi="Calibri" w:cs="Arial"/>
          <w:i/>
          <w:sz w:val="22"/>
          <w:szCs w:val="22"/>
        </w:rPr>
        <w:t>Commonwealth Grant Scheme Guidelines 2020</w:t>
      </w:r>
      <w:r w:rsidRPr="00E23039">
        <w:rPr>
          <w:rFonts w:ascii="Calibri" w:hAnsi="Calibri" w:cs="Arial"/>
          <w:sz w:val="22"/>
          <w:szCs w:val="22"/>
        </w:rPr>
        <w:t xml:space="preserve">, the </w:t>
      </w:r>
      <w:r w:rsidR="00D44F36">
        <w:rPr>
          <w:rFonts w:ascii="Calibri" w:hAnsi="Calibri" w:cs="Arial"/>
          <w:i/>
          <w:sz w:val="22"/>
          <w:szCs w:val="22"/>
        </w:rPr>
        <w:t>Higher Education Support (Other Grants) Guidelines 2022</w:t>
      </w:r>
      <w:r w:rsidRPr="00E23039">
        <w:rPr>
          <w:rFonts w:ascii="Calibri" w:hAnsi="Calibri" w:cs="Arial"/>
          <w:sz w:val="22"/>
          <w:szCs w:val="22"/>
        </w:rPr>
        <w:t>, the</w:t>
      </w:r>
      <w:r w:rsidRPr="00E23039">
        <w:rPr>
          <w:rFonts w:ascii="Calibri" w:hAnsi="Calibri" w:cs="Arial"/>
          <w:i/>
          <w:sz w:val="22"/>
          <w:szCs w:val="22"/>
        </w:rPr>
        <w:t xml:space="preserve"> Other Grants Guidelines (Research) 2017 </w:t>
      </w:r>
      <w:r w:rsidRPr="00E23039">
        <w:rPr>
          <w:rFonts w:ascii="Calibri" w:hAnsi="Calibri" w:cs="Arial"/>
          <w:sz w:val="22"/>
          <w:szCs w:val="22"/>
        </w:rPr>
        <w:t xml:space="preserve">or the </w:t>
      </w:r>
      <w:r w:rsidRPr="00E23039">
        <w:rPr>
          <w:rFonts w:ascii="Calibri" w:hAnsi="Calibri" w:cs="Arial"/>
          <w:i/>
          <w:sz w:val="22"/>
          <w:szCs w:val="22"/>
        </w:rPr>
        <w:t>Commonwealth Scholarships Guidelines (Research) 2017</w:t>
      </w:r>
      <w:r w:rsidRPr="00E23039">
        <w:rPr>
          <w:rFonts w:ascii="Calibri" w:hAnsi="Calibri" w:cs="Arial"/>
          <w:sz w:val="22"/>
          <w:szCs w:val="22"/>
        </w:rPr>
        <w:t xml:space="preserve">. The amount of funding the Provider </w:t>
      </w:r>
      <w:proofErr w:type="gramStart"/>
      <w:r w:rsidRPr="00E23039">
        <w:rPr>
          <w:rFonts w:ascii="Calibri" w:hAnsi="Calibri" w:cs="Arial"/>
          <w:sz w:val="22"/>
          <w:szCs w:val="22"/>
        </w:rPr>
        <w:t>actually receives</w:t>
      </w:r>
      <w:proofErr w:type="gramEnd"/>
      <w:r w:rsidRPr="00E23039">
        <w:rPr>
          <w:rFonts w:ascii="Calibri" w:hAnsi="Calibri" w:cs="Arial"/>
          <w:sz w:val="22"/>
          <w:szCs w:val="22"/>
        </w:rPr>
        <w:t xml:space="preserve"> will be calculated based on HESA and the relevant legislative instrument. </w:t>
      </w:r>
    </w:p>
    <w:p w14:paraId="74F8C1D9" w14:textId="77777777" w:rsidR="00E73F71" w:rsidRPr="00E23039" w:rsidRDefault="00E73F71" w:rsidP="00CE2226">
      <w:pPr>
        <w:widowControl w:val="0"/>
        <w:tabs>
          <w:tab w:val="left" w:pos="8222"/>
        </w:tabs>
        <w:spacing w:before="120" w:after="120"/>
        <w:rPr>
          <w:rFonts w:ascii="Calibri" w:hAnsi="Calibri" w:cs="Arial"/>
          <w:sz w:val="22"/>
          <w:szCs w:val="22"/>
        </w:rPr>
      </w:pPr>
    </w:p>
    <w:p w14:paraId="06319FF1" w14:textId="77777777" w:rsidR="00E73F71" w:rsidRPr="00E23039" w:rsidRDefault="00E73F71" w:rsidP="00CE2226">
      <w:pPr>
        <w:widowControl w:val="0"/>
        <w:tabs>
          <w:tab w:val="left" w:pos="8222"/>
        </w:tabs>
        <w:spacing w:before="120" w:after="120"/>
        <w:rPr>
          <w:rFonts w:ascii="Calibri" w:hAnsi="Calibri" w:cs="Arial"/>
          <w:b/>
          <w:sz w:val="22"/>
          <w:szCs w:val="22"/>
        </w:rPr>
      </w:pPr>
      <w:r w:rsidRPr="00E23039">
        <w:rPr>
          <w:rFonts w:ascii="Calibri" w:hAnsi="Calibri" w:cs="Arial"/>
          <w:b/>
          <w:sz w:val="22"/>
          <w:szCs w:val="22"/>
        </w:rPr>
        <w:t>Table 1: Summary of indicative maximum funding amounts</w:t>
      </w:r>
    </w:p>
    <w:tbl>
      <w:tblPr>
        <w:tblStyle w:val="TableGrid"/>
        <w:tblW w:w="5000" w:type="pct"/>
        <w:tblLook w:val="04A0" w:firstRow="1" w:lastRow="0" w:firstColumn="1" w:lastColumn="0" w:noHBand="0" w:noVBand="1"/>
      </w:tblPr>
      <w:tblGrid>
        <w:gridCol w:w="3823"/>
        <w:gridCol w:w="1935"/>
        <w:gridCol w:w="1935"/>
        <w:gridCol w:w="1935"/>
      </w:tblGrid>
      <w:tr w:rsidR="00E73F71" w:rsidRPr="00E23039" w14:paraId="12DD1954" w14:textId="77777777" w:rsidTr="009351DD">
        <w:trPr>
          <w:trHeight w:val="340"/>
          <w:tblHeader/>
        </w:trPr>
        <w:tc>
          <w:tcPr>
            <w:tcW w:w="1985" w:type="pct"/>
          </w:tcPr>
          <w:p w14:paraId="38D188A3" w14:textId="77777777" w:rsidR="00E73F71" w:rsidRPr="00E23039" w:rsidRDefault="00E73F71" w:rsidP="00034A01">
            <w:pPr>
              <w:tabs>
                <w:tab w:val="left" w:pos="8222"/>
              </w:tabs>
              <w:spacing w:before="120" w:after="120"/>
              <w:jc w:val="center"/>
              <w:rPr>
                <w:rFonts w:ascii="Calibri" w:hAnsi="Calibri" w:cs="Arial"/>
                <w:b/>
                <w:bCs/>
                <w:sz w:val="20"/>
                <w:szCs w:val="20"/>
              </w:rPr>
            </w:pPr>
            <w:r w:rsidRPr="00E23039">
              <w:rPr>
                <w:rFonts w:ascii="Calibri" w:hAnsi="Calibri" w:cs="Arial"/>
                <w:b/>
                <w:bCs/>
                <w:sz w:val="20"/>
                <w:szCs w:val="20"/>
              </w:rPr>
              <w:t>Funding</w:t>
            </w:r>
          </w:p>
        </w:tc>
        <w:tc>
          <w:tcPr>
            <w:tcW w:w="1005" w:type="pct"/>
          </w:tcPr>
          <w:p w14:paraId="5973B5DF" w14:textId="7C9C6016" w:rsidR="00E73F71" w:rsidRPr="00E23039" w:rsidRDefault="00E73F71" w:rsidP="00034A01">
            <w:pPr>
              <w:tabs>
                <w:tab w:val="left" w:pos="8222"/>
              </w:tabs>
              <w:spacing w:before="120" w:after="120"/>
              <w:jc w:val="center"/>
              <w:rPr>
                <w:rFonts w:ascii="Calibri" w:hAnsi="Calibri" w:cs="Arial"/>
                <w:b/>
                <w:sz w:val="20"/>
                <w:szCs w:val="20"/>
              </w:rPr>
            </w:pPr>
            <w:r w:rsidRPr="00E23039">
              <w:rPr>
                <w:rFonts w:ascii="Calibri" w:hAnsi="Calibri" w:cs="Arial"/>
                <w:b/>
                <w:sz w:val="20"/>
                <w:szCs w:val="20"/>
              </w:rPr>
              <w:t>2021</w:t>
            </w:r>
          </w:p>
        </w:tc>
        <w:tc>
          <w:tcPr>
            <w:tcW w:w="1005" w:type="pct"/>
          </w:tcPr>
          <w:p w14:paraId="471511FD" w14:textId="405F5F11" w:rsidR="00E73F71" w:rsidRPr="00E23039" w:rsidRDefault="00E73F71" w:rsidP="00034A01">
            <w:pPr>
              <w:tabs>
                <w:tab w:val="left" w:pos="8222"/>
              </w:tabs>
              <w:spacing w:before="120" w:after="120"/>
              <w:jc w:val="center"/>
              <w:rPr>
                <w:rFonts w:ascii="Calibri" w:hAnsi="Calibri" w:cs="Arial"/>
                <w:b/>
                <w:sz w:val="20"/>
                <w:szCs w:val="20"/>
              </w:rPr>
            </w:pPr>
            <w:r w:rsidRPr="00E23039">
              <w:rPr>
                <w:rFonts w:ascii="Calibri" w:hAnsi="Calibri" w:cs="Arial"/>
                <w:b/>
                <w:sz w:val="20"/>
                <w:szCs w:val="20"/>
              </w:rPr>
              <w:t>2022</w:t>
            </w:r>
          </w:p>
        </w:tc>
        <w:tc>
          <w:tcPr>
            <w:tcW w:w="1005" w:type="pct"/>
          </w:tcPr>
          <w:p w14:paraId="0E5FF8EB" w14:textId="63449465" w:rsidR="00E73F71" w:rsidRPr="00E23039" w:rsidRDefault="00E73F71" w:rsidP="00034A01">
            <w:pPr>
              <w:tabs>
                <w:tab w:val="left" w:pos="8222"/>
              </w:tabs>
              <w:spacing w:before="120" w:after="120"/>
              <w:jc w:val="center"/>
              <w:rPr>
                <w:rFonts w:ascii="Calibri" w:hAnsi="Calibri" w:cs="Arial"/>
                <w:b/>
                <w:sz w:val="20"/>
                <w:szCs w:val="20"/>
              </w:rPr>
            </w:pPr>
            <w:r w:rsidRPr="00E23039">
              <w:rPr>
                <w:rFonts w:ascii="Calibri" w:hAnsi="Calibri" w:cs="Arial"/>
                <w:b/>
                <w:sz w:val="20"/>
                <w:szCs w:val="20"/>
              </w:rPr>
              <w:t>2023</w:t>
            </w:r>
          </w:p>
        </w:tc>
      </w:tr>
      <w:tr w:rsidR="00E73F71" w:rsidRPr="00E23039" w14:paraId="67E11573" w14:textId="77777777" w:rsidTr="009351DD">
        <w:tc>
          <w:tcPr>
            <w:tcW w:w="5000" w:type="pct"/>
            <w:gridSpan w:val="4"/>
          </w:tcPr>
          <w:p w14:paraId="472169B5" w14:textId="77777777" w:rsidR="00E73F71" w:rsidRPr="00E23039" w:rsidRDefault="00E73F71" w:rsidP="00BE7CF5">
            <w:pPr>
              <w:tabs>
                <w:tab w:val="left" w:pos="8222"/>
              </w:tabs>
              <w:spacing w:before="120" w:after="120"/>
              <w:rPr>
                <w:rFonts w:ascii="Calibri" w:hAnsi="Calibri" w:cs="Arial"/>
                <w:sz w:val="20"/>
                <w:szCs w:val="20"/>
              </w:rPr>
            </w:pPr>
            <w:r w:rsidRPr="00E23039">
              <w:rPr>
                <w:rFonts w:ascii="Calibri" w:hAnsi="Calibri" w:cs="Arial"/>
                <w:b/>
                <w:iCs/>
                <w:sz w:val="20"/>
                <w:szCs w:val="20"/>
              </w:rPr>
              <w:t xml:space="preserve">1. Teaching </w:t>
            </w:r>
          </w:p>
        </w:tc>
      </w:tr>
      <w:tr w:rsidR="00EA0FE8" w:rsidRPr="00E23039" w14:paraId="3DD10524" w14:textId="77777777" w:rsidTr="009351DD">
        <w:tc>
          <w:tcPr>
            <w:tcW w:w="1985" w:type="pct"/>
          </w:tcPr>
          <w:p w14:paraId="4100CEAB" w14:textId="77777777" w:rsidR="00EA0FE8" w:rsidRPr="00E23039" w:rsidRDefault="00EA0FE8" w:rsidP="00EA0FE8">
            <w:pPr>
              <w:tabs>
                <w:tab w:val="left" w:pos="8222"/>
              </w:tabs>
              <w:spacing w:before="120" w:after="120"/>
              <w:rPr>
                <w:rFonts w:ascii="Calibri" w:hAnsi="Calibri" w:cs="Arial"/>
                <w:b/>
                <w:iCs/>
                <w:sz w:val="20"/>
                <w:szCs w:val="20"/>
              </w:rPr>
            </w:pPr>
            <w:r w:rsidRPr="00E23039">
              <w:rPr>
                <w:rFonts w:ascii="Calibri" w:hAnsi="Calibri" w:cs="Arial"/>
                <w:sz w:val="20"/>
                <w:szCs w:val="20"/>
              </w:rPr>
              <w:t>Higher education courses (MBGA funding envelope, including an amount contingent on meeting performance</w:t>
            </w:r>
            <w:r w:rsidRPr="00E23039">
              <w:rPr>
                <w:rFonts w:ascii="Calibri" w:hAnsi="Calibri" w:cs="Arial"/>
                <w:sz w:val="20"/>
                <w:szCs w:val="20"/>
              </w:rPr>
              <w:noBreakHyphen/>
              <w:t>based funding requirements)</w:t>
            </w:r>
          </w:p>
        </w:tc>
        <w:tc>
          <w:tcPr>
            <w:tcW w:w="1005" w:type="pct"/>
          </w:tcPr>
          <w:p w14:paraId="5705538E" w14:textId="18C89D30" w:rsidR="00EA0FE8" w:rsidRPr="00E23039" w:rsidRDefault="00EA0FE8" w:rsidP="00EA0FE8">
            <w:pPr>
              <w:tabs>
                <w:tab w:val="left" w:pos="8222"/>
              </w:tabs>
              <w:spacing w:before="120" w:after="120"/>
              <w:rPr>
                <w:rFonts w:asciiTheme="minorHAnsi" w:hAnsiTheme="minorHAnsi" w:cstheme="minorHAnsi"/>
                <w:sz w:val="20"/>
                <w:szCs w:val="20"/>
              </w:rPr>
            </w:pPr>
            <w:r w:rsidRPr="00E23039">
              <w:rPr>
                <w:rFonts w:asciiTheme="minorHAnsi" w:hAnsiTheme="minorHAnsi" w:cstheme="minorHAnsi"/>
                <w:sz w:val="20"/>
                <w:szCs w:val="20"/>
              </w:rPr>
              <w:t xml:space="preserve"> $13</w:t>
            </w:r>
            <w:r w:rsidR="00BA0876" w:rsidRPr="00E23039">
              <w:rPr>
                <w:rFonts w:asciiTheme="minorHAnsi" w:hAnsiTheme="minorHAnsi" w:cstheme="minorHAnsi"/>
                <w:sz w:val="20"/>
                <w:szCs w:val="20"/>
              </w:rPr>
              <w:t>3,658,454</w:t>
            </w:r>
            <w:r w:rsidRPr="00E23039">
              <w:rPr>
                <w:rFonts w:asciiTheme="minorHAnsi" w:hAnsiTheme="minorHAnsi" w:cstheme="minorHAnsi"/>
                <w:sz w:val="20"/>
                <w:szCs w:val="20"/>
              </w:rPr>
              <w:t xml:space="preserve"> </w:t>
            </w:r>
          </w:p>
        </w:tc>
        <w:tc>
          <w:tcPr>
            <w:tcW w:w="1005" w:type="pct"/>
            <w:shd w:val="clear" w:color="auto" w:fill="auto"/>
          </w:tcPr>
          <w:p w14:paraId="02635BD6" w14:textId="2BD59140" w:rsidR="00EA0FE8" w:rsidRPr="00E23039" w:rsidRDefault="00EA0FE8" w:rsidP="00EA0FE8">
            <w:pPr>
              <w:tabs>
                <w:tab w:val="left" w:pos="8222"/>
              </w:tabs>
              <w:spacing w:before="120" w:after="120"/>
              <w:rPr>
                <w:rFonts w:asciiTheme="minorHAnsi" w:hAnsiTheme="minorHAnsi" w:cstheme="minorHAnsi"/>
                <w:sz w:val="20"/>
                <w:szCs w:val="20"/>
              </w:rPr>
            </w:pPr>
            <w:r w:rsidRPr="00E23039">
              <w:rPr>
                <w:rFonts w:asciiTheme="minorHAnsi" w:hAnsiTheme="minorHAnsi" w:cstheme="minorHAnsi"/>
                <w:sz w:val="20"/>
                <w:szCs w:val="20"/>
              </w:rPr>
              <w:t xml:space="preserve"> $12</w:t>
            </w:r>
            <w:r w:rsidR="00405AB3">
              <w:rPr>
                <w:rFonts w:asciiTheme="minorHAnsi" w:hAnsiTheme="minorHAnsi" w:cstheme="minorHAnsi"/>
                <w:sz w:val="20"/>
                <w:szCs w:val="20"/>
              </w:rPr>
              <w:t>9,598,996</w:t>
            </w:r>
          </w:p>
        </w:tc>
        <w:tc>
          <w:tcPr>
            <w:tcW w:w="1005" w:type="pct"/>
            <w:shd w:val="clear" w:color="auto" w:fill="auto"/>
          </w:tcPr>
          <w:p w14:paraId="38C6CDC6" w14:textId="4CCB43C2" w:rsidR="00EA0FE8" w:rsidRPr="00E23039" w:rsidRDefault="004F2BF4" w:rsidP="00EA0FE8">
            <w:pPr>
              <w:tabs>
                <w:tab w:val="left" w:pos="8222"/>
              </w:tabs>
              <w:spacing w:before="120" w:after="120"/>
              <w:rPr>
                <w:rFonts w:asciiTheme="minorHAnsi" w:hAnsiTheme="minorHAnsi" w:cstheme="minorHAnsi"/>
                <w:sz w:val="20"/>
                <w:szCs w:val="20"/>
              </w:rPr>
            </w:pPr>
            <w:r>
              <w:rPr>
                <w:rFonts w:asciiTheme="minorHAnsi" w:hAnsiTheme="minorHAnsi" w:cstheme="minorHAnsi"/>
                <w:sz w:val="20"/>
                <w:szCs w:val="20"/>
              </w:rPr>
              <w:t>$131,065,412</w:t>
            </w:r>
          </w:p>
        </w:tc>
      </w:tr>
      <w:tr w:rsidR="00E73F71" w:rsidRPr="00E23039" w14:paraId="3EACFAB7" w14:textId="77777777" w:rsidTr="009351DD">
        <w:tc>
          <w:tcPr>
            <w:tcW w:w="1985" w:type="pct"/>
          </w:tcPr>
          <w:p w14:paraId="16BF0940" w14:textId="77777777" w:rsidR="00E73F71" w:rsidRPr="00E23039" w:rsidRDefault="00E73F71" w:rsidP="00C110E0">
            <w:pPr>
              <w:tabs>
                <w:tab w:val="left" w:pos="8222"/>
              </w:tabs>
              <w:spacing w:before="120" w:after="120"/>
              <w:jc w:val="right"/>
              <w:rPr>
                <w:rFonts w:ascii="Calibri" w:hAnsi="Calibri" w:cs="Arial"/>
                <w:i/>
                <w:iCs/>
                <w:sz w:val="20"/>
                <w:szCs w:val="20"/>
              </w:rPr>
            </w:pPr>
            <w:r w:rsidRPr="00E23039">
              <w:rPr>
                <w:rFonts w:ascii="Calibri" w:hAnsi="Calibri" w:cs="Arial"/>
                <w:i/>
                <w:iCs/>
                <w:sz w:val="20"/>
                <w:szCs w:val="20"/>
              </w:rPr>
              <w:t>Additional amounts for RUCs (included in the Provider’s MBGA for higher education courses shown above)</w:t>
            </w:r>
          </w:p>
        </w:tc>
        <w:tc>
          <w:tcPr>
            <w:tcW w:w="1005" w:type="pct"/>
          </w:tcPr>
          <w:p w14:paraId="39D2A78E" w14:textId="6342F16F" w:rsidR="00E73F71" w:rsidRPr="00E23039" w:rsidRDefault="00E73F71" w:rsidP="00693D50">
            <w:pPr>
              <w:tabs>
                <w:tab w:val="left" w:pos="8222"/>
              </w:tabs>
              <w:spacing w:before="120" w:after="120"/>
              <w:rPr>
                <w:rFonts w:ascii="Calibri" w:hAnsi="Calibri" w:cs="Arial"/>
                <w:sz w:val="20"/>
                <w:szCs w:val="20"/>
              </w:rPr>
            </w:pPr>
            <w:r w:rsidRPr="00E23039">
              <w:rPr>
                <w:rFonts w:ascii="Calibri" w:hAnsi="Calibri" w:cs="Arial"/>
                <w:noProof/>
                <w:sz w:val="20"/>
                <w:szCs w:val="20"/>
              </w:rPr>
              <w:t>$</w:t>
            </w:r>
            <w:r w:rsidR="00BA0876" w:rsidRPr="00E23039">
              <w:rPr>
                <w:rFonts w:ascii="Calibri" w:hAnsi="Calibri" w:cs="Arial"/>
                <w:noProof/>
                <w:sz w:val="20"/>
                <w:szCs w:val="20"/>
              </w:rPr>
              <w:t>938,009</w:t>
            </w:r>
          </w:p>
        </w:tc>
        <w:tc>
          <w:tcPr>
            <w:tcW w:w="1005" w:type="pct"/>
            <w:shd w:val="clear" w:color="auto" w:fill="auto"/>
          </w:tcPr>
          <w:p w14:paraId="6172BB1D" w14:textId="63967D72" w:rsidR="00E73F71" w:rsidRPr="00E23039" w:rsidRDefault="00405AB3">
            <w:pPr>
              <w:tabs>
                <w:tab w:val="left" w:pos="8222"/>
              </w:tabs>
              <w:spacing w:before="120" w:after="120"/>
              <w:rPr>
                <w:rFonts w:ascii="Calibri" w:hAnsi="Calibri" w:cs="Arial"/>
                <w:sz w:val="20"/>
                <w:szCs w:val="20"/>
              </w:rPr>
            </w:pPr>
            <w:r>
              <w:rPr>
                <w:rFonts w:ascii="Calibri" w:hAnsi="Calibri" w:cs="Arial"/>
                <w:sz w:val="20"/>
                <w:szCs w:val="20"/>
              </w:rPr>
              <w:t>$844,593</w:t>
            </w:r>
          </w:p>
        </w:tc>
        <w:tc>
          <w:tcPr>
            <w:tcW w:w="1005" w:type="pct"/>
            <w:shd w:val="clear" w:color="auto" w:fill="auto"/>
          </w:tcPr>
          <w:p w14:paraId="09814126" w14:textId="268E9978" w:rsidR="00E73F71" w:rsidRPr="00E23039" w:rsidRDefault="009D631F">
            <w:pPr>
              <w:tabs>
                <w:tab w:val="left" w:pos="8222"/>
              </w:tabs>
              <w:spacing w:before="120" w:after="120"/>
              <w:rPr>
                <w:rFonts w:ascii="Calibri" w:hAnsi="Calibri" w:cs="Arial"/>
                <w:sz w:val="20"/>
                <w:szCs w:val="20"/>
              </w:rPr>
            </w:pPr>
            <w:r>
              <w:rPr>
                <w:rFonts w:ascii="Calibri" w:hAnsi="Calibri" w:cs="Arial"/>
                <w:sz w:val="20"/>
                <w:szCs w:val="20"/>
              </w:rPr>
              <w:t>$874,079</w:t>
            </w:r>
          </w:p>
        </w:tc>
      </w:tr>
      <w:tr w:rsidR="000A4BDC" w:rsidRPr="00E23039" w14:paraId="69413039" w14:textId="77777777" w:rsidTr="009351DD">
        <w:tc>
          <w:tcPr>
            <w:tcW w:w="1985" w:type="pct"/>
          </w:tcPr>
          <w:p w14:paraId="164CCECF" w14:textId="274CB00D" w:rsidR="000A4BDC" w:rsidRPr="00E23039" w:rsidRDefault="000A4BDC" w:rsidP="000A4BDC">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005" w:type="pct"/>
          </w:tcPr>
          <w:p w14:paraId="1BA68FE0" w14:textId="65E60C0D" w:rsidR="000A4BDC" w:rsidRPr="00E23039" w:rsidRDefault="000A4BDC" w:rsidP="000A4BDC">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005" w:type="pct"/>
            <w:shd w:val="clear" w:color="auto" w:fill="auto"/>
          </w:tcPr>
          <w:p w14:paraId="5FEA5273" w14:textId="45693107" w:rsidR="000A4BDC" w:rsidRDefault="000A4BDC" w:rsidP="000A4BDC">
            <w:pPr>
              <w:tabs>
                <w:tab w:val="left" w:pos="8222"/>
              </w:tabs>
              <w:spacing w:before="120" w:after="120"/>
              <w:rPr>
                <w:rFonts w:ascii="Calibri" w:hAnsi="Calibri" w:cs="Arial"/>
                <w:sz w:val="20"/>
                <w:szCs w:val="20"/>
              </w:rPr>
            </w:pPr>
            <w:r w:rsidRPr="0014688C">
              <w:rPr>
                <w:rFonts w:ascii="Calibri" w:hAnsi="Calibri" w:cs="Arial"/>
                <w:sz w:val="20"/>
                <w:szCs w:val="20"/>
              </w:rPr>
              <w:t>N/A</w:t>
            </w:r>
          </w:p>
        </w:tc>
        <w:tc>
          <w:tcPr>
            <w:tcW w:w="1005" w:type="pct"/>
            <w:shd w:val="clear" w:color="auto" w:fill="auto"/>
          </w:tcPr>
          <w:p w14:paraId="3B69E9F5" w14:textId="47247C83" w:rsidR="000A4BDC" w:rsidRPr="00E23039" w:rsidRDefault="000A4BDC" w:rsidP="000A4BDC">
            <w:pPr>
              <w:tabs>
                <w:tab w:val="left" w:pos="8222"/>
              </w:tabs>
              <w:spacing w:before="120" w:after="120"/>
              <w:rPr>
                <w:rFonts w:ascii="Calibri" w:hAnsi="Calibri" w:cs="Arial"/>
                <w:sz w:val="20"/>
                <w:szCs w:val="20"/>
              </w:rPr>
            </w:pPr>
            <w:r w:rsidRPr="000A4BDC">
              <w:rPr>
                <w:rFonts w:ascii="Calibri" w:hAnsi="Calibri" w:cs="Arial"/>
                <w:sz w:val="20"/>
                <w:szCs w:val="20"/>
              </w:rPr>
              <w:t>$36,704</w:t>
            </w:r>
          </w:p>
        </w:tc>
      </w:tr>
      <w:tr w:rsidR="000A4BDC" w:rsidRPr="00E23039" w14:paraId="35CB8C1C" w14:textId="77777777" w:rsidTr="009351DD">
        <w:tc>
          <w:tcPr>
            <w:tcW w:w="1985" w:type="pct"/>
          </w:tcPr>
          <w:p w14:paraId="0D1B02E5" w14:textId="77777777" w:rsidR="000A4BDC" w:rsidRPr="00E23039" w:rsidRDefault="000A4BDC" w:rsidP="000A4BDC">
            <w:pPr>
              <w:tabs>
                <w:tab w:val="left" w:pos="8222"/>
              </w:tabs>
              <w:spacing w:before="120" w:after="120"/>
              <w:rPr>
                <w:rFonts w:ascii="Calibri" w:hAnsi="Calibri" w:cs="Arial"/>
                <w:b/>
                <w:iCs/>
                <w:sz w:val="20"/>
                <w:szCs w:val="20"/>
              </w:rPr>
            </w:pPr>
            <w:r w:rsidRPr="00E23039">
              <w:rPr>
                <w:rFonts w:ascii="Calibri" w:hAnsi="Calibri" w:cs="Arial"/>
                <w:sz w:val="20"/>
                <w:szCs w:val="20"/>
              </w:rPr>
              <w:t>MBGA for designated higher education courses (medicine)</w:t>
            </w:r>
          </w:p>
        </w:tc>
        <w:tc>
          <w:tcPr>
            <w:tcW w:w="1005" w:type="pct"/>
          </w:tcPr>
          <w:p w14:paraId="604AB872" w14:textId="77777777"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noProof/>
                <w:sz w:val="20"/>
                <w:szCs w:val="20"/>
              </w:rPr>
              <w:t>$0</w:t>
            </w:r>
          </w:p>
        </w:tc>
        <w:tc>
          <w:tcPr>
            <w:tcW w:w="1005" w:type="pct"/>
            <w:shd w:val="clear" w:color="auto" w:fill="auto"/>
          </w:tcPr>
          <w:p w14:paraId="2D92E287" w14:textId="77777777"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noProof/>
                <w:sz w:val="20"/>
                <w:szCs w:val="20"/>
              </w:rPr>
              <w:t>$0</w:t>
            </w:r>
          </w:p>
        </w:tc>
        <w:tc>
          <w:tcPr>
            <w:tcW w:w="1005" w:type="pct"/>
            <w:shd w:val="clear" w:color="auto" w:fill="auto"/>
          </w:tcPr>
          <w:p w14:paraId="77092B35" w14:textId="77777777"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noProof/>
                <w:sz w:val="20"/>
                <w:szCs w:val="20"/>
              </w:rPr>
              <w:t>$0</w:t>
            </w:r>
          </w:p>
        </w:tc>
      </w:tr>
      <w:tr w:rsidR="000A4BDC" w:rsidRPr="00E23039" w14:paraId="6ED55782" w14:textId="77777777" w:rsidTr="009351DD">
        <w:tc>
          <w:tcPr>
            <w:tcW w:w="1985" w:type="pct"/>
          </w:tcPr>
          <w:p w14:paraId="70A93BF2" w14:textId="548FA4A5" w:rsidR="000A4BDC" w:rsidRPr="00E23039" w:rsidRDefault="000A4BDC" w:rsidP="009351DD">
            <w:pPr>
              <w:tabs>
                <w:tab w:val="left" w:pos="8222"/>
              </w:tabs>
              <w:spacing w:before="120" w:after="120"/>
              <w:rPr>
                <w:rFonts w:ascii="Calibri" w:hAnsi="Calibri" w:cs="Arial"/>
                <w:b/>
                <w:iCs/>
                <w:sz w:val="20"/>
                <w:szCs w:val="20"/>
              </w:rPr>
            </w:pPr>
            <w:r w:rsidRPr="00E23039">
              <w:rPr>
                <w:rFonts w:ascii="Calibri" w:hAnsi="Calibri" w:cs="Arial"/>
                <w:sz w:val="20"/>
                <w:szCs w:val="20"/>
              </w:rPr>
              <w:t>Any funding for demand driven higher education courses</w:t>
            </w:r>
            <w:r w:rsidR="009351DD">
              <w:rPr>
                <w:rFonts w:ascii="Calibri" w:hAnsi="Calibri" w:cs="Arial"/>
                <w:sz w:val="20"/>
                <w:szCs w:val="20"/>
              </w:rPr>
              <w:t xml:space="preserve"> </w:t>
            </w:r>
            <w:r w:rsidRPr="00E23039">
              <w:rPr>
                <w:rFonts w:ascii="Calibri" w:hAnsi="Calibri" w:cs="Arial"/>
                <w:sz w:val="20"/>
                <w:szCs w:val="20"/>
              </w:rPr>
              <w:t>(amounts to be paid based on actual student enrolments)</w:t>
            </w:r>
          </w:p>
        </w:tc>
        <w:tc>
          <w:tcPr>
            <w:tcW w:w="1005" w:type="pct"/>
          </w:tcPr>
          <w:p w14:paraId="276DB404" w14:textId="2A713D09"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sz w:val="20"/>
                <w:szCs w:val="20"/>
              </w:rPr>
              <w:t>$1,8</w:t>
            </w:r>
            <w:r>
              <w:rPr>
                <w:rFonts w:ascii="Calibri" w:hAnsi="Calibri" w:cs="Arial"/>
                <w:sz w:val="20"/>
                <w:szCs w:val="20"/>
              </w:rPr>
              <w:t>44,589</w:t>
            </w:r>
          </w:p>
        </w:tc>
        <w:tc>
          <w:tcPr>
            <w:tcW w:w="1005" w:type="pct"/>
            <w:shd w:val="clear" w:color="auto" w:fill="auto"/>
          </w:tcPr>
          <w:p w14:paraId="369FD618" w14:textId="6AD0CC59" w:rsidR="000A4BDC" w:rsidRPr="00E23039" w:rsidRDefault="000A4BDC" w:rsidP="000A4BDC">
            <w:pPr>
              <w:tabs>
                <w:tab w:val="left" w:pos="8222"/>
              </w:tabs>
              <w:spacing w:before="120" w:after="120"/>
              <w:rPr>
                <w:rFonts w:ascii="Calibri" w:hAnsi="Calibri" w:cs="Arial"/>
                <w:sz w:val="20"/>
                <w:szCs w:val="20"/>
              </w:rPr>
            </w:pPr>
            <w:r w:rsidRPr="000A4BDC">
              <w:rPr>
                <w:rFonts w:ascii="Calibri" w:hAnsi="Calibri" w:cs="Arial"/>
                <w:sz w:val="20"/>
                <w:szCs w:val="20"/>
              </w:rPr>
              <w:t>$1,645,860</w:t>
            </w:r>
          </w:p>
        </w:tc>
        <w:tc>
          <w:tcPr>
            <w:tcW w:w="1005" w:type="pct"/>
            <w:shd w:val="clear" w:color="auto" w:fill="auto"/>
          </w:tcPr>
          <w:p w14:paraId="2CE52BFD" w14:textId="3BD5F20E"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sz w:val="20"/>
                <w:szCs w:val="20"/>
              </w:rPr>
              <w:t>Will be paid on actuals</w:t>
            </w:r>
            <w:r w:rsidR="009351DD">
              <w:rPr>
                <w:rFonts w:ascii="Calibri" w:hAnsi="Calibri" w:cs="Arial"/>
                <w:sz w:val="20"/>
                <w:szCs w:val="20"/>
              </w:rPr>
              <w:t>*</w:t>
            </w:r>
          </w:p>
        </w:tc>
      </w:tr>
      <w:tr w:rsidR="000A4BDC" w:rsidRPr="00E23039" w14:paraId="20022CCA" w14:textId="77777777" w:rsidTr="009351DD">
        <w:tc>
          <w:tcPr>
            <w:tcW w:w="1985" w:type="pct"/>
          </w:tcPr>
          <w:p w14:paraId="098B04D3" w14:textId="3660F61D" w:rsidR="000A4BDC" w:rsidRPr="00E23039" w:rsidRDefault="000A4BDC" w:rsidP="000A4BDC">
            <w:pPr>
              <w:tabs>
                <w:tab w:val="left" w:pos="8222"/>
              </w:tabs>
              <w:spacing w:before="120" w:after="120"/>
              <w:rPr>
                <w:rFonts w:ascii="Calibri" w:hAnsi="Calibri" w:cs="Arial"/>
                <w:b/>
                <w:iCs/>
                <w:sz w:val="20"/>
                <w:szCs w:val="20"/>
              </w:rPr>
            </w:pPr>
            <w:r w:rsidRPr="00E23039">
              <w:rPr>
                <w:rFonts w:ascii="Calibri" w:hAnsi="Calibri" w:cs="Arial"/>
                <w:sz w:val="20"/>
                <w:szCs w:val="20"/>
              </w:rPr>
              <w:t>Loading amounts (including Transition Fund Loading)</w:t>
            </w:r>
          </w:p>
        </w:tc>
        <w:tc>
          <w:tcPr>
            <w:tcW w:w="1005" w:type="pct"/>
          </w:tcPr>
          <w:p w14:paraId="3544CA06" w14:textId="7ACEAF11"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noProof/>
                <w:sz w:val="20"/>
                <w:szCs w:val="20"/>
              </w:rPr>
              <w:t>$8,</w:t>
            </w:r>
            <w:r>
              <w:rPr>
                <w:rFonts w:ascii="Calibri" w:hAnsi="Calibri" w:cs="Arial"/>
                <w:noProof/>
                <w:sz w:val="20"/>
                <w:szCs w:val="20"/>
              </w:rPr>
              <w:t>741,362</w:t>
            </w:r>
          </w:p>
        </w:tc>
        <w:tc>
          <w:tcPr>
            <w:tcW w:w="1005" w:type="pct"/>
            <w:shd w:val="clear" w:color="auto" w:fill="auto"/>
          </w:tcPr>
          <w:p w14:paraId="2B072AF0" w14:textId="4F3DC970"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noProof/>
                <w:sz w:val="20"/>
                <w:szCs w:val="20"/>
              </w:rPr>
              <w:t>$</w:t>
            </w:r>
            <w:r>
              <w:rPr>
                <w:rFonts w:ascii="Calibri" w:hAnsi="Calibri" w:cs="Arial"/>
                <w:noProof/>
                <w:sz w:val="20"/>
                <w:szCs w:val="20"/>
              </w:rPr>
              <w:t>6,910,851</w:t>
            </w:r>
          </w:p>
        </w:tc>
        <w:tc>
          <w:tcPr>
            <w:tcW w:w="1005" w:type="pct"/>
            <w:shd w:val="clear" w:color="auto" w:fill="auto"/>
          </w:tcPr>
          <w:p w14:paraId="4D06FC19" w14:textId="285CC642"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noProof/>
                <w:sz w:val="20"/>
                <w:szCs w:val="20"/>
              </w:rPr>
              <w:t>$</w:t>
            </w:r>
            <w:r>
              <w:rPr>
                <w:rFonts w:ascii="Calibri" w:hAnsi="Calibri" w:cs="Arial"/>
                <w:noProof/>
                <w:sz w:val="20"/>
                <w:szCs w:val="20"/>
              </w:rPr>
              <w:t>3,593,949</w:t>
            </w:r>
          </w:p>
        </w:tc>
      </w:tr>
      <w:tr w:rsidR="000A4BDC" w:rsidRPr="00E23039" w14:paraId="6FBB34B0" w14:textId="77777777" w:rsidTr="009351DD">
        <w:trPr>
          <w:trHeight w:val="403"/>
        </w:trPr>
        <w:tc>
          <w:tcPr>
            <w:tcW w:w="5000" w:type="pct"/>
            <w:gridSpan w:val="4"/>
            <w:shd w:val="clear" w:color="auto" w:fill="auto"/>
          </w:tcPr>
          <w:p w14:paraId="0E7D15D5" w14:textId="77777777"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b/>
                <w:iCs/>
                <w:sz w:val="20"/>
                <w:szCs w:val="20"/>
              </w:rPr>
              <w:t xml:space="preserve">2. Research  </w:t>
            </w:r>
          </w:p>
        </w:tc>
      </w:tr>
      <w:tr w:rsidR="000A4BDC" w:rsidRPr="00E23039" w14:paraId="2082AFC9" w14:textId="77777777" w:rsidTr="009351DD">
        <w:tc>
          <w:tcPr>
            <w:tcW w:w="1985" w:type="pct"/>
          </w:tcPr>
          <w:p w14:paraId="7BE1397F" w14:textId="77777777"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sz w:val="20"/>
                <w:szCs w:val="20"/>
              </w:rPr>
              <w:t>Research Training Program</w:t>
            </w:r>
          </w:p>
        </w:tc>
        <w:tc>
          <w:tcPr>
            <w:tcW w:w="1005" w:type="pct"/>
          </w:tcPr>
          <w:p w14:paraId="0A67BD31" w14:textId="673C5A08" w:rsidR="000A4BDC" w:rsidRPr="00E23039" w:rsidRDefault="000A4BDC" w:rsidP="000A4BDC">
            <w:pPr>
              <w:tabs>
                <w:tab w:val="left" w:pos="8222"/>
              </w:tabs>
              <w:spacing w:before="120" w:after="120"/>
              <w:rPr>
                <w:rFonts w:ascii="Calibri" w:hAnsi="Calibri" w:cs="Arial"/>
                <w:sz w:val="20"/>
                <w:szCs w:val="20"/>
              </w:rPr>
            </w:pPr>
            <w:r w:rsidRPr="000A4BDC">
              <w:rPr>
                <w:rFonts w:ascii="Calibri" w:hAnsi="Calibri" w:cs="Arial"/>
                <w:noProof/>
                <w:sz w:val="20"/>
                <w:szCs w:val="20"/>
              </w:rPr>
              <w:t>$6,030,159</w:t>
            </w:r>
          </w:p>
        </w:tc>
        <w:tc>
          <w:tcPr>
            <w:tcW w:w="1005" w:type="pct"/>
            <w:shd w:val="clear" w:color="auto" w:fill="auto"/>
          </w:tcPr>
          <w:p w14:paraId="48D1C49C" w14:textId="0A2E981D" w:rsidR="000A4BDC" w:rsidRPr="003A2727" w:rsidRDefault="000A4BDC" w:rsidP="000A4BDC">
            <w:pPr>
              <w:tabs>
                <w:tab w:val="left" w:pos="8222"/>
              </w:tabs>
              <w:spacing w:before="120" w:after="120"/>
              <w:rPr>
                <w:rFonts w:ascii="Calibri" w:hAnsi="Calibri" w:cs="Arial"/>
                <w:sz w:val="20"/>
                <w:szCs w:val="20"/>
              </w:rPr>
            </w:pPr>
            <w:r w:rsidRPr="003A2727">
              <w:rPr>
                <w:rFonts w:ascii="Calibri" w:hAnsi="Calibri" w:cs="Arial"/>
                <w:sz w:val="20"/>
                <w:szCs w:val="20"/>
              </w:rPr>
              <w:t>$7,807,530</w:t>
            </w:r>
          </w:p>
        </w:tc>
        <w:tc>
          <w:tcPr>
            <w:tcW w:w="1005" w:type="pct"/>
            <w:shd w:val="clear" w:color="auto" w:fill="auto"/>
          </w:tcPr>
          <w:p w14:paraId="32707D46" w14:textId="2CF3524D" w:rsidR="000A4BDC" w:rsidRPr="00E23039" w:rsidRDefault="004F2BF4" w:rsidP="000A4BDC">
            <w:pPr>
              <w:tabs>
                <w:tab w:val="left" w:pos="8222"/>
              </w:tabs>
              <w:spacing w:before="120" w:after="120"/>
              <w:rPr>
                <w:rFonts w:ascii="Calibri" w:hAnsi="Calibri" w:cs="Arial"/>
                <w:sz w:val="20"/>
                <w:szCs w:val="20"/>
              </w:rPr>
            </w:pPr>
            <w:r>
              <w:rPr>
                <w:rFonts w:ascii="Calibri" w:hAnsi="Calibri" w:cs="Arial"/>
                <w:sz w:val="20"/>
                <w:szCs w:val="20"/>
              </w:rPr>
              <w:t>$8,665,604</w:t>
            </w:r>
          </w:p>
        </w:tc>
      </w:tr>
      <w:tr w:rsidR="000A4BDC" w:rsidRPr="00E23039" w14:paraId="779F218A" w14:textId="77777777" w:rsidTr="009351DD">
        <w:tc>
          <w:tcPr>
            <w:tcW w:w="1985" w:type="pct"/>
          </w:tcPr>
          <w:p w14:paraId="509E8530" w14:textId="77777777" w:rsidR="000A4BDC" w:rsidRPr="00E23039" w:rsidRDefault="000A4BDC" w:rsidP="000A4BDC">
            <w:pPr>
              <w:tabs>
                <w:tab w:val="left" w:pos="8222"/>
              </w:tabs>
              <w:spacing w:before="120" w:after="120"/>
              <w:rPr>
                <w:rFonts w:ascii="Calibri" w:hAnsi="Calibri" w:cs="Arial"/>
                <w:b/>
                <w:iCs/>
                <w:sz w:val="20"/>
                <w:szCs w:val="20"/>
              </w:rPr>
            </w:pPr>
            <w:r w:rsidRPr="00E23039">
              <w:rPr>
                <w:rFonts w:ascii="Calibri" w:hAnsi="Calibri" w:cs="Arial"/>
                <w:sz w:val="20"/>
                <w:szCs w:val="20"/>
              </w:rPr>
              <w:t>Research Support Program</w:t>
            </w:r>
          </w:p>
        </w:tc>
        <w:tc>
          <w:tcPr>
            <w:tcW w:w="1005" w:type="pct"/>
          </w:tcPr>
          <w:p w14:paraId="6C68741A" w14:textId="1156CDBC" w:rsidR="000A4BDC" w:rsidRPr="00E23039" w:rsidRDefault="000A4BDC" w:rsidP="000A4BDC">
            <w:pPr>
              <w:tabs>
                <w:tab w:val="left" w:pos="8222"/>
              </w:tabs>
              <w:spacing w:before="120" w:after="120"/>
              <w:rPr>
                <w:rFonts w:ascii="Calibri" w:hAnsi="Calibri" w:cs="Arial"/>
                <w:sz w:val="20"/>
                <w:szCs w:val="20"/>
              </w:rPr>
            </w:pPr>
            <w:r w:rsidRPr="000A4BDC">
              <w:rPr>
                <w:rFonts w:ascii="Calibri" w:hAnsi="Calibri" w:cs="Arial"/>
                <w:noProof/>
                <w:sz w:val="20"/>
                <w:szCs w:val="20"/>
              </w:rPr>
              <w:t>$9,431,967</w:t>
            </w:r>
          </w:p>
        </w:tc>
        <w:tc>
          <w:tcPr>
            <w:tcW w:w="1005" w:type="pct"/>
            <w:shd w:val="clear" w:color="auto" w:fill="auto"/>
          </w:tcPr>
          <w:p w14:paraId="7E3AF856" w14:textId="44EAF7BA" w:rsidR="000A4BDC" w:rsidRPr="003A2727" w:rsidRDefault="000A4BDC" w:rsidP="000A4BDC">
            <w:pPr>
              <w:tabs>
                <w:tab w:val="left" w:pos="8222"/>
              </w:tabs>
              <w:spacing w:before="120" w:after="120"/>
              <w:rPr>
                <w:rFonts w:ascii="Calibri" w:hAnsi="Calibri" w:cs="Arial"/>
                <w:sz w:val="20"/>
                <w:szCs w:val="20"/>
              </w:rPr>
            </w:pPr>
            <w:r w:rsidRPr="003A2727">
              <w:rPr>
                <w:rFonts w:ascii="Calibri" w:hAnsi="Calibri" w:cs="Arial"/>
                <w:sz w:val="20"/>
                <w:szCs w:val="20"/>
              </w:rPr>
              <w:t>$4,439,353</w:t>
            </w:r>
          </w:p>
        </w:tc>
        <w:tc>
          <w:tcPr>
            <w:tcW w:w="1005" w:type="pct"/>
            <w:shd w:val="clear" w:color="auto" w:fill="auto"/>
          </w:tcPr>
          <w:p w14:paraId="3755F4DA" w14:textId="0DA9323C" w:rsidR="000A4BDC" w:rsidRPr="00E23039" w:rsidRDefault="004F2BF4" w:rsidP="000A4BDC">
            <w:pPr>
              <w:tabs>
                <w:tab w:val="left" w:pos="8222"/>
              </w:tabs>
              <w:spacing w:before="120" w:after="120"/>
              <w:rPr>
                <w:rFonts w:ascii="Calibri" w:hAnsi="Calibri" w:cs="Arial"/>
                <w:sz w:val="20"/>
                <w:szCs w:val="20"/>
              </w:rPr>
            </w:pPr>
            <w:r>
              <w:rPr>
                <w:rFonts w:ascii="Calibri" w:hAnsi="Calibri" w:cs="Arial"/>
                <w:sz w:val="20"/>
                <w:szCs w:val="20"/>
              </w:rPr>
              <w:t>$4,496,694</w:t>
            </w:r>
          </w:p>
        </w:tc>
      </w:tr>
      <w:tr w:rsidR="000A4BDC" w:rsidRPr="00E23039" w14:paraId="7A4D0D05" w14:textId="77777777" w:rsidTr="009351DD">
        <w:tc>
          <w:tcPr>
            <w:tcW w:w="5000" w:type="pct"/>
            <w:gridSpan w:val="4"/>
            <w:shd w:val="clear" w:color="auto" w:fill="auto"/>
          </w:tcPr>
          <w:p w14:paraId="2ED69CE0" w14:textId="77777777"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b/>
                <w:iCs/>
                <w:sz w:val="20"/>
                <w:szCs w:val="20"/>
              </w:rPr>
              <w:t>3. Engagement</w:t>
            </w:r>
          </w:p>
        </w:tc>
      </w:tr>
      <w:tr w:rsidR="000A4BDC" w:rsidRPr="00E23039" w14:paraId="70B455F1" w14:textId="77777777" w:rsidTr="009351DD">
        <w:tc>
          <w:tcPr>
            <w:tcW w:w="1985" w:type="pct"/>
          </w:tcPr>
          <w:p w14:paraId="78F97C3D" w14:textId="77777777" w:rsidR="000A4BDC" w:rsidRPr="00E23039" w:rsidRDefault="000A4BDC" w:rsidP="000A4BDC">
            <w:pPr>
              <w:tabs>
                <w:tab w:val="left" w:pos="8222"/>
              </w:tabs>
              <w:spacing w:before="120" w:after="120"/>
              <w:rPr>
                <w:rFonts w:ascii="Calibri" w:hAnsi="Calibri" w:cs="Arial"/>
                <w:b/>
                <w:iCs/>
                <w:sz w:val="20"/>
                <w:szCs w:val="20"/>
              </w:rPr>
            </w:pPr>
            <w:r w:rsidRPr="00E23039">
              <w:rPr>
                <w:rFonts w:ascii="Calibri" w:hAnsi="Calibri" w:cs="Arial"/>
                <w:sz w:val="20"/>
                <w:szCs w:val="20"/>
              </w:rPr>
              <w:t xml:space="preserve">NPILF </w:t>
            </w:r>
          </w:p>
        </w:tc>
        <w:tc>
          <w:tcPr>
            <w:tcW w:w="1005" w:type="pct"/>
          </w:tcPr>
          <w:p w14:paraId="16202114" w14:textId="77777777"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noProof/>
                <w:sz w:val="20"/>
                <w:szCs w:val="20"/>
              </w:rPr>
              <w:t>$4,750,000</w:t>
            </w:r>
          </w:p>
        </w:tc>
        <w:tc>
          <w:tcPr>
            <w:tcW w:w="1005" w:type="pct"/>
            <w:shd w:val="clear" w:color="auto" w:fill="auto"/>
          </w:tcPr>
          <w:p w14:paraId="69A1CBEA" w14:textId="705B68E3" w:rsidR="000A4BDC" w:rsidRPr="00E23039" w:rsidRDefault="000A4BDC" w:rsidP="000A4BDC">
            <w:pPr>
              <w:tabs>
                <w:tab w:val="left" w:pos="8222"/>
              </w:tabs>
              <w:spacing w:before="120" w:after="120"/>
              <w:rPr>
                <w:rFonts w:ascii="Calibri" w:hAnsi="Calibri" w:cs="Arial"/>
                <w:sz w:val="20"/>
                <w:szCs w:val="20"/>
              </w:rPr>
            </w:pPr>
            <w:r>
              <w:rPr>
                <w:rFonts w:ascii="Calibri" w:hAnsi="Calibri" w:cs="Arial"/>
                <w:sz w:val="20"/>
                <w:szCs w:val="20"/>
              </w:rPr>
              <w:t>$4,792,750</w:t>
            </w:r>
          </w:p>
        </w:tc>
        <w:tc>
          <w:tcPr>
            <w:tcW w:w="1005" w:type="pct"/>
            <w:shd w:val="clear" w:color="auto" w:fill="auto"/>
          </w:tcPr>
          <w:p w14:paraId="7F18AD11" w14:textId="327C19B9" w:rsidR="000A4BDC" w:rsidRPr="00E23039" w:rsidRDefault="004F2BF4" w:rsidP="000A4BDC">
            <w:pPr>
              <w:tabs>
                <w:tab w:val="left" w:pos="8222"/>
              </w:tabs>
              <w:spacing w:before="120" w:after="120"/>
              <w:rPr>
                <w:rFonts w:ascii="Calibri" w:hAnsi="Calibri" w:cs="Arial"/>
                <w:sz w:val="20"/>
                <w:szCs w:val="20"/>
              </w:rPr>
            </w:pPr>
            <w:r>
              <w:rPr>
                <w:rFonts w:ascii="Calibri" w:hAnsi="Calibri" w:cs="Arial"/>
                <w:sz w:val="20"/>
                <w:szCs w:val="20"/>
              </w:rPr>
              <w:t>$4,960,496</w:t>
            </w:r>
          </w:p>
        </w:tc>
      </w:tr>
      <w:tr w:rsidR="000A4BDC" w:rsidRPr="00E23039" w14:paraId="7F625CA6" w14:textId="77777777" w:rsidTr="009351DD">
        <w:tc>
          <w:tcPr>
            <w:tcW w:w="1985" w:type="pct"/>
          </w:tcPr>
          <w:p w14:paraId="5151E6A0" w14:textId="71D2B77C"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sz w:val="20"/>
                <w:szCs w:val="20"/>
              </w:rPr>
              <w:t>IRLSAF</w:t>
            </w:r>
            <w:r w:rsidR="004F2BF4">
              <w:rPr>
                <w:rFonts w:ascii="Calibri" w:hAnsi="Calibri" w:cs="Arial"/>
                <w:sz w:val="20"/>
                <w:szCs w:val="20"/>
              </w:rPr>
              <w:t>**</w:t>
            </w:r>
          </w:p>
        </w:tc>
        <w:tc>
          <w:tcPr>
            <w:tcW w:w="1005" w:type="pct"/>
          </w:tcPr>
          <w:p w14:paraId="4E096D81" w14:textId="77777777"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noProof/>
                <w:sz w:val="20"/>
                <w:szCs w:val="20"/>
              </w:rPr>
              <w:t>$12,701,780</w:t>
            </w:r>
          </w:p>
        </w:tc>
        <w:tc>
          <w:tcPr>
            <w:tcW w:w="1005" w:type="pct"/>
            <w:shd w:val="clear" w:color="auto" w:fill="auto"/>
          </w:tcPr>
          <w:p w14:paraId="5ABABE7C" w14:textId="052E795C" w:rsidR="000A4BDC" w:rsidRPr="00E23039" w:rsidRDefault="000A4BDC" w:rsidP="000A4BDC">
            <w:pPr>
              <w:tabs>
                <w:tab w:val="left" w:pos="8222"/>
              </w:tabs>
              <w:spacing w:before="120" w:after="120"/>
              <w:rPr>
                <w:rFonts w:ascii="Calibri" w:hAnsi="Calibri" w:cs="Arial"/>
                <w:sz w:val="20"/>
                <w:szCs w:val="20"/>
              </w:rPr>
            </w:pPr>
            <w:r w:rsidRPr="00D2402C">
              <w:rPr>
                <w:rFonts w:ascii="Calibri" w:hAnsi="Calibri" w:cs="Arial"/>
                <w:sz w:val="20"/>
                <w:szCs w:val="20"/>
              </w:rPr>
              <w:t>$12,955,713</w:t>
            </w:r>
          </w:p>
        </w:tc>
        <w:tc>
          <w:tcPr>
            <w:tcW w:w="1005" w:type="pct"/>
            <w:shd w:val="clear" w:color="auto" w:fill="auto"/>
          </w:tcPr>
          <w:p w14:paraId="492A85F8" w14:textId="6A2744AF" w:rsidR="000A4BDC" w:rsidRPr="00E23039" w:rsidRDefault="004F2BF4" w:rsidP="000A4BDC">
            <w:pPr>
              <w:tabs>
                <w:tab w:val="left" w:pos="8222"/>
              </w:tabs>
              <w:spacing w:before="120" w:after="120"/>
              <w:rPr>
                <w:rFonts w:ascii="Calibri" w:hAnsi="Calibri" w:cs="Arial"/>
                <w:sz w:val="20"/>
                <w:szCs w:val="20"/>
              </w:rPr>
            </w:pPr>
            <w:r>
              <w:rPr>
                <w:rFonts w:ascii="Calibri" w:hAnsi="Calibri" w:cs="Arial"/>
                <w:sz w:val="20"/>
                <w:szCs w:val="20"/>
              </w:rPr>
              <w:t>$13,604,658</w:t>
            </w:r>
          </w:p>
        </w:tc>
      </w:tr>
      <w:tr w:rsidR="000A4BDC" w:rsidRPr="00E23039" w14:paraId="7DEDBFB8" w14:textId="77777777" w:rsidTr="009351DD">
        <w:tc>
          <w:tcPr>
            <w:tcW w:w="1985" w:type="pct"/>
          </w:tcPr>
          <w:p w14:paraId="7B89392C" w14:textId="77777777" w:rsidR="000A4BDC" w:rsidRPr="00E23039" w:rsidRDefault="000A4BDC" w:rsidP="000A4BDC">
            <w:pPr>
              <w:tabs>
                <w:tab w:val="left" w:pos="8222"/>
              </w:tabs>
              <w:spacing w:before="120" w:after="120"/>
              <w:rPr>
                <w:rFonts w:ascii="Calibri" w:hAnsi="Calibri" w:cs="Arial"/>
                <w:sz w:val="20"/>
                <w:szCs w:val="20"/>
              </w:rPr>
            </w:pPr>
            <w:r w:rsidRPr="00E23039">
              <w:rPr>
                <w:rFonts w:ascii="Calibri" w:hAnsi="Calibri" w:cs="Arial"/>
                <w:sz w:val="20"/>
                <w:szCs w:val="20"/>
              </w:rPr>
              <w:t xml:space="preserve">Tertiary Access Payment </w:t>
            </w:r>
          </w:p>
        </w:tc>
        <w:tc>
          <w:tcPr>
            <w:tcW w:w="1005" w:type="pct"/>
          </w:tcPr>
          <w:p w14:paraId="5A634A57" w14:textId="3BFFB512" w:rsidR="000A4BDC" w:rsidRPr="00E23039" w:rsidRDefault="000A4BDC" w:rsidP="000A4BDC">
            <w:pPr>
              <w:tabs>
                <w:tab w:val="left" w:pos="8222"/>
              </w:tabs>
              <w:spacing w:before="120" w:after="120"/>
              <w:rPr>
                <w:rFonts w:ascii="Calibri" w:hAnsi="Calibri" w:cs="Arial"/>
                <w:noProof/>
                <w:sz w:val="20"/>
                <w:szCs w:val="20"/>
              </w:rPr>
            </w:pPr>
            <w:r w:rsidRPr="00E23039">
              <w:rPr>
                <w:rFonts w:ascii="Calibri" w:hAnsi="Calibri" w:cs="Arial"/>
                <w:noProof/>
                <w:sz w:val="20"/>
                <w:szCs w:val="20"/>
              </w:rPr>
              <w:t>$1,133,000**</w:t>
            </w:r>
            <w:r w:rsidR="004F2BF4">
              <w:rPr>
                <w:rFonts w:ascii="Calibri" w:hAnsi="Calibri" w:cs="Arial"/>
                <w:noProof/>
                <w:sz w:val="20"/>
                <w:szCs w:val="20"/>
              </w:rPr>
              <w:t>*</w:t>
            </w:r>
          </w:p>
        </w:tc>
        <w:tc>
          <w:tcPr>
            <w:tcW w:w="1005" w:type="pct"/>
            <w:shd w:val="clear" w:color="auto" w:fill="auto"/>
          </w:tcPr>
          <w:p w14:paraId="2E27C11A" w14:textId="62F26947" w:rsidR="000A4BDC" w:rsidRPr="00E23039" w:rsidRDefault="000A4BDC" w:rsidP="000A4BDC">
            <w:pPr>
              <w:tabs>
                <w:tab w:val="left" w:pos="8222"/>
              </w:tabs>
              <w:spacing w:before="120" w:after="120"/>
              <w:rPr>
                <w:rFonts w:ascii="Calibri" w:hAnsi="Calibri" w:cs="Arial"/>
                <w:sz w:val="20"/>
                <w:szCs w:val="20"/>
              </w:rPr>
            </w:pPr>
            <w:r>
              <w:rPr>
                <w:rFonts w:ascii="Calibri" w:hAnsi="Calibri" w:cs="Arial"/>
                <w:sz w:val="20"/>
                <w:szCs w:val="20"/>
              </w:rPr>
              <w:t>N/A</w:t>
            </w:r>
          </w:p>
        </w:tc>
        <w:tc>
          <w:tcPr>
            <w:tcW w:w="1005" w:type="pct"/>
            <w:shd w:val="clear" w:color="auto" w:fill="auto"/>
          </w:tcPr>
          <w:p w14:paraId="4627BF96" w14:textId="08BDC51A" w:rsidR="000A4BDC" w:rsidRPr="00E23039" w:rsidRDefault="000A4BDC" w:rsidP="000A4BDC">
            <w:pPr>
              <w:tabs>
                <w:tab w:val="left" w:pos="8222"/>
              </w:tabs>
              <w:spacing w:before="120" w:after="120"/>
              <w:rPr>
                <w:rFonts w:ascii="Calibri" w:hAnsi="Calibri" w:cs="Arial"/>
                <w:sz w:val="20"/>
                <w:szCs w:val="20"/>
              </w:rPr>
            </w:pPr>
            <w:r>
              <w:rPr>
                <w:rFonts w:ascii="Calibri" w:hAnsi="Calibri" w:cs="Arial"/>
                <w:sz w:val="20"/>
                <w:szCs w:val="20"/>
              </w:rPr>
              <w:t>N/A</w:t>
            </w:r>
          </w:p>
        </w:tc>
      </w:tr>
      <w:tr w:rsidR="000A4BDC" w:rsidRPr="00E23039" w14:paraId="692D009F" w14:textId="77777777" w:rsidTr="009351DD">
        <w:tc>
          <w:tcPr>
            <w:tcW w:w="1985" w:type="pct"/>
          </w:tcPr>
          <w:p w14:paraId="24E0FB11" w14:textId="77777777" w:rsidR="000A4BDC" w:rsidRPr="00E23039" w:rsidRDefault="000A4BDC" w:rsidP="000A4BDC">
            <w:pPr>
              <w:tabs>
                <w:tab w:val="left" w:pos="8222"/>
              </w:tabs>
              <w:spacing w:before="120" w:after="120"/>
              <w:rPr>
                <w:rFonts w:ascii="Calibri" w:hAnsi="Calibri" w:cs="Arial"/>
                <w:b/>
                <w:sz w:val="20"/>
                <w:szCs w:val="20"/>
              </w:rPr>
            </w:pPr>
            <w:r w:rsidRPr="00E23039">
              <w:rPr>
                <w:rFonts w:ascii="Calibri" w:hAnsi="Calibri" w:cs="Arial"/>
                <w:b/>
                <w:sz w:val="20"/>
                <w:szCs w:val="20"/>
              </w:rPr>
              <w:t>Total</w:t>
            </w:r>
          </w:p>
        </w:tc>
        <w:tc>
          <w:tcPr>
            <w:tcW w:w="1005" w:type="pct"/>
          </w:tcPr>
          <w:p w14:paraId="660C9384" w14:textId="4A1F5D31" w:rsidR="000A4BDC" w:rsidRPr="009E723B" w:rsidRDefault="000A4BDC" w:rsidP="000A4BDC">
            <w:pPr>
              <w:tabs>
                <w:tab w:val="left" w:pos="8222"/>
              </w:tabs>
              <w:spacing w:before="120" w:after="120"/>
              <w:rPr>
                <w:rFonts w:ascii="Calibri" w:hAnsi="Calibri" w:cs="Arial"/>
                <w:b/>
                <w:bCs/>
                <w:sz w:val="20"/>
                <w:szCs w:val="20"/>
              </w:rPr>
            </w:pPr>
            <w:r w:rsidRPr="00A23538">
              <w:rPr>
                <w:rFonts w:ascii="Calibri" w:hAnsi="Calibri" w:cs="Arial"/>
                <w:b/>
                <w:bCs/>
                <w:noProof/>
                <w:sz w:val="20"/>
                <w:szCs w:val="20"/>
              </w:rPr>
              <w:t>$178,291,311</w:t>
            </w:r>
          </w:p>
        </w:tc>
        <w:tc>
          <w:tcPr>
            <w:tcW w:w="1005" w:type="pct"/>
            <w:shd w:val="clear" w:color="auto" w:fill="auto"/>
          </w:tcPr>
          <w:p w14:paraId="0B840EB7" w14:textId="30470DF9" w:rsidR="000A4BDC" w:rsidRPr="00A23538" w:rsidRDefault="000A4BDC" w:rsidP="000A4BDC">
            <w:pPr>
              <w:tabs>
                <w:tab w:val="left" w:pos="8222"/>
              </w:tabs>
              <w:spacing w:before="120" w:after="120"/>
              <w:rPr>
                <w:rFonts w:ascii="Calibri" w:hAnsi="Calibri" w:cs="Arial"/>
                <w:b/>
                <w:bCs/>
                <w:sz w:val="20"/>
                <w:szCs w:val="20"/>
              </w:rPr>
            </w:pPr>
            <w:r w:rsidRPr="00A23538">
              <w:rPr>
                <w:rFonts w:ascii="Calibri" w:hAnsi="Calibri" w:cs="Arial"/>
                <w:b/>
                <w:bCs/>
                <w:sz w:val="20"/>
                <w:szCs w:val="20"/>
              </w:rPr>
              <w:t>$168,151,053</w:t>
            </w:r>
          </w:p>
        </w:tc>
        <w:tc>
          <w:tcPr>
            <w:tcW w:w="1005" w:type="pct"/>
            <w:shd w:val="clear" w:color="auto" w:fill="auto"/>
          </w:tcPr>
          <w:p w14:paraId="64353B33" w14:textId="2EF8EE9B" w:rsidR="000A4BDC" w:rsidRPr="009E723B" w:rsidRDefault="004F2BF4" w:rsidP="000A4BDC">
            <w:pPr>
              <w:tabs>
                <w:tab w:val="left" w:pos="8222"/>
              </w:tabs>
              <w:spacing w:before="120" w:after="120"/>
              <w:rPr>
                <w:rFonts w:ascii="Calibri" w:hAnsi="Calibri" w:cs="Arial"/>
                <w:b/>
                <w:bCs/>
                <w:sz w:val="20"/>
                <w:szCs w:val="20"/>
              </w:rPr>
            </w:pPr>
            <w:r>
              <w:rPr>
                <w:rFonts w:ascii="Calibri" w:hAnsi="Calibri" w:cs="Arial"/>
                <w:b/>
                <w:bCs/>
                <w:sz w:val="20"/>
                <w:szCs w:val="20"/>
              </w:rPr>
              <w:t>$166,386,813</w:t>
            </w:r>
          </w:p>
        </w:tc>
      </w:tr>
    </w:tbl>
    <w:p w14:paraId="4D57DB92" w14:textId="0B4C1CA1" w:rsidR="000A4BDC" w:rsidRPr="00E23039" w:rsidRDefault="000A4BDC" w:rsidP="004916F8">
      <w:pPr>
        <w:tabs>
          <w:tab w:val="left" w:pos="567"/>
          <w:tab w:val="left" w:pos="8222"/>
        </w:tabs>
        <w:spacing w:before="120" w:after="120"/>
        <w:rPr>
          <w:rFonts w:ascii="Calibri" w:hAnsi="Calibri" w:cs="Arial"/>
          <w:bCs/>
          <w:iCs/>
          <w:sz w:val="22"/>
          <w:szCs w:val="22"/>
        </w:rPr>
      </w:pPr>
      <w:bookmarkStart w:id="3" w:name="_Hlk59012843"/>
      <w:r w:rsidRPr="000A4BDC">
        <w:rPr>
          <w:rFonts w:ascii="Calibri" w:hAnsi="Calibri" w:cs="Arial"/>
          <w:b/>
          <w:iCs/>
          <w:sz w:val="22"/>
          <w:szCs w:val="22"/>
        </w:rPr>
        <w:lastRenderedPageBreak/>
        <w:t xml:space="preserve">*Demand driven higher education courses funding note: </w:t>
      </w:r>
      <w:r w:rsidRPr="00A23538">
        <w:rPr>
          <w:rFonts w:ascii="Calibri" w:hAnsi="Calibri" w:cs="Arial"/>
          <w:bCs/>
          <w:iCs/>
          <w:sz w:val="22"/>
          <w:szCs w:val="22"/>
        </w:rPr>
        <w:t xml:space="preserve">The initial demand driven higher education courses advance payment will be based on the University’s equivalent full-time student load estimate provided to the Department in 2022. This advance payment will be revised based on estimates received from the University. The demand driven advance </w:t>
      </w:r>
      <w:r w:rsidR="009D631F">
        <w:rPr>
          <w:rFonts w:ascii="Calibri" w:hAnsi="Calibri" w:cs="Arial"/>
          <w:bCs/>
          <w:iCs/>
          <w:sz w:val="22"/>
          <w:szCs w:val="22"/>
        </w:rPr>
        <w:t>will</w:t>
      </w:r>
      <w:r w:rsidRPr="00A23538">
        <w:rPr>
          <w:rFonts w:ascii="Calibri" w:hAnsi="Calibri" w:cs="Arial"/>
          <w:bCs/>
          <w:iCs/>
          <w:sz w:val="22"/>
          <w:szCs w:val="22"/>
        </w:rPr>
        <w:t xml:space="preserve"> be reconciled against data verified by the provider and cleared by the Department.</w:t>
      </w:r>
      <w:r w:rsidRPr="000A4BDC">
        <w:rPr>
          <w:rFonts w:ascii="Calibri" w:hAnsi="Calibri" w:cs="Arial"/>
          <w:b/>
          <w:iCs/>
          <w:sz w:val="22"/>
          <w:szCs w:val="22"/>
        </w:rPr>
        <w:t xml:space="preserve"> </w:t>
      </w:r>
    </w:p>
    <w:p w14:paraId="0A9A972A" w14:textId="48FCACF5" w:rsidR="004F2BF4" w:rsidRPr="008431C2" w:rsidRDefault="004F2BF4" w:rsidP="004F2BF4">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7E7DBF94" w14:textId="40EB791F" w:rsidR="002E025C" w:rsidRPr="00E23039" w:rsidRDefault="002E025C" w:rsidP="002E025C">
      <w:pPr>
        <w:tabs>
          <w:tab w:val="left" w:pos="567"/>
          <w:tab w:val="left" w:pos="8222"/>
        </w:tabs>
        <w:spacing w:before="120" w:after="120"/>
        <w:rPr>
          <w:rFonts w:ascii="Calibri" w:hAnsi="Calibri" w:cs="Arial"/>
          <w:b/>
          <w:iCs/>
          <w:sz w:val="22"/>
          <w:szCs w:val="22"/>
        </w:rPr>
      </w:pPr>
      <w:r w:rsidRPr="00E23039">
        <w:rPr>
          <w:rFonts w:ascii="Calibri" w:hAnsi="Calibri" w:cs="Arial"/>
          <w:b/>
          <w:iCs/>
          <w:sz w:val="22"/>
          <w:szCs w:val="22"/>
        </w:rPr>
        <w:t>*</w:t>
      </w:r>
      <w:r w:rsidR="004916F8" w:rsidRPr="00E23039">
        <w:rPr>
          <w:rFonts w:ascii="Calibri" w:hAnsi="Calibri" w:cs="Arial"/>
          <w:b/>
          <w:iCs/>
          <w:sz w:val="22"/>
          <w:szCs w:val="22"/>
        </w:rPr>
        <w:t>*</w:t>
      </w:r>
      <w:r w:rsidR="009D631F">
        <w:rPr>
          <w:rFonts w:ascii="Calibri" w:hAnsi="Calibri" w:cs="Arial"/>
          <w:b/>
          <w:iCs/>
          <w:sz w:val="22"/>
          <w:szCs w:val="22"/>
        </w:rPr>
        <w:t>*</w:t>
      </w:r>
      <w:r w:rsidRPr="00E23039">
        <w:rPr>
          <w:rFonts w:ascii="Calibri" w:eastAsiaTheme="minorHAnsi" w:hAnsi="Calibri" w:cs="Calibri"/>
          <w:b/>
          <w:sz w:val="22"/>
          <w:szCs w:val="22"/>
          <w:lang w:eastAsia="en-US"/>
        </w:rPr>
        <w:t xml:space="preserve"> </w:t>
      </w:r>
      <w:r w:rsidRPr="00E23039">
        <w:rPr>
          <w:rFonts w:ascii="Calibri" w:hAnsi="Calibri" w:cs="Arial"/>
          <w:b/>
          <w:iCs/>
          <w:sz w:val="22"/>
          <w:szCs w:val="22"/>
        </w:rPr>
        <w:t xml:space="preserve">The TAP grant funds </w:t>
      </w:r>
      <w:r w:rsidR="000A4BDC">
        <w:rPr>
          <w:rFonts w:ascii="Calibri" w:hAnsi="Calibri" w:cs="Arial"/>
          <w:b/>
          <w:iCs/>
          <w:sz w:val="22"/>
          <w:szCs w:val="22"/>
        </w:rPr>
        <w:t>(2021 only)</w:t>
      </w:r>
      <w:r w:rsidRPr="00E23039">
        <w:rPr>
          <w:rFonts w:ascii="Calibri" w:hAnsi="Calibri" w:cs="Arial"/>
          <w:b/>
          <w:iCs/>
          <w:sz w:val="22"/>
          <w:szCs w:val="22"/>
        </w:rPr>
        <w:t xml:space="preserve">  </w:t>
      </w:r>
    </w:p>
    <w:p w14:paraId="392B9F94" w14:textId="21DF7A6B" w:rsidR="002E025C" w:rsidRPr="00E23039" w:rsidRDefault="00D44F36" w:rsidP="002E025C">
      <w:pPr>
        <w:numPr>
          <w:ilvl w:val="0"/>
          <w:numId w:val="62"/>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2E025C" w:rsidRPr="00E23039">
        <w:rPr>
          <w:rFonts w:ascii="Calibri" w:hAnsi="Calibri" w:cs="Arial"/>
          <w:bCs/>
          <w:iCs/>
          <w:sz w:val="22"/>
          <w:szCs w:val="22"/>
          <w:lang w:val="en-GB"/>
        </w:rPr>
        <w:t xml:space="preserve">grant funds for scholarships to students of $1,030,000 for 206 scholarships </w:t>
      </w:r>
      <w:bookmarkEnd w:id="4"/>
    </w:p>
    <w:p w14:paraId="5995D2B2" w14:textId="27B488EC" w:rsidR="002E025C" w:rsidRDefault="00D44F36" w:rsidP="002E025C">
      <w:pPr>
        <w:numPr>
          <w:ilvl w:val="0"/>
          <w:numId w:val="62"/>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2E025C" w:rsidRPr="00E23039">
        <w:rPr>
          <w:rFonts w:ascii="Calibri" w:hAnsi="Calibri" w:cs="Arial"/>
          <w:bCs/>
          <w:iCs/>
          <w:sz w:val="22"/>
          <w:szCs w:val="22"/>
          <w:lang w:val="en-GB"/>
        </w:rPr>
        <w:t xml:space="preserve">grant funds for TAP program administration of $103,000 to undertake promotion, </w:t>
      </w:r>
      <w:proofErr w:type="gramStart"/>
      <w:r w:rsidR="002E025C" w:rsidRPr="00E23039">
        <w:rPr>
          <w:rFonts w:ascii="Calibri" w:hAnsi="Calibri" w:cs="Arial"/>
          <w:bCs/>
          <w:iCs/>
          <w:sz w:val="22"/>
          <w:szCs w:val="22"/>
          <w:lang w:val="en-GB"/>
        </w:rPr>
        <w:t>administration</w:t>
      </w:r>
      <w:proofErr w:type="gramEnd"/>
      <w:r w:rsidR="002E025C" w:rsidRPr="00E23039">
        <w:rPr>
          <w:rFonts w:ascii="Calibri" w:hAnsi="Calibri" w:cs="Arial"/>
          <w:bCs/>
          <w:iCs/>
          <w:sz w:val="22"/>
          <w:szCs w:val="22"/>
          <w:lang w:val="en-GB"/>
        </w:rPr>
        <w:t xml:space="preserve"> and reporting activities</w:t>
      </w:r>
      <w:r>
        <w:rPr>
          <w:rFonts w:ascii="Calibri" w:hAnsi="Calibri" w:cs="Arial"/>
          <w:bCs/>
          <w:iCs/>
          <w:sz w:val="22"/>
          <w:szCs w:val="22"/>
          <w:lang w:val="en-GB"/>
        </w:rPr>
        <w:t>.</w:t>
      </w:r>
    </w:p>
    <w:p w14:paraId="53F593F5" w14:textId="4C5C95DD" w:rsidR="000A4BDC" w:rsidRPr="00E23039" w:rsidRDefault="000A4BDC" w:rsidP="002E025C">
      <w:pPr>
        <w:numPr>
          <w:ilvl w:val="0"/>
          <w:numId w:val="62"/>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3"/>
    <w:bookmarkEnd w:id="5"/>
    <w:p w14:paraId="795EBBC3" w14:textId="3506D0BD" w:rsidR="006826E6" w:rsidRPr="00E23039" w:rsidRDefault="006826E6" w:rsidP="00DD1BC1">
      <w:pPr>
        <w:spacing w:after="200" w:line="276" w:lineRule="auto"/>
        <w:rPr>
          <w:rFonts w:ascii="Calibri" w:hAnsi="Calibri" w:cs="Arial"/>
          <w:b/>
          <w:sz w:val="28"/>
          <w:szCs w:val="28"/>
        </w:rPr>
      </w:pPr>
    </w:p>
    <w:p w14:paraId="6EB3344C" w14:textId="77777777" w:rsidR="004414E6" w:rsidRPr="00E23039" w:rsidRDefault="004414E6">
      <w:pPr>
        <w:spacing w:after="200" w:line="276" w:lineRule="auto"/>
        <w:rPr>
          <w:rFonts w:ascii="Calibri" w:hAnsi="Calibri" w:cs="Arial"/>
          <w:b/>
          <w:sz w:val="28"/>
          <w:szCs w:val="28"/>
        </w:rPr>
      </w:pPr>
      <w:r w:rsidRPr="00E23039">
        <w:rPr>
          <w:rFonts w:ascii="Calibri" w:hAnsi="Calibri" w:cs="Arial"/>
          <w:b/>
          <w:sz w:val="28"/>
          <w:szCs w:val="28"/>
        </w:rPr>
        <w:br w:type="page"/>
      </w:r>
    </w:p>
    <w:p w14:paraId="42561E87" w14:textId="3FD1CD06" w:rsidR="00E73F71" w:rsidRPr="00E23039" w:rsidRDefault="00E73F71" w:rsidP="00E87D40">
      <w:pPr>
        <w:tabs>
          <w:tab w:val="left" w:pos="851"/>
        </w:tabs>
        <w:spacing w:before="120" w:after="120"/>
        <w:rPr>
          <w:rFonts w:ascii="Calibri" w:hAnsi="Calibri" w:cs="Arial"/>
          <w:sz w:val="20"/>
          <w:szCs w:val="28"/>
        </w:rPr>
      </w:pPr>
      <w:r w:rsidRPr="00E23039">
        <w:rPr>
          <w:rFonts w:ascii="Calibri" w:hAnsi="Calibri" w:cs="Arial"/>
          <w:b/>
          <w:sz w:val="28"/>
          <w:szCs w:val="28"/>
        </w:rPr>
        <w:lastRenderedPageBreak/>
        <w:t xml:space="preserve">NOW IT IS AGREED </w:t>
      </w:r>
      <w:r w:rsidRPr="00E23039">
        <w:rPr>
          <w:rFonts w:ascii="Calibri" w:hAnsi="Calibri" w:cs="Arial"/>
          <w:sz w:val="28"/>
          <w:szCs w:val="28"/>
        </w:rPr>
        <w:t>as follows:</w:t>
      </w:r>
    </w:p>
    <w:p w14:paraId="7CDDF017" w14:textId="77777777" w:rsidR="00E73F71" w:rsidRPr="00E23039" w:rsidRDefault="00E73F71" w:rsidP="008F3F9F">
      <w:pPr>
        <w:spacing w:before="120" w:after="120"/>
        <w:rPr>
          <w:rFonts w:ascii="Calibri" w:hAnsi="Calibri" w:cs="Arial"/>
          <w:b/>
        </w:rPr>
      </w:pPr>
      <w:r w:rsidRPr="00E23039">
        <w:rPr>
          <w:rFonts w:ascii="Calibri" w:hAnsi="Calibri" w:cs="Arial"/>
          <w:b/>
        </w:rPr>
        <w:t>PART A: Commonwealth Grant Scheme funding</w:t>
      </w:r>
    </w:p>
    <w:p w14:paraId="69509465" w14:textId="77777777" w:rsidR="00E73F71" w:rsidRPr="00E23039" w:rsidRDefault="00E73F71" w:rsidP="008F3F9F">
      <w:pPr>
        <w:tabs>
          <w:tab w:val="left" w:pos="567"/>
          <w:tab w:val="left" w:pos="8222"/>
        </w:tabs>
        <w:spacing w:before="120" w:after="120"/>
        <w:rPr>
          <w:rFonts w:ascii="Calibri" w:hAnsi="Calibri" w:cs="Arial"/>
          <w:i/>
          <w:sz w:val="22"/>
          <w:szCs w:val="22"/>
        </w:rPr>
      </w:pPr>
      <w:r w:rsidRPr="00E23039">
        <w:rPr>
          <w:rFonts w:ascii="Calibri" w:hAnsi="Calibri" w:cs="Arial"/>
          <w:i/>
          <w:sz w:val="22"/>
          <w:szCs w:val="22"/>
        </w:rPr>
        <w:t>Commonwealth Grant Scheme funding amount and payment arrangements</w:t>
      </w:r>
    </w:p>
    <w:p w14:paraId="5359D236" w14:textId="77777777" w:rsidR="00E73F71" w:rsidRPr="00E23039" w:rsidRDefault="00E73F71" w:rsidP="008F3F9F">
      <w:pPr>
        <w:widowControl w:val="0"/>
        <w:numPr>
          <w:ilvl w:val="0"/>
          <w:numId w:val="1"/>
        </w:numPr>
        <w:tabs>
          <w:tab w:val="left" w:pos="567"/>
          <w:tab w:val="left" w:pos="8222"/>
        </w:tabs>
        <w:spacing w:before="120" w:after="120"/>
        <w:rPr>
          <w:rFonts w:ascii="Calibri" w:hAnsi="Calibri" w:cs="Arial"/>
          <w:sz w:val="22"/>
          <w:szCs w:val="22"/>
        </w:rPr>
      </w:pPr>
      <w:r w:rsidRPr="00E23039">
        <w:rPr>
          <w:rFonts w:ascii="Calibri" w:hAnsi="Calibri" w:cs="Arial"/>
          <w:sz w:val="22"/>
          <w:szCs w:val="22"/>
        </w:rPr>
        <w:t xml:space="preserve">The Commonwealth will pay to the </w:t>
      </w:r>
      <w:r w:rsidRPr="00E23039">
        <w:rPr>
          <w:rFonts w:ascii="Calibri" w:hAnsi="Calibri" w:cs="Arial"/>
          <w:noProof/>
          <w:sz w:val="22"/>
          <w:szCs w:val="22"/>
        </w:rPr>
        <w:t>Provider</w:t>
      </w:r>
      <w:r w:rsidRPr="00E23039">
        <w:rPr>
          <w:rFonts w:ascii="Calibri" w:hAnsi="Calibri" w:cs="Arial"/>
          <w:sz w:val="22"/>
          <w:szCs w:val="22"/>
        </w:rPr>
        <w:t xml:space="preserve"> the CGS funding amount for the 2021, 2022 and 2023 grant years, calculated in accordance with Division 33 of HESA.</w:t>
      </w:r>
    </w:p>
    <w:p w14:paraId="37E2548F" w14:textId="77777777" w:rsidR="00E73F71" w:rsidRPr="00E23039" w:rsidRDefault="00E73F71" w:rsidP="008F3F9F">
      <w:pPr>
        <w:widowControl w:val="0"/>
        <w:numPr>
          <w:ilvl w:val="0"/>
          <w:numId w:val="1"/>
        </w:numPr>
        <w:tabs>
          <w:tab w:val="left" w:pos="567"/>
          <w:tab w:val="left" w:pos="8222"/>
        </w:tabs>
        <w:spacing w:before="120" w:after="120"/>
        <w:rPr>
          <w:rFonts w:ascii="Calibri" w:hAnsi="Calibri" w:cs="Arial"/>
          <w:sz w:val="22"/>
          <w:szCs w:val="22"/>
        </w:rPr>
      </w:pPr>
      <w:r w:rsidRPr="00E23039">
        <w:rPr>
          <w:rFonts w:ascii="Calibri" w:hAnsi="Calibri" w:cs="Arial"/>
          <w:sz w:val="22"/>
          <w:szCs w:val="22"/>
        </w:rPr>
        <w:t xml:space="preserve">The Commonwealth will notify the </w:t>
      </w:r>
      <w:r w:rsidRPr="00E23039">
        <w:rPr>
          <w:rFonts w:ascii="Calibri" w:hAnsi="Calibri" w:cs="Arial"/>
          <w:noProof/>
          <w:sz w:val="22"/>
          <w:szCs w:val="22"/>
        </w:rPr>
        <w:t>Provider</w:t>
      </w:r>
      <w:r w:rsidRPr="00E23039">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00D2BDDB" w14:textId="77777777" w:rsidR="00E73F71" w:rsidRPr="00E23039" w:rsidRDefault="00E73F71"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E23039">
        <w:rPr>
          <w:rFonts w:ascii="Calibri" w:hAnsi="Calibri" w:cs="Arial"/>
          <w:sz w:val="22"/>
          <w:szCs w:val="22"/>
        </w:rPr>
        <w:t>higher education courses;</w:t>
      </w:r>
    </w:p>
    <w:p w14:paraId="2FCA2E1C" w14:textId="77777777" w:rsidR="00E73F71" w:rsidRPr="00E23039" w:rsidRDefault="00E73F71"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E23039">
        <w:rPr>
          <w:rFonts w:ascii="Calibri" w:hAnsi="Calibri" w:cs="Arial"/>
          <w:sz w:val="22"/>
          <w:szCs w:val="22"/>
        </w:rPr>
        <w:t xml:space="preserve">designated higher education courses; and </w:t>
      </w:r>
    </w:p>
    <w:p w14:paraId="7A57C0CF" w14:textId="77777777" w:rsidR="00E73F71" w:rsidRPr="00E23039" w:rsidRDefault="00E73F71"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E23039">
        <w:rPr>
          <w:rFonts w:ascii="Calibri" w:hAnsi="Calibri" w:cs="Arial"/>
          <w:sz w:val="22"/>
          <w:szCs w:val="22"/>
        </w:rPr>
        <w:t>demand driven higher education courses.</w:t>
      </w:r>
    </w:p>
    <w:p w14:paraId="138CCC56" w14:textId="77777777" w:rsidR="00E73F71" w:rsidRPr="00E23039" w:rsidRDefault="00E73F71" w:rsidP="00B22C2C">
      <w:pPr>
        <w:widowControl w:val="0"/>
        <w:numPr>
          <w:ilvl w:val="0"/>
          <w:numId w:val="1"/>
        </w:numPr>
        <w:tabs>
          <w:tab w:val="left" w:pos="567"/>
          <w:tab w:val="left" w:pos="8222"/>
        </w:tabs>
        <w:spacing w:before="120" w:after="120"/>
        <w:rPr>
          <w:rFonts w:ascii="Calibri" w:hAnsi="Calibri" w:cs="Arial"/>
          <w:sz w:val="22"/>
          <w:szCs w:val="22"/>
        </w:rPr>
      </w:pPr>
      <w:r w:rsidRPr="00E23039">
        <w:rPr>
          <w:rFonts w:ascii="Calibri" w:hAnsi="Calibri" w:cs="Arial"/>
          <w:sz w:val="22"/>
          <w:szCs w:val="22"/>
        </w:rPr>
        <w:t>Amounts payable as CGS advances may be adjusted throughout the relevant Grant Year based on information provided to the Commonwealth by the Provider.</w:t>
      </w:r>
    </w:p>
    <w:p w14:paraId="1B87B62B" w14:textId="329110F0" w:rsidR="00E73F71" w:rsidRPr="00E23039" w:rsidRDefault="00E73F71" w:rsidP="00B22C2C">
      <w:pPr>
        <w:widowControl w:val="0"/>
        <w:numPr>
          <w:ilvl w:val="0"/>
          <w:numId w:val="1"/>
        </w:numPr>
        <w:tabs>
          <w:tab w:val="left" w:pos="567"/>
          <w:tab w:val="left" w:pos="8222"/>
        </w:tabs>
        <w:spacing w:before="120" w:after="120"/>
        <w:rPr>
          <w:rFonts w:ascii="Calibri" w:hAnsi="Calibri" w:cs="Arial"/>
          <w:sz w:val="22"/>
          <w:szCs w:val="22"/>
        </w:rPr>
      </w:pPr>
      <w:r w:rsidRPr="00E23039">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0644891" w14:textId="371CDA05" w:rsidR="00E73F71" w:rsidRPr="00E23039" w:rsidRDefault="00E73F71" w:rsidP="00B22C2C">
      <w:pPr>
        <w:widowControl w:val="0"/>
        <w:numPr>
          <w:ilvl w:val="0"/>
          <w:numId w:val="1"/>
        </w:numPr>
        <w:tabs>
          <w:tab w:val="left" w:pos="567"/>
          <w:tab w:val="left" w:pos="8222"/>
        </w:tabs>
        <w:spacing w:before="120" w:after="120"/>
        <w:rPr>
          <w:rFonts w:ascii="Calibri" w:hAnsi="Calibri" w:cs="Arial"/>
          <w:sz w:val="22"/>
          <w:szCs w:val="22"/>
        </w:rPr>
      </w:pPr>
      <w:r w:rsidRPr="00E23039">
        <w:rPr>
          <w:rFonts w:ascii="Calibri" w:hAnsi="Calibri" w:cs="Arial"/>
          <w:sz w:val="22"/>
          <w:szCs w:val="22"/>
        </w:rPr>
        <w:t xml:space="preserve">To ensure the Provider </w:t>
      </w:r>
      <w:proofErr w:type="gramStart"/>
      <w:r w:rsidRPr="00E23039">
        <w:rPr>
          <w:rFonts w:ascii="Calibri" w:hAnsi="Calibri" w:cs="Arial"/>
          <w:sz w:val="22"/>
          <w:szCs w:val="22"/>
          <w:lang w:val="en-GB"/>
        </w:rPr>
        <w:t>is able to</w:t>
      </w:r>
      <w:proofErr w:type="gramEnd"/>
      <w:r w:rsidRPr="00E2303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D44F36">
        <w:rPr>
          <w:rFonts w:ascii="Calibri" w:hAnsi="Calibri" w:cs="Arial"/>
          <w:i/>
          <w:sz w:val="22"/>
          <w:szCs w:val="22"/>
          <w:lang w:val="en-GB"/>
        </w:rPr>
        <w:t>Higher Education Support (Other Grants) Guidelines 2022</w:t>
      </w:r>
      <w:r w:rsidRPr="00E23039">
        <w:rPr>
          <w:rFonts w:ascii="Calibri" w:hAnsi="Calibri" w:cs="Arial"/>
          <w:sz w:val="22"/>
          <w:szCs w:val="22"/>
          <w:lang w:val="en-GB"/>
        </w:rPr>
        <w:t>. The Commonwealth will provide grants to eligible providers under the HECG for the Grant Years 2021, 2022 and 2023. The HECG has colloquially been referred to as the ‘CGS funding guarantee’ for the relevant Grant Years.</w:t>
      </w:r>
    </w:p>
    <w:p w14:paraId="6240BE50" w14:textId="77777777" w:rsidR="00E73F71" w:rsidRPr="00E23039" w:rsidRDefault="00E73F71" w:rsidP="00DD1BC1">
      <w:pPr>
        <w:tabs>
          <w:tab w:val="left" w:pos="567"/>
          <w:tab w:val="left" w:pos="8222"/>
        </w:tabs>
        <w:spacing w:before="120" w:after="120"/>
        <w:rPr>
          <w:rFonts w:ascii="Calibri" w:hAnsi="Calibri" w:cs="Arial"/>
          <w:bCs/>
          <w:i/>
          <w:sz w:val="22"/>
          <w:szCs w:val="22"/>
        </w:rPr>
      </w:pPr>
      <w:r w:rsidRPr="00E23039">
        <w:rPr>
          <w:rFonts w:ascii="Calibri" w:hAnsi="Calibri" w:cs="Arial"/>
          <w:bCs/>
          <w:i/>
          <w:sz w:val="22"/>
          <w:szCs w:val="22"/>
        </w:rPr>
        <w:t>Estimates of Commonwealth supported places</w:t>
      </w:r>
    </w:p>
    <w:p w14:paraId="68D1E285" w14:textId="77777777" w:rsidR="00E73F71" w:rsidRPr="00E23039" w:rsidRDefault="00E73F71" w:rsidP="00DD1BC1">
      <w:pPr>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 xml:space="preserve">The </w:t>
      </w:r>
      <w:r w:rsidRPr="00E23039">
        <w:rPr>
          <w:rFonts w:ascii="Calibri" w:hAnsi="Calibri" w:cs="Arial"/>
          <w:noProof/>
          <w:sz w:val="22"/>
          <w:szCs w:val="22"/>
        </w:rPr>
        <w:t>Provider</w:t>
      </w:r>
      <w:r w:rsidRPr="00E23039">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56EBF1E4" w14:textId="77777777" w:rsidR="00E73F71" w:rsidRPr="00E23039" w:rsidRDefault="00E73F71" w:rsidP="008F3F9F">
      <w:pPr>
        <w:keepNext/>
        <w:keepLines/>
        <w:tabs>
          <w:tab w:val="left" w:pos="567"/>
          <w:tab w:val="left" w:pos="8222"/>
        </w:tabs>
        <w:spacing w:before="120" w:after="120"/>
        <w:rPr>
          <w:rFonts w:ascii="Calibri" w:hAnsi="Calibri" w:cs="Arial"/>
          <w:bCs/>
          <w:i/>
          <w:sz w:val="22"/>
          <w:szCs w:val="22"/>
        </w:rPr>
      </w:pPr>
      <w:r w:rsidRPr="00E23039">
        <w:rPr>
          <w:rFonts w:ascii="Calibri" w:hAnsi="Calibri" w:cs="Arial"/>
          <w:bCs/>
          <w:i/>
          <w:sz w:val="22"/>
          <w:szCs w:val="22"/>
        </w:rPr>
        <w:t>Provision of other data</w:t>
      </w:r>
    </w:p>
    <w:p w14:paraId="349B8352" w14:textId="098AD870" w:rsidR="000B2AB4" w:rsidRPr="00E23039" w:rsidRDefault="00E73F71"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 xml:space="preserve">The </w:t>
      </w:r>
      <w:r w:rsidRPr="00E23039">
        <w:rPr>
          <w:rFonts w:ascii="Calibri" w:hAnsi="Calibri" w:cs="Arial"/>
          <w:noProof/>
          <w:sz w:val="22"/>
          <w:szCs w:val="22"/>
        </w:rPr>
        <w:t>Provider</w:t>
      </w:r>
      <w:r w:rsidRPr="00E23039">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4D09B0F6" w14:textId="77777777" w:rsidR="00E73F71" w:rsidRPr="00E23039" w:rsidRDefault="00E73F71" w:rsidP="008F3F9F">
      <w:pPr>
        <w:tabs>
          <w:tab w:val="left" w:pos="567"/>
          <w:tab w:val="left" w:pos="8222"/>
        </w:tabs>
        <w:spacing w:before="120" w:after="120"/>
        <w:rPr>
          <w:rFonts w:ascii="Calibri" w:hAnsi="Calibri" w:cs="Arial"/>
          <w:b/>
        </w:rPr>
      </w:pPr>
      <w:r w:rsidRPr="00E23039">
        <w:rPr>
          <w:rFonts w:ascii="Calibri" w:hAnsi="Calibri" w:cs="Arial"/>
          <w:b/>
        </w:rPr>
        <w:t>Section One:  Higher education courses</w:t>
      </w:r>
    </w:p>
    <w:p w14:paraId="07D6B4D9" w14:textId="77777777" w:rsidR="00E73F71" w:rsidRPr="00E23039" w:rsidRDefault="00E73F71" w:rsidP="008F3F9F">
      <w:pPr>
        <w:tabs>
          <w:tab w:val="left" w:pos="567"/>
          <w:tab w:val="left" w:pos="8222"/>
        </w:tabs>
        <w:spacing w:before="120" w:after="120"/>
        <w:rPr>
          <w:rFonts w:ascii="Calibri" w:hAnsi="Calibri"/>
          <w:i/>
          <w:sz w:val="22"/>
        </w:rPr>
      </w:pPr>
      <w:r w:rsidRPr="00E23039">
        <w:rPr>
          <w:rFonts w:ascii="Calibri" w:hAnsi="Calibri"/>
          <w:i/>
          <w:sz w:val="22"/>
        </w:rPr>
        <w:t>Maximum basic grant amount for higher education courses</w:t>
      </w:r>
    </w:p>
    <w:p w14:paraId="52E49663" w14:textId="77777777" w:rsidR="00E73F71" w:rsidRPr="00E23039" w:rsidRDefault="00E73F7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E23039">
        <w:rPr>
          <w:rFonts w:ascii="Calibri" w:hAnsi="Calibri" w:cs="Arial"/>
          <w:sz w:val="22"/>
          <w:szCs w:val="22"/>
        </w:rPr>
        <w:t>Appendix 1</w:t>
      </w:r>
      <w:r w:rsidRPr="00E23039">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13C3BFE7" w14:textId="77777777" w:rsidR="004414E6" w:rsidRPr="00E23039" w:rsidRDefault="004414E6">
      <w:pPr>
        <w:spacing w:after="200" w:line="276" w:lineRule="auto"/>
        <w:rPr>
          <w:rFonts w:ascii="Calibri" w:hAnsi="Calibri" w:cs="Arial"/>
          <w:i/>
          <w:sz w:val="22"/>
          <w:szCs w:val="22"/>
        </w:rPr>
      </w:pPr>
      <w:r w:rsidRPr="00E23039">
        <w:rPr>
          <w:rFonts w:ascii="Calibri" w:hAnsi="Calibri" w:cs="Arial"/>
          <w:i/>
          <w:sz w:val="22"/>
          <w:szCs w:val="22"/>
        </w:rPr>
        <w:br w:type="page"/>
      </w:r>
    </w:p>
    <w:p w14:paraId="266A3E97" w14:textId="6BEA3A19" w:rsidR="00E73F71" w:rsidRPr="00E23039" w:rsidRDefault="00E73F71" w:rsidP="00537991">
      <w:pPr>
        <w:widowControl w:val="0"/>
        <w:tabs>
          <w:tab w:val="left" w:pos="567"/>
          <w:tab w:val="left" w:pos="8222"/>
        </w:tabs>
        <w:spacing w:before="120" w:after="120"/>
        <w:rPr>
          <w:rFonts w:ascii="Calibri" w:hAnsi="Calibri" w:cs="Arial"/>
          <w:i/>
          <w:sz w:val="22"/>
          <w:szCs w:val="22"/>
        </w:rPr>
      </w:pPr>
      <w:r w:rsidRPr="00E23039">
        <w:rPr>
          <w:rFonts w:ascii="Calibri" w:hAnsi="Calibri" w:cs="Arial"/>
          <w:i/>
          <w:sz w:val="22"/>
          <w:szCs w:val="22"/>
        </w:rPr>
        <w:lastRenderedPageBreak/>
        <w:t>Trading Commonwealth supported places with another provider</w:t>
      </w:r>
    </w:p>
    <w:p w14:paraId="54EFEC8A" w14:textId="77777777" w:rsidR="00E73F71" w:rsidRPr="00E23039" w:rsidRDefault="00E73F7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3524121" w14:textId="77777777" w:rsidR="00E73F71" w:rsidRPr="00E23039" w:rsidRDefault="00E73F7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55993E0B" w14:textId="77777777" w:rsidR="00E73F71" w:rsidRPr="00E23039" w:rsidRDefault="00E73F7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 xml:space="preserve">Both providers must demonstrate arrangements are in place to </w:t>
      </w:r>
      <w:proofErr w:type="gramStart"/>
      <w:r w:rsidRPr="00E23039">
        <w:rPr>
          <w:rFonts w:ascii="Calibri" w:hAnsi="Calibri" w:cs="Arial"/>
          <w:bCs/>
          <w:sz w:val="22"/>
          <w:szCs w:val="22"/>
        </w:rPr>
        <w:t>take into account</w:t>
      </w:r>
      <w:proofErr w:type="gramEnd"/>
      <w:r w:rsidRPr="00E23039">
        <w:rPr>
          <w:rFonts w:ascii="Calibri" w:hAnsi="Calibri" w:cs="Arial"/>
          <w:bCs/>
          <w:sz w:val="22"/>
          <w:szCs w:val="22"/>
        </w:rPr>
        <w:t xml:space="preserve"> the number of places required in the pipeline of enrolments beyond the transfer to ensure students can complete their courses.</w:t>
      </w:r>
    </w:p>
    <w:p w14:paraId="72EE0888" w14:textId="77777777" w:rsidR="00E73F71" w:rsidRPr="00E23039" w:rsidRDefault="00E73F71" w:rsidP="006826E6">
      <w:pPr>
        <w:keepNext/>
        <w:keepLines/>
        <w:widowControl w:val="0"/>
        <w:numPr>
          <w:ilvl w:val="0"/>
          <w:numId w:val="1"/>
        </w:numPr>
        <w:tabs>
          <w:tab w:val="left" w:pos="567"/>
          <w:tab w:val="left" w:pos="8222"/>
        </w:tabs>
        <w:spacing w:before="120" w:after="120"/>
        <w:rPr>
          <w:rFonts w:ascii="Calibri" w:hAnsi="Calibri"/>
          <w:i/>
          <w:sz w:val="22"/>
        </w:rPr>
      </w:pPr>
      <w:r w:rsidRPr="00E23039">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0B448902" w14:textId="77777777" w:rsidR="00E73F71" w:rsidRPr="00E23039" w:rsidRDefault="00E73F71" w:rsidP="008C4039">
      <w:pPr>
        <w:spacing w:after="200" w:line="276" w:lineRule="auto"/>
        <w:rPr>
          <w:rFonts w:ascii="Calibri" w:hAnsi="Calibri" w:cs="Arial"/>
        </w:rPr>
      </w:pPr>
    </w:p>
    <w:p w14:paraId="5F48D10A" w14:textId="77777777" w:rsidR="00E73F71" w:rsidRPr="00E23039" w:rsidRDefault="00E73F71">
      <w:pPr>
        <w:spacing w:after="200" w:line="276" w:lineRule="auto"/>
        <w:rPr>
          <w:rFonts w:ascii="Calibri" w:hAnsi="Calibri" w:cs="Arial"/>
          <w:b/>
        </w:rPr>
      </w:pPr>
      <w:r w:rsidRPr="00E23039">
        <w:rPr>
          <w:rFonts w:ascii="Calibri" w:hAnsi="Calibri" w:cs="Arial"/>
          <w:b/>
        </w:rPr>
        <w:br w:type="page"/>
      </w:r>
    </w:p>
    <w:p w14:paraId="07885922" w14:textId="77777777" w:rsidR="00E73F71" w:rsidRPr="00E23039" w:rsidRDefault="00E73F71" w:rsidP="008F3F9F">
      <w:pPr>
        <w:spacing w:before="120" w:after="120"/>
        <w:rPr>
          <w:rFonts w:ascii="Calibri" w:hAnsi="Calibri" w:cs="Arial"/>
          <w:b/>
        </w:rPr>
      </w:pPr>
      <w:r w:rsidRPr="00E23039">
        <w:rPr>
          <w:rFonts w:ascii="Calibri" w:hAnsi="Calibri" w:cs="Arial"/>
          <w:b/>
        </w:rPr>
        <w:lastRenderedPageBreak/>
        <w:t xml:space="preserve">PART B: Other conditions and requirements </w:t>
      </w:r>
    </w:p>
    <w:p w14:paraId="14D0216E" w14:textId="77777777" w:rsidR="00E73F71" w:rsidRPr="00E23039" w:rsidRDefault="00E73F71" w:rsidP="0069202F">
      <w:pPr>
        <w:tabs>
          <w:tab w:val="left" w:pos="426"/>
          <w:tab w:val="left" w:pos="567"/>
          <w:tab w:val="left" w:pos="8222"/>
        </w:tabs>
        <w:spacing w:before="120" w:after="120"/>
        <w:rPr>
          <w:rFonts w:ascii="Calibri" w:hAnsi="Calibri" w:cs="Arial"/>
          <w:bCs/>
          <w:i/>
          <w:sz w:val="22"/>
          <w:szCs w:val="22"/>
        </w:rPr>
      </w:pPr>
      <w:r w:rsidRPr="00E23039">
        <w:rPr>
          <w:rFonts w:ascii="Calibri" w:hAnsi="Calibri" w:cs="Arial"/>
          <w:bCs/>
          <w:i/>
          <w:sz w:val="22"/>
          <w:szCs w:val="22"/>
        </w:rPr>
        <w:t>Clinical placements and practicums</w:t>
      </w:r>
    </w:p>
    <w:p w14:paraId="0F9F35A8" w14:textId="77777777" w:rsidR="00E73F71" w:rsidRPr="00E23039" w:rsidRDefault="00E73F7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9DA2673" w14:textId="77777777" w:rsidR="00E73F71" w:rsidRPr="00E23039" w:rsidRDefault="00E73F7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7102015C" w14:textId="77777777" w:rsidR="00E73F71" w:rsidRPr="00E23039" w:rsidRDefault="00E73F71" w:rsidP="00034A01">
      <w:pPr>
        <w:spacing w:after="200" w:line="276" w:lineRule="auto"/>
        <w:rPr>
          <w:rFonts w:ascii="Calibri" w:hAnsi="Calibri" w:cs="Arial"/>
          <w:bCs/>
          <w:i/>
          <w:sz w:val="22"/>
          <w:szCs w:val="22"/>
        </w:rPr>
      </w:pPr>
      <w:r w:rsidRPr="00E23039">
        <w:rPr>
          <w:rFonts w:ascii="Calibri" w:hAnsi="Calibri" w:cs="Arial"/>
          <w:bCs/>
          <w:i/>
          <w:sz w:val="22"/>
          <w:szCs w:val="22"/>
        </w:rPr>
        <w:t>New campuses and campus closures</w:t>
      </w:r>
    </w:p>
    <w:p w14:paraId="74FB22BA" w14:textId="77777777" w:rsidR="00E73F71" w:rsidRPr="00E23039" w:rsidRDefault="00E73F7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23039">
        <w:rPr>
          <w:rFonts w:ascii="Calibri" w:hAnsi="Calibri" w:cs="Arial"/>
          <w:sz w:val="22"/>
          <w:szCs w:val="22"/>
          <w:u w:val="single"/>
        </w:rPr>
        <w:t>Table 2</w:t>
      </w:r>
      <w:r w:rsidRPr="00E23039">
        <w:rPr>
          <w:rFonts w:ascii="Calibri" w:hAnsi="Calibri" w:cs="Arial"/>
          <w:bCs/>
          <w:sz w:val="22"/>
          <w:szCs w:val="22"/>
        </w:rPr>
        <w:t xml:space="preserve"> or approved educational facilities listed below in </w:t>
      </w:r>
      <w:r w:rsidRPr="00E23039">
        <w:rPr>
          <w:rFonts w:ascii="Calibri" w:hAnsi="Calibri" w:cs="Arial"/>
          <w:sz w:val="22"/>
          <w:szCs w:val="22"/>
          <w:u w:val="single"/>
        </w:rPr>
        <w:t>Table 3</w:t>
      </w:r>
      <w:r w:rsidRPr="00E23039">
        <w:rPr>
          <w:rFonts w:ascii="Calibri" w:hAnsi="Calibri" w:cs="Arial"/>
          <w:bCs/>
          <w:sz w:val="22"/>
          <w:szCs w:val="22"/>
        </w:rPr>
        <w:t>.</w:t>
      </w:r>
    </w:p>
    <w:p w14:paraId="61702098" w14:textId="77777777" w:rsidR="00E73F71" w:rsidRPr="00E23039" w:rsidRDefault="00E73F7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Similarly, if the Provider proposes to close a campus or approved educational facility where Commonwealth supported students are enrolled, the Provider must obtain the Commonwealth’s prior written approval.</w:t>
      </w:r>
    </w:p>
    <w:p w14:paraId="259F5E22" w14:textId="77777777" w:rsidR="00E73F71" w:rsidRPr="00E23039" w:rsidRDefault="00E73F71" w:rsidP="0069202F">
      <w:pPr>
        <w:spacing w:before="120" w:after="120"/>
        <w:rPr>
          <w:rFonts w:asciiTheme="minorHAnsi" w:hAnsiTheme="minorHAnsi" w:cstheme="minorHAnsi"/>
          <w:b/>
          <w:sz w:val="22"/>
          <w:szCs w:val="22"/>
        </w:rPr>
      </w:pPr>
      <w:r w:rsidRPr="00E23039">
        <w:rPr>
          <w:rFonts w:ascii="Calibri" w:hAnsi="Calibri"/>
          <w:b/>
          <w:noProof/>
          <w:sz w:val="22"/>
        </w:rPr>
        <w:t>Table 2</w:t>
      </w:r>
      <w:r w:rsidRPr="00E23039">
        <w:rPr>
          <w:rFonts w:asciiTheme="minorHAnsi" w:hAnsiTheme="minorHAnsi" w:cstheme="minorHAnsi"/>
          <w:b/>
          <w:sz w:val="22"/>
          <w:szCs w:val="22"/>
        </w:rPr>
        <w:t xml:space="preserve">: </w:t>
      </w:r>
      <w:r w:rsidRPr="00E23039">
        <w:rPr>
          <w:rFonts w:ascii="Calibri" w:hAnsi="Calibri"/>
          <w:b/>
          <w:sz w:val="22"/>
        </w:rPr>
        <w:t>Provider’s</w:t>
      </w:r>
      <w:r w:rsidRPr="00E23039">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E73F71" w:rsidRPr="00E23039" w14:paraId="6AD0323A" w14:textId="77777777" w:rsidTr="006B712A">
        <w:tc>
          <w:tcPr>
            <w:tcW w:w="5000" w:type="pct"/>
            <w:gridSpan w:val="2"/>
            <w:shd w:val="clear" w:color="auto" w:fill="auto"/>
            <w:vAlign w:val="center"/>
            <w:hideMark/>
          </w:tcPr>
          <w:p w14:paraId="6DEAFBF1" w14:textId="77777777" w:rsidR="00E73F71" w:rsidRPr="00E23039" w:rsidRDefault="00E73F71" w:rsidP="006B712A">
            <w:pPr>
              <w:jc w:val="center"/>
              <w:rPr>
                <w:rFonts w:ascii="Calibri" w:hAnsi="Calibri"/>
                <w:b/>
                <w:color w:val="000000"/>
                <w:sz w:val="22"/>
              </w:rPr>
            </w:pPr>
            <w:r w:rsidRPr="00E23039">
              <w:rPr>
                <w:rFonts w:ascii="Calibri" w:hAnsi="Calibri"/>
                <w:b/>
                <w:color w:val="000000"/>
                <w:sz w:val="22"/>
              </w:rPr>
              <w:t>Name of campus</w:t>
            </w:r>
          </w:p>
        </w:tc>
      </w:tr>
      <w:tr w:rsidR="00E73F71" w:rsidRPr="00E23039" w14:paraId="560AE55A" w14:textId="77777777" w:rsidTr="006B712A">
        <w:tc>
          <w:tcPr>
            <w:tcW w:w="2685" w:type="pct"/>
            <w:shd w:val="clear" w:color="auto" w:fill="auto"/>
            <w:vAlign w:val="center"/>
          </w:tcPr>
          <w:p w14:paraId="5023C7A4" w14:textId="77777777" w:rsidR="00E73F71" w:rsidRPr="00E23039" w:rsidRDefault="00E73F71" w:rsidP="006B712A">
            <w:pPr>
              <w:rPr>
                <w:rFonts w:ascii="Calibri" w:hAnsi="Calibri" w:cs="Calibri"/>
                <w:color w:val="000000"/>
                <w:sz w:val="22"/>
                <w:szCs w:val="22"/>
              </w:rPr>
            </w:pPr>
            <w:r w:rsidRPr="00E23039">
              <w:rPr>
                <w:rFonts w:ascii="Calibri" w:hAnsi="Calibri" w:cs="Calibri"/>
                <w:noProof/>
                <w:color w:val="000000"/>
                <w:sz w:val="22"/>
                <w:szCs w:val="22"/>
              </w:rPr>
              <w:t>Ipswich</w:t>
            </w:r>
          </w:p>
        </w:tc>
        <w:tc>
          <w:tcPr>
            <w:tcW w:w="2315" w:type="pct"/>
            <w:shd w:val="clear" w:color="auto" w:fill="auto"/>
            <w:vAlign w:val="center"/>
          </w:tcPr>
          <w:p w14:paraId="07AEC010" w14:textId="77777777" w:rsidR="00E73F71" w:rsidRPr="00E23039" w:rsidRDefault="00E73F71" w:rsidP="006B712A">
            <w:pPr>
              <w:rPr>
                <w:rFonts w:ascii="Calibri" w:hAnsi="Calibri" w:cs="Calibri"/>
                <w:color w:val="000000"/>
                <w:sz w:val="22"/>
                <w:szCs w:val="22"/>
              </w:rPr>
            </w:pPr>
            <w:r w:rsidRPr="00E23039">
              <w:rPr>
                <w:rFonts w:ascii="Calibri" w:hAnsi="Calibri" w:cs="Calibri"/>
                <w:noProof/>
                <w:color w:val="000000"/>
                <w:sz w:val="22"/>
                <w:szCs w:val="22"/>
              </w:rPr>
              <w:t>Toowoomba</w:t>
            </w:r>
          </w:p>
        </w:tc>
      </w:tr>
      <w:tr w:rsidR="004916F8" w:rsidRPr="00E23039" w14:paraId="2121BAD8" w14:textId="77777777" w:rsidTr="004916F8">
        <w:tc>
          <w:tcPr>
            <w:tcW w:w="5000" w:type="pct"/>
            <w:gridSpan w:val="2"/>
            <w:shd w:val="clear" w:color="auto" w:fill="auto"/>
            <w:vAlign w:val="center"/>
          </w:tcPr>
          <w:p w14:paraId="5143625F" w14:textId="1952EF60" w:rsidR="004916F8" w:rsidRPr="00E23039" w:rsidRDefault="004916F8" w:rsidP="006B712A">
            <w:pPr>
              <w:rPr>
                <w:rFonts w:ascii="Calibri" w:hAnsi="Calibri" w:cs="Calibri"/>
                <w:color w:val="000000"/>
                <w:sz w:val="22"/>
                <w:szCs w:val="22"/>
              </w:rPr>
            </w:pPr>
            <w:r w:rsidRPr="00E23039">
              <w:rPr>
                <w:rFonts w:ascii="Calibri" w:hAnsi="Calibri" w:cs="Calibri"/>
                <w:noProof/>
                <w:color w:val="000000"/>
                <w:sz w:val="22"/>
                <w:szCs w:val="22"/>
              </w:rPr>
              <w:t>Springfield</w:t>
            </w:r>
          </w:p>
        </w:tc>
      </w:tr>
    </w:tbl>
    <w:p w14:paraId="2609AC43" w14:textId="77777777" w:rsidR="00E73F71" w:rsidRPr="00E23039" w:rsidRDefault="00E73F71" w:rsidP="0069202F">
      <w:pPr>
        <w:spacing w:before="120" w:after="120"/>
        <w:rPr>
          <w:rFonts w:ascii="Calibri" w:hAnsi="Calibri"/>
          <w:b/>
          <w:noProof/>
          <w:sz w:val="22"/>
        </w:rPr>
      </w:pPr>
    </w:p>
    <w:p w14:paraId="5C225E3B" w14:textId="77777777" w:rsidR="00E73F71" w:rsidRPr="00E23039" w:rsidRDefault="00E73F71" w:rsidP="0069202F">
      <w:pPr>
        <w:spacing w:before="120" w:after="120"/>
        <w:rPr>
          <w:rFonts w:asciiTheme="minorHAnsi" w:hAnsiTheme="minorHAnsi" w:cstheme="minorHAnsi"/>
          <w:b/>
          <w:sz w:val="22"/>
          <w:szCs w:val="22"/>
        </w:rPr>
      </w:pPr>
      <w:r w:rsidRPr="00E23039">
        <w:rPr>
          <w:rFonts w:ascii="Calibri" w:hAnsi="Calibri"/>
          <w:b/>
          <w:noProof/>
          <w:sz w:val="22"/>
        </w:rPr>
        <w:t>Table 3</w:t>
      </w:r>
      <w:r w:rsidRPr="00E23039">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73F71" w:rsidRPr="00E23039" w14:paraId="02FF45D6"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2D85D9BF" w14:textId="77777777" w:rsidR="00E73F71" w:rsidRPr="00E23039" w:rsidRDefault="00E73F71" w:rsidP="006B712A">
            <w:pPr>
              <w:jc w:val="center"/>
              <w:rPr>
                <w:rFonts w:ascii="Calibri" w:hAnsi="Calibri" w:cs="Arial"/>
                <w:b/>
                <w:sz w:val="22"/>
                <w:szCs w:val="22"/>
              </w:rPr>
            </w:pPr>
            <w:r w:rsidRPr="00E23039">
              <w:rPr>
                <w:rFonts w:ascii="Calibri" w:hAnsi="Calibri"/>
                <w:b/>
                <w:color w:val="000000"/>
                <w:sz w:val="22"/>
              </w:rPr>
              <w:t>Name of educational facility</w:t>
            </w:r>
          </w:p>
        </w:tc>
      </w:tr>
      <w:tr w:rsidR="000B2AB4" w:rsidRPr="00E23039" w14:paraId="6D8176A9" w14:textId="77777777" w:rsidTr="000B2AB4">
        <w:tc>
          <w:tcPr>
            <w:tcW w:w="5000" w:type="pct"/>
            <w:shd w:val="clear" w:color="auto" w:fill="auto"/>
            <w:vAlign w:val="center"/>
          </w:tcPr>
          <w:p w14:paraId="1626E73B" w14:textId="77777777" w:rsidR="000B2AB4" w:rsidRPr="00E23039" w:rsidRDefault="000B2AB4">
            <w:pPr>
              <w:rPr>
                <w:rFonts w:ascii="Calibri" w:hAnsi="Calibri" w:cs="Calibri"/>
                <w:color w:val="000000"/>
                <w:sz w:val="22"/>
                <w:szCs w:val="22"/>
              </w:rPr>
            </w:pPr>
            <w:r w:rsidRPr="00E23039">
              <w:rPr>
                <w:rFonts w:ascii="Calibri" w:hAnsi="Calibri" w:cs="Calibri"/>
                <w:noProof/>
                <w:color w:val="000000"/>
                <w:sz w:val="22"/>
                <w:szCs w:val="22"/>
              </w:rPr>
              <w:t>N/A</w:t>
            </w:r>
          </w:p>
        </w:tc>
      </w:tr>
    </w:tbl>
    <w:p w14:paraId="7B6A1789" w14:textId="77777777" w:rsidR="00FB2319" w:rsidRPr="00E23039" w:rsidRDefault="00FB2319" w:rsidP="00FB2319">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r w:rsidRPr="00E23039">
        <w:rPr>
          <w:rFonts w:ascii="Calibri" w:hAnsi="Calibri" w:cs="Arial"/>
          <w:bCs/>
          <w:i/>
          <w:sz w:val="22"/>
          <w:szCs w:val="22"/>
        </w:rPr>
        <w:t>Closures of courses</w:t>
      </w:r>
    </w:p>
    <w:p w14:paraId="3015E6A5" w14:textId="77777777" w:rsidR="00FB2319" w:rsidRPr="00E23039" w:rsidRDefault="00FB2319" w:rsidP="00FB2319">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E23039">
        <w:rPr>
          <w:rFonts w:ascii="Calibri" w:hAnsi="Calibri" w:cs="Arial"/>
          <w:bCs/>
          <w:sz w:val="22"/>
          <w:szCs w:val="22"/>
        </w:rPr>
        <w:t>Before closing any of the following types of undergraduate and postgraduate courses of study in which Commonwealth supported students have been enrolled for more than two years (including a major within a course of study), the Provider must consult the Commonwealth and obtain the Commonwealth’s approval for the closure of the course:</w:t>
      </w:r>
      <w:bookmarkEnd w:id="9"/>
    </w:p>
    <w:p w14:paraId="533E15CB" w14:textId="77777777" w:rsidR="00FB2319" w:rsidRPr="00E23039" w:rsidRDefault="00FB2319" w:rsidP="00FB2319">
      <w:pPr>
        <w:widowControl w:val="0"/>
        <w:numPr>
          <w:ilvl w:val="1"/>
          <w:numId w:val="1"/>
        </w:numPr>
        <w:tabs>
          <w:tab w:val="left" w:pos="567"/>
          <w:tab w:val="left" w:pos="8222"/>
        </w:tabs>
        <w:spacing w:before="120" w:after="120"/>
        <w:rPr>
          <w:rFonts w:ascii="Calibri" w:hAnsi="Calibri" w:cs="Arial"/>
          <w:bCs/>
        </w:rPr>
      </w:pPr>
      <w:r w:rsidRPr="00E23039">
        <w:rPr>
          <w:rFonts w:ascii="Calibri" w:hAnsi="Calibri" w:cs="Arial"/>
          <w:bCs/>
          <w:sz w:val="22"/>
          <w:szCs w:val="22"/>
        </w:rPr>
        <w:t>courses that prepare students for entry to any occupation that is experiencing a Skills Shortage;</w:t>
      </w:r>
    </w:p>
    <w:p w14:paraId="0FD6DC06" w14:textId="77777777" w:rsidR="00FB2319" w:rsidRPr="00E23039" w:rsidRDefault="00FB2319" w:rsidP="00FB2319">
      <w:pPr>
        <w:widowControl w:val="0"/>
        <w:numPr>
          <w:ilvl w:val="1"/>
          <w:numId w:val="1"/>
        </w:numPr>
        <w:tabs>
          <w:tab w:val="left" w:pos="567"/>
          <w:tab w:val="left" w:pos="8222"/>
        </w:tabs>
        <w:spacing w:before="120" w:after="120"/>
        <w:rPr>
          <w:rFonts w:ascii="Calibri" w:hAnsi="Calibri" w:cs="Arial"/>
          <w:bCs/>
        </w:rPr>
      </w:pPr>
      <w:r w:rsidRPr="00E23039">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40C38C66" w14:textId="1E49F36F" w:rsidR="00FB2319" w:rsidRPr="00E23039" w:rsidRDefault="00FB2319" w:rsidP="00FB2319">
      <w:pPr>
        <w:widowControl w:val="0"/>
        <w:numPr>
          <w:ilvl w:val="1"/>
          <w:numId w:val="1"/>
        </w:numPr>
        <w:tabs>
          <w:tab w:val="left" w:pos="567"/>
          <w:tab w:val="left" w:pos="8222"/>
        </w:tabs>
        <w:spacing w:before="120" w:after="120"/>
        <w:rPr>
          <w:rFonts w:ascii="Calibri" w:hAnsi="Calibri" w:cs="Arial"/>
          <w:bCs/>
        </w:rPr>
      </w:pPr>
      <w:r w:rsidRPr="00E23039">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28EE0411" w14:textId="160C9A1B" w:rsidR="00FB2319" w:rsidRPr="00A23538" w:rsidRDefault="00FB2319" w:rsidP="00FB2319">
      <w:pPr>
        <w:widowControl w:val="0"/>
        <w:numPr>
          <w:ilvl w:val="1"/>
          <w:numId w:val="1"/>
        </w:numPr>
        <w:tabs>
          <w:tab w:val="left" w:pos="567"/>
          <w:tab w:val="left" w:pos="8222"/>
        </w:tabs>
        <w:spacing w:before="120" w:after="120"/>
        <w:rPr>
          <w:rFonts w:ascii="Calibri" w:hAnsi="Calibri" w:cs="Arial"/>
          <w:bCs/>
        </w:rPr>
      </w:pPr>
      <w:r w:rsidRPr="00E23039">
        <w:rPr>
          <w:rFonts w:ascii="Calibri" w:hAnsi="Calibri" w:cs="Arial"/>
          <w:bCs/>
          <w:sz w:val="22"/>
          <w:szCs w:val="22"/>
        </w:rPr>
        <w:t xml:space="preserve">courses in areas of priority under the Job-ready Graduates package, for example in science, engineering, computing, allied health, </w:t>
      </w:r>
      <w:proofErr w:type="gramStart"/>
      <w:r w:rsidRPr="00E23039">
        <w:rPr>
          <w:rFonts w:ascii="Calibri" w:hAnsi="Calibri" w:cs="Arial"/>
          <w:bCs/>
          <w:sz w:val="22"/>
          <w:szCs w:val="22"/>
        </w:rPr>
        <w:t>education</w:t>
      </w:r>
      <w:proofErr w:type="gramEnd"/>
      <w:r w:rsidRPr="00E23039">
        <w:rPr>
          <w:rFonts w:ascii="Calibri" w:hAnsi="Calibri" w:cs="Arial"/>
          <w:bCs/>
          <w:sz w:val="22"/>
          <w:szCs w:val="22"/>
        </w:rPr>
        <w:t xml:space="preserve"> and languages</w:t>
      </w:r>
      <w:r w:rsidR="000A4BDC">
        <w:rPr>
          <w:rFonts w:ascii="Calibri" w:hAnsi="Calibri" w:cs="Arial"/>
          <w:bCs/>
          <w:sz w:val="22"/>
          <w:szCs w:val="22"/>
        </w:rPr>
        <w:t>; and</w:t>
      </w:r>
    </w:p>
    <w:p w14:paraId="1B505292" w14:textId="6810AB1E" w:rsidR="000A4BDC" w:rsidRPr="00E23039" w:rsidRDefault="00E97389" w:rsidP="00FB2319">
      <w:pPr>
        <w:widowControl w:val="0"/>
        <w:numPr>
          <w:ilvl w:val="1"/>
          <w:numId w:val="1"/>
        </w:numPr>
        <w:tabs>
          <w:tab w:val="left" w:pos="567"/>
          <w:tab w:val="left" w:pos="8222"/>
        </w:tabs>
        <w:spacing w:before="120" w:after="120"/>
        <w:rPr>
          <w:rFonts w:ascii="Calibri" w:hAnsi="Calibri" w:cs="Arial"/>
          <w:bCs/>
        </w:rPr>
      </w:pPr>
      <w:bookmarkStart w:id="10" w:name="_Hlk120697245"/>
      <w:r>
        <w:rPr>
          <w:rFonts w:ascii="Calibri" w:hAnsi="Calibri" w:cs="Arial"/>
          <w:bCs/>
          <w:sz w:val="22"/>
          <w:szCs w:val="22"/>
        </w:rPr>
        <w:t xml:space="preserve">courses listed in </w:t>
      </w:r>
      <w:bookmarkStart w:id="11" w:name="_Hlk120281310"/>
      <w:r>
        <w:rPr>
          <w:rFonts w:ascii="Calibri" w:hAnsi="Calibri" w:cs="Arial"/>
          <w:bCs/>
          <w:sz w:val="22"/>
          <w:szCs w:val="22"/>
          <w:u w:val="single"/>
        </w:rPr>
        <w:t>Table 1c</w:t>
      </w:r>
      <w:r w:rsidRPr="00E97389">
        <w:rPr>
          <w:rFonts w:ascii="Calibri" w:hAnsi="Calibri" w:cs="Arial"/>
          <w:bCs/>
          <w:sz w:val="22"/>
          <w:szCs w:val="22"/>
        </w:rPr>
        <w:t xml:space="preserve"> </w:t>
      </w:r>
      <w:r>
        <w:rPr>
          <w:rFonts w:ascii="Calibri" w:hAnsi="Calibri" w:cs="Arial"/>
          <w:bCs/>
          <w:sz w:val="22"/>
          <w:szCs w:val="22"/>
        </w:rPr>
        <w:t>of Appendix 1</w:t>
      </w:r>
      <w:bookmarkEnd w:id="11"/>
      <w:r>
        <w:rPr>
          <w:rFonts w:ascii="Calibri" w:hAnsi="Calibri" w:cs="Arial"/>
          <w:bCs/>
          <w:sz w:val="22"/>
          <w:szCs w:val="22"/>
        </w:rPr>
        <w:t xml:space="preserve"> in which students are enrolled in Commonwealth supported places.</w:t>
      </w:r>
      <w:bookmarkEnd w:id="10"/>
    </w:p>
    <w:p w14:paraId="4E1EBFF0" w14:textId="184D593A" w:rsidR="00FB2319" w:rsidRPr="00E23039" w:rsidRDefault="00FB2319" w:rsidP="00FB2319">
      <w:pPr>
        <w:widowControl w:val="0"/>
        <w:numPr>
          <w:ilvl w:val="0"/>
          <w:numId w:val="1"/>
        </w:numPr>
        <w:tabs>
          <w:tab w:val="left" w:pos="567"/>
          <w:tab w:val="left" w:pos="8222"/>
        </w:tabs>
        <w:spacing w:before="120" w:after="120"/>
        <w:rPr>
          <w:rFonts w:ascii="Calibri" w:hAnsi="Calibri" w:cs="Arial"/>
          <w:bCs/>
        </w:rPr>
      </w:pPr>
      <w:r w:rsidRPr="00E23039">
        <w:rPr>
          <w:rFonts w:ascii="Calibri" w:hAnsi="Calibri" w:cs="Arial"/>
          <w:bCs/>
          <w:sz w:val="22"/>
          <w:szCs w:val="22"/>
        </w:rPr>
        <w:t xml:space="preserve">In </w:t>
      </w:r>
      <w:proofErr w:type="gramStart"/>
      <w:r w:rsidRPr="00E23039">
        <w:rPr>
          <w:rFonts w:ascii="Calibri" w:hAnsi="Calibri" w:cs="Arial"/>
          <w:bCs/>
          <w:sz w:val="22"/>
          <w:szCs w:val="22"/>
        </w:rPr>
        <w:t>making a decision</w:t>
      </w:r>
      <w:proofErr w:type="gramEnd"/>
      <w:r w:rsidRPr="00E23039">
        <w:rPr>
          <w:rFonts w:ascii="Calibri" w:hAnsi="Calibri" w:cs="Arial"/>
          <w:bCs/>
          <w:sz w:val="22"/>
          <w:szCs w:val="22"/>
        </w:rPr>
        <w:t xml:space="preserve"> to approve a course closure under clause 1</w:t>
      </w:r>
      <w:r w:rsidR="00D44F36">
        <w:rPr>
          <w:rFonts w:ascii="Calibri" w:hAnsi="Calibri" w:cs="Arial"/>
          <w:bCs/>
          <w:sz w:val="22"/>
          <w:szCs w:val="22"/>
        </w:rPr>
        <w:t>7</w:t>
      </w:r>
      <w:r w:rsidRPr="00E23039">
        <w:rPr>
          <w:rFonts w:ascii="Calibri" w:hAnsi="Calibri" w:cs="Arial"/>
          <w:bCs/>
          <w:sz w:val="22"/>
          <w:szCs w:val="22"/>
        </w:rPr>
        <w:t>, the Commonwealth will:</w:t>
      </w:r>
    </w:p>
    <w:p w14:paraId="0CB64A22" w14:textId="77777777" w:rsidR="00FB2319" w:rsidRPr="00E23039" w:rsidRDefault="00FB2319" w:rsidP="00FB2319">
      <w:pPr>
        <w:widowControl w:val="0"/>
        <w:numPr>
          <w:ilvl w:val="1"/>
          <w:numId w:val="1"/>
        </w:numPr>
        <w:tabs>
          <w:tab w:val="left" w:pos="567"/>
          <w:tab w:val="left" w:pos="8222"/>
        </w:tabs>
        <w:spacing w:before="120" w:after="120"/>
        <w:rPr>
          <w:rFonts w:ascii="Calibri" w:hAnsi="Calibri" w:cs="Arial"/>
          <w:bCs/>
        </w:rPr>
      </w:pPr>
      <w:r w:rsidRPr="00E23039">
        <w:rPr>
          <w:rFonts w:ascii="Calibri" w:hAnsi="Calibri" w:cs="Arial"/>
          <w:bCs/>
          <w:sz w:val="22"/>
          <w:szCs w:val="22"/>
        </w:rPr>
        <w:t>seek to reach a mutually agreeable arrangement with the Provider regarding the course closure;</w:t>
      </w:r>
    </w:p>
    <w:p w14:paraId="4846BC10" w14:textId="77777777" w:rsidR="00FB2319" w:rsidRPr="00E23039" w:rsidRDefault="00FB2319" w:rsidP="00FB2319">
      <w:pPr>
        <w:widowControl w:val="0"/>
        <w:numPr>
          <w:ilvl w:val="1"/>
          <w:numId w:val="1"/>
        </w:numPr>
        <w:tabs>
          <w:tab w:val="left" w:pos="567"/>
          <w:tab w:val="left" w:pos="8222"/>
        </w:tabs>
        <w:spacing w:before="120" w:after="120"/>
        <w:rPr>
          <w:rFonts w:ascii="Calibri" w:hAnsi="Calibri" w:cs="Arial"/>
          <w:bCs/>
        </w:rPr>
      </w:pPr>
      <w:r w:rsidRPr="00E23039">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5CA9971D" w14:textId="77777777" w:rsidR="00FB2319" w:rsidRPr="00E23039" w:rsidRDefault="00FB2319" w:rsidP="00FB2319">
      <w:pPr>
        <w:widowControl w:val="0"/>
        <w:numPr>
          <w:ilvl w:val="1"/>
          <w:numId w:val="1"/>
        </w:numPr>
        <w:tabs>
          <w:tab w:val="left" w:pos="567"/>
          <w:tab w:val="left" w:pos="8222"/>
        </w:tabs>
        <w:spacing w:before="120" w:after="120"/>
        <w:rPr>
          <w:rFonts w:ascii="Calibri" w:hAnsi="Calibri" w:cs="Arial"/>
          <w:bCs/>
        </w:rPr>
      </w:pPr>
      <w:r w:rsidRPr="00E23039">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7117238D" w14:textId="77777777" w:rsidR="00FB2319" w:rsidRPr="00E23039" w:rsidRDefault="00FB2319" w:rsidP="00FB2319">
      <w:pPr>
        <w:widowControl w:val="0"/>
        <w:numPr>
          <w:ilvl w:val="1"/>
          <w:numId w:val="1"/>
        </w:numPr>
        <w:tabs>
          <w:tab w:val="left" w:pos="567"/>
          <w:tab w:val="left" w:pos="8222"/>
        </w:tabs>
        <w:spacing w:before="120" w:after="120"/>
        <w:rPr>
          <w:rFonts w:ascii="Calibri" w:hAnsi="Calibri" w:cs="Arial"/>
          <w:bCs/>
        </w:rPr>
      </w:pPr>
      <w:r w:rsidRPr="00E23039">
        <w:rPr>
          <w:rFonts w:ascii="Calibri" w:hAnsi="Calibri" w:cs="Arial"/>
          <w:bCs/>
          <w:sz w:val="22"/>
          <w:szCs w:val="22"/>
        </w:rPr>
        <w:t xml:space="preserve">not unreasonably withhold approval for a course closure </w:t>
      </w:r>
      <w:proofErr w:type="gramStart"/>
      <w:r w:rsidRPr="00E23039">
        <w:rPr>
          <w:rFonts w:ascii="Calibri" w:hAnsi="Calibri" w:cs="Arial"/>
          <w:bCs/>
          <w:sz w:val="22"/>
          <w:szCs w:val="22"/>
        </w:rPr>
        <w:t>so as to</w:t>
      </w:r>
      <w:proofErr w:type="gramEnd"/>
      <w:r w:rsidRPr="00E23039">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1AB21307" w14:textId="77777777" w:rsidR="00E73F71" w:rsidRPr="00E23039" w:rsidRDefault="00E73F71" w:rsidP="00954B3F">
      <w:pPr>
        <w:widowControl w:val="0"/>
        <w:tabs>
          <w:tab w:val="left" w:pos="284"/>
          <w:tab w:val="left" w:pos="8222"/>
        </w:tabs>
        <w:spacing w:before="120" w:after="120"/>
        <w:rPr>
          <w:rFonts w:ascii="Calibri" w:hAnsi="Calibri" w:cs="Arial"/>
          <w:bCs/>
          <w:i/>
          <w:sz w:val="22"/>
          <w:szCs w:val="22"/>
        </w:rPr>
      </w:pPr>
      <w:r w:rsidRPr="00E23039">
        <w:rPr>
          <w:rFonts w:ascii="Calibri" w:hAnsi="Calibri" w:cs="Arial"/>
          <w:bCs/>
          <w:i/>
          <w:sz w:val="22"/>
          <w:szCs w:val="22"/>
        </w:rPr>
        <w:t>Applicable law and jurisdiction</w:t>
      </w:r>
    </w:p>
    <w:p w14:paraId="3C90C118" w14:textId="77777777" w:rsidR="00E73F71" w:rsidRPr="00E23039" w:rsidRDefault="00E73F7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The laws of the Australian Capital Territory apply to the interpretation of this agreement.</w:t>
      </w:r>
    </w:p>
    <w:p w14:paraId="184C8F7C" w14:textId="77777777" w:rsidR="00E73F71" w:rsidRPr="00E23039" w:rsidRDefault="00E73F7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C2952C0" w14:textId="77777777" w:rsidR="00E73F71" w:rsidRPr="00E23039" w:rsidRDefault="00E73F71" w:rsidP="00954B3F">
      <w:pPr>
        <w:tabs>
          <w:tab w:val="left" w:pos="567"/>
          <w:tab w:val="left" w:pos="8222"/>
        </w:tabs>
        <w:spacing w:before="120" w:after="120"/>
        <w:rPr>
          <w:rFonts w:ascii="Calibri" w:hAnsi="Calibri"/>
          <w:sz w:val="22"/>
        </w:rPr>
      </w:pPr>
      <w:r w:rsidRPr="00E23039">
        <w:rPr>
          <w:rFonts w:ascii="Calibri" w:hAnsi="Calibri" w:cs="Arial"/>
          <w:bCs/>
          <w:i/>
          <w:sz w:val="22"/>
          <w:szCs w:val="22"/>
        </w:rPr>
        <w:t xml:space="preserve">Entire agreement, </w:t>
      </w:r>
      <w:proofErr w:type="gramStart"/>
      <w:r w:rsidRPr="00E23039">
        <w:rPr>
          <w:rFonts w:ascii="Calibri" w:hAnsi="Calibri" w:cs="Arial"/>
          <w:bCs/>
          <w:i/>
          <w:sz w:val="22"/>
          <w:szCs w:val="22"/>
        </w:rPr>
        <w:t>variation</w:t>
      </w:r>
      <w:proofErr w:type="gramEnd"/>
      <w:r w:rsidRPr="00E23039">
        <w:rPr>
          <w:rFonts w:ascii="Calibri" w:hAnsi="Calibri" w:cs="Arial"/>
          <w:bCs/>
          <w:i/>
          <w:sz w:val="22"/>
          <w:szCs w:val="22"/>
        </w:rPr>
        <w:t xml:space="preserve"> and severance</w:t>
      </w:r>
    </w:p>
    <w:p w14:paraId="0CB7936D" w14:textId="6B517FBA" w:rsidR="000A4BDC" w:rsidRPr="00A23538" w:rsidRDefault="000A4BDC" w:rsidP="00A23538">
      <w:pPr>
        <w:pStyle w:val="ListParagraph"/>
        <w:numPr>
          <w:ilvl w:val="0"/>
          <w:numId w:val="1"/>
        </w:numPr>
        <w:rPr>
          <w:rFonts w:ascii="Calibri" w:hAnsi="Calibri" w:cs="Arial"/>
          <w:bCs/>
          <w:sz w:val="22"/>
          <w:szCs w:val="22"/>
        </w:rPr>
      </w:pPr>
      <w:r w:rsidRPr="00A23538">
        <w:rPr>
          <w:rFonts w:ascii="Calibri" w:hAnsi="Calibri" w:cs="Arial"/>
          <w:bCs/>
          <w:sz w:val="22"/>
          <w:szCs w:val="22"/>
        </w:rPr>
        <w:t xml:space="preserve">This agreement and the HESA record the entire agreement between the parties in relation to its subject matter. Any previous agreement covering the relevant Grant Years is terminated and replaced by this agreement on the date this agreement is made.  </w:t>
      </w:r>
    </w:p>
    <w:p w14:paraId="23647131" w14:textId="77777777" w:rsidR="00E73F71" w:rsidRPr="00E23039" w:rsidRDefault="00E73F7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2F759D7C" w14:textId="29F05A83" w:rsidR="00E73F71" w:rsidRPr="00E23039" w:rsidRDefault="00E73F71" w:rsidP="00DD1BC1">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4E277D0E" w14:textId="77777777" w:rsidR="00E73F71" w:rsidRPr="00E23039" w:rsidRDefault="00E73F71" w:rsidP="00954B3F">
      <w:pPr>
        <w:tabs>
          <w:tab w:val="left" w:pos="567"/>
          <w:tab w:val="left" w:pos="8222"/>
        </w:tabs>
        <w:spacing w:after="120"/>
        <w:rPr>
          <w:rFonts w:ascii="Calibri" w:hAnsi="Calibri" w:cs="Arial"/>
          <w:i/>
          <w:sz w:val="22"/>
          <w:szCs w:val="22"/>
        </w:rPr>
      </w:pPr>
      <w:r w:rsidRPr="00E23039">
        <w:rPr>
          <w:rFonts w:ascii="Calibri" w:hAnsi="Calibri" w:cs="Arial"/>
          <w:i/>
          <w:sz w:val="22"/>
          <w:szCs w:val="22"/>
        </w:rPr>
        <w:t>Notices</w:t>
      </w:r>
    </w:p>
    <w:p w14:paraId="5BF56836" w14:textId="77777777" w:rsidR="00E73F71" w:rsidRPr="00E23039" w:rsidRDefault="00E73F7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A party giving notice under this agreement must do so in writing or by Electronic Communication:</w:t>
      </w:r>
    </w:p>
    <w:p w14:paraId="70ABCF8F" w14:textId="450BA9C0" w:rsidR="00E73F71" w:rsidRPr="00E23039" w:rsidRDefault="00E73F7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0A468907" w14:textId="77777777" w:rsidR="00E73F71" w:rsidRPr="00E23039" w:rsidRDefault="00E73F7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 xml:space="preserve">if given by the Commonwealth, marked for the attention of the </w:t>
      </w:r>
      <w:r w:rsidRPr="00E23039">
        <w:rPr>
          <w:rFonts w:ascii="Calibri" w:hAnsi="Calibri" w:cs="Arial"/>
          <w:bCs/>
          <w:noProof/>
          <w:sz w:val="22"/>
          <w:szCs w:val="22"/>
        </w:rPr>
        <w:t>Vice-Chancellor</w:t>
      </w:r>
      <w:r w:rsidRPr="00E23039">
        <w:rPr>
          <w:rFonts w:ascii="Calibri" w:hAnsi="Calibri" w:cs="Arial"/>
          <w:bCs/>
          <w:sz w:val="22"/>
          <w:szCs w:val="22"/>
        </w:rPr>
        <w:t xml:space="preserve"> or other person as notified in writing by the Provider to the Commonwealth; </w:t>
      </w:r>
    </w:p>
    <w:p w14:paraId="4F03908F" w14:textId="77777777" w:rsidR="00E73F71" w:rsidRPr="00E23039" w:rsidRDefault="00E73F71" w:rsidP="00034A01">
      <w:pPr>
        <w:widowControl w:val="0"/>
        <w:tabs>
          <w:tab w:val="left" w:pos="567"/>
        </w:tabs>
        <w:spacing w:after="120"/>
        <w:ind w:left="567"/>
        <w:rPr>
          <w:rFonts w:ascii="Calibri" w:hAnsi="Calibri" w:cs="Arial"/>
          <w:sz w:val="22"/>
          <w:szCs w:val="22"/>
        </w:rPr>
      </w:pPr>
      <w:r w:rsidRPr="00E23039">
        <w:rPr>
          <w:rFonts w:ascii="Calibri" w:hAnsi="Calibri" w:cs="Arial"/>
          <w:sz w:val="22"/>
          <w:szCs w:val="22"/>
        </w:rPr>
        <w:t>and must be hand delivered or sent by pre-paid post or Electronic Communication to the address specified in this clause.</w:t>
      </w:r>
    </w:p>
    <w:p w14:paraId="56CD8E92" w14:textId="77777777" w:rsidR="00E73F71" w:rsidRPr="00E23039" w:rsidRDefault="00E73F71" w:rsidP="00A731A3">
      <w:pPr>
        <w:widowControl w:val="0"/>
        <w:tabs>
          <w:tab w:val="left" w:pos="567"/>
        </w:tabs>
        <w:spacing w:after="120"/>
        <w:rPr>
          <w:rFonts w:ascii="Calibri" w:hAnsi="Calibri" w:cs="Arial"/>
          <w:sz w:val="22"/>
          <w:szCs w:val="22"/>
        </w:rPr>
      </w:pPr>
      <w:r w:rsidRPr="00E23039">
        <w:rPr>
          <w:rFonts w:ascii="Calibri" w:hAnsi="Calibri" w:cs="Arial"/>
          <w:sz w:val="22"/>
          <w:szCs w:val="22"/>
        </w:rPr>
        <w:tab/>
        <w:t>The address for notices to the Commonwealth is:</w:t>
      </w:r>
    </w:p>
    <w:p w14:paraId="26E361F7" w14:textId="77777777" w:rsidR="00E73F71" w:rsidRPr="00E23039" w:rsidRDefault="00E73F71" w:rsidP="00DD1BC1">
      <w:pPr>
        <w:pStyle w:val="sub-paraxChar"/>
        <w:numPr>
          <w:ilvl w:val="0"/>
          <w:numId w:val="0"/>
        </w:numPr>
        <w:ind w:left="1134"/>
        <w:rPr>
          <w:rFonts w:ascii="Calibri" w:hAnsi="Calibri" w:cs="Arial"/>
          <w:sz w:val="22"/>
          <w:szCs w:val="22"/>
        </w:rPr>
      </w:pPr>
      <w:r w:rsidRPr="00E23039">
        <w:rPr>
          <w:rFonts w:ascii="Calibri" w:hAnsi="Calibri" w:cs="Arial"/>
          <w:sz w:val="22"/>
          <w:szCs w:val="22"/>
        </w:rPr>
        <w:t>First Assistant Secretary</w:t>
      </w:r>
    </w:p>
    <w:p w14:paraId="7C31FBEC" w14:textId="77777777" w:rsidR="00E73F71" w:rsidRPr="00E23039" w:rsidRDefault="00E73F71" w:rsidP="00DD1BC1">
      <w:pPr>
        <w:pStyle w:val="sub-paraxChar"/>
        <w:numPr>
          <w:ilvl w:val="0"/>
          <w:numId w:val="0"/>
        </w:numPr>
        <w:ind w:left="1134"/>
        <w:rPr>
          <w:rFonts w:ascii="Calibri" w:hAnsi="Calibri" w:cs="Arial"/>
          <w:sz w:val="22"/>
          <w:szCs w:val="22"/>
        </w:rPr>
      </w:pPr>
      <w:r w:rsidRPr="00E23039">
        <w:rPr>
          <w:rFonts w:ascii="Calibri" w:hAnsi="Calibri" w:cs="Arial"/>
          <w:sz w:val="22"/>
          <w:szCs w:val="22"/>
        </w:rPr>
        <w:t>Higher Education Division</w:t>
      </w:r>
    </w:p>
    <w:p w14:paraId="249A799B" w14:textId="6B7C069C" w:rsidR="00E73F71" w:rsidRPr="00E23039" w:rsidRDefault="00E73F71" w:rsidP="00DD1BC1">
      <w:pPr>
        <w:pStyle w:val="sub-paraxChar"/>
        <w:numPr>
          <w:ilvl w:val="0"/>
          <w:numId w:val="0"/>
        </w:numPr>
        <w:ind w:left="1134"/>
        <w:rPr>
          <w:rFonts w:ascii="Calibri" w:hAnsi="Calibri" w:cs="Arial"/>
          <w:sz w:val="22"/>
          <w:szCs w:val="22"/>
        </w:rPr>
      </w:pPr>
      <w:r w:rsidRPr="00E23039">
        <w:rPr>
          <w:rFonts w:ascii="Calibri" w:hAnsi="Calibri" w:cs="Arial"/>
          <w:sz w:val="22"/>
          <w:szCs w:val="22"/>
        </w:rPr>
        <w:t>Department of Education</w:t>
      </w:r>
    </w:p>
    <w:p w14:paraId="5538064D" w14:textId="77777777" w:rsidR="00E73F71" w:rsidRPr="00E23039" w:rsidRDefault="00E73F71" w:rsidP="00DD1BC1">
      <w:pPr>
        <w:pStyle w:val="sub-paraxChar"/>
        <w:numPr>
          <w:ilvl w:val="0"/>
          <w:numId w:val="0"/>
        </w:numPr>
        <w:ind w:left="1134"/>
        <w:rPr>
          <w:rFonts w:ascii="Calibri" w:hAnsi="Calibri" w:cs="Arial"/>
          <w:sz w:val="22"/>
          <w:szCs w:val="22"/>
        </w:rPr>
      </w:pPr>
      <w:r w:rsidRPr="00E23039">
        <w:rPr>
          <w:rFonts w:ascii="Calibri" w:hAnsi="Calibri" w:cs="Arial"/>
          <w:sz w:val="22"/>
          <w:szCs w:val="22"/>
        </w:rPr>
        <w:t>50 Marcus Clarke Street</w:t>
      </w:r>
    </w:p>
    <w:p w14:paraId="61568D64" w14:textId="77777777" w:rsidR="00E73F71" w:rsidRPr="00E23039" w:rsidRDefault="00E73F71" w:rsidP="00DD1BC1">
      <w:pPr>
        <w:pStyle w:val="sub-paraxChar"/>
        <w:numPr>
          <w:ilvl w:val="0"/>
          <w:numId w:val="0"/>
        </w:numPr>
        <w:ind w:left="1134"/>
        <w:rPr>
          <w:rFonts w:ascii="Calibri" w:hAnsi="Calibri" w:cs="Arial"/>
          <w:sz w:val="22"/>
          <w:szCs w:val="22"/>
        </w:rPr>
      </w:pPr>
      <w:r w:rsidRPr="00E23039">
        <w:rPr>
          <w:rFonts w:ascii="Calibri" w:hAnsi="Calibri" w:cs="Arial"/>
          <w:sz w:val="22"/>
          <w:szCs w:val="22"/>
        </w:rPr>
        <w:t>GPO Box 9880</w:t>
      </w:r>
    </w:p>
    <w:p w14:paraId="507B11DD" w14:textId="77777777" w:rsidR="00E73F71" w:rsidRPr="00E23039" w:rsidRDefault="00E73F71" w:rsidP="00DD1BC1">
      <w:pPr>
        <w:pStyle w:val="sub-paraxChar"/>
        <w:numPr>
          <w:ilvl w:val="0"/>
          <w:numId w:val="0"/>
        </w:numPr>
        <w:ind w:left="1134"/>
        <w:rPr>
          <w:rFonts w:ascii="Calibri" w:hAnsi="Calibri" w:cs="Arial"/>
          <w:sz w:val="22"/>
          <w:szCs w:val="22"/>
        </w:rPr>
      </w:pPr>
      <w:proofErr w:type="gramStart"/>
      <w:r w:rsidRPr="00E23039">
        <w:rPr>
          <w:rFonts w:ascii="Calibri" w:hAnsi="Calibri" w:cs="Arial"/>
          <w:sz w:val="22"/>
          <w:szCs w:val="22"/>
        </w:rPr>
        <w:t>CANBERRA  ACT</w:t>
      </w:r>
      <w:proofErr w:type="gramEnd"/>
      <w:r w:rsidRPr="00E23039">
        <w:rPr>
          <w:rFonts w:ascii="Calibri" w:hAnsi="Calibri" w:cs="Arial"/>
          <w:sz w:val="22"/>
          <w:szCs w:val="22"/>
        </w:rPr>
        <w:t xml:space="preserve">  2601</w:t>
      </w:r>
    </w:p>
    <w:p w14:paraId="1C6931A4" w14:textId="1016830A" w:rsidR="00E73F71" w:rsidRPr="00E23039" w:rsidRDefault="00E73F71" w:rsidP="00DD1BC1">
      <w:pPr>
        <w:pStyle w:val="sub-paraxChar"/>
        <w:numPr>
          <w:ilvl w:val="0"/>
          <w:numId w:val="0"/>
        </w:numPr>
        <w:ind w:left="1134"/>
        <w:rPr>
          <w:rFonts w:ascii="Calibri" w:hAnsi="Calibri" w:cs="Arial"/>
          <w:sz w:val="22"/>
          <w:szCs w:val="22"/>
        </w:rPr>
      </w:pPr>
      <w:r w:rsidRPr="00E23039">
        <w:rPr>
          <w:rFonts w:ascii="Calibri" w:hAnsi="Calibri" w:cs="Arial"/>
          <w:sz w:val="22"/>
          <w:szCs w:val="22"/>
        </w:rPr>
        <w:t xml:space="preserve">Email: </w:t>
      </w:r>
      <w:hyperlink r:id="rId18" w:history="1">
        <w:r w:rsidR="000A4BDC" w:rsidRPr="009C314E">
          <w:rPr>
            <w:rStyle w:val="Hyperlink"/>
            <w:rFonts w:ascii="Calibri" w:hAnsi="Calibri" w:cs="Arial"/>
            <w:sz w:val="22"/>
            <w:szCs w:val="22"/>
          </w:rPr>
          <w:t>cgs@education.gov.au</w:t>
        </w:r>
      </w:hyperlink>
      <w:r w:rsidRPr="00E23039">
        <w:rPr>
          <w:rFonts w:ascii="Calibri" w:hAnsi="Calibri" w:cs="Arial"/>
          <w:sz w:val="22"/>
          <w:szCs w:val="22"/>
        </w:rPr>
        <w:t xml:space="preserve"> </w:t>
      </w:r>
    </w:p>
    <w:p w14:paraId="0AA218B4" w14:textId="77777777" w:rsidR="00E73F71" w:rsidRPr="00E23039" w:rsidRDefault="00E73F71" w:rsidP="00DD1BC1">
      <w:pPr>
        <w:pStyle w:val="sub-paraxChar"/>
        <w:numPr>
          <w:ilvl w:val="0"/>
          <w:numId w:val="0"/>
        </w:numPr>
        <w:spacing w:before="120" w:after="120"/>
        <w:ind w:left="1067" w:hanging="567"/>
        <w:rPr>
          <w:rFonts w:ascii="Calibri" w:hAnsi="Calibri" w:cs="Arial"/>
          <w:sz w:val="22"/>
          <w:szCs w:val="22"/>
        </w:rPr>
      </w:pPr>
      <w:r w:rsidRPr="00E23039">
        <w:rPr>
          <w:rFonts w:ascii="Calibri" w:hAnsi="Calibri" w:cs="Arial"/>
          <w:sz w:val="22"/>
          <w:szCs w:val="22"/>
        </w:rPr>
        <w:t xml:space="preserve">The address for notices to the </w:t>
      </w:r>
      <w:r w:rsidRPr="00E23039">
        <w:rPr>
          <w:rFonts w:ascii="Calibri" w:hAnsi="Calibri" w:cs="Arial"/>
          <w:noProof/>
          <w:sz w:val="22"/>
          <w:szCs w:val="22"/>
        </w:rPr>
        <w:t>Provider</w:t>
      </w:r>
      <w:r w:rsidRPr="00E23039">
        <w:rPr>
          <w:rFonts w:ascii="Calibri" w:hAnsi="Calibri" w:cs="Arial"/>
          <w:sz w:val="22"/>
          <w:szCs w:val="22"/>
        </w:rPr>
        <w:t xml:space="preserve"> is:</w:t>
      </w:r>
    </w:p>
    <w:p w14:paraId="079A66BE" w14:textId="77777777" w:rsidR="00E73F71" w:rsidRPr="00E23039" w:rsidRDefault="00E73F71" w:rsidP="00DD1BC1">
      <w:pPr>
        <w:pStyle w:val="sub-paraxChar"/>
        <w:numPr>
          <w:ilvl w:val="0"/>
          <w:numId w:val="0"/>
        </w:numPr>
        <w:ind w:left="1134"/>
        <w:rPr>
          <w:rFonts w:ascii="Calibri" w:hAnsi="Calibri" w:cs="Arial"/>
          <w:noProof/>
          <w:sz w:val="22"/>
          <w:szCs w:val="22"/>
        </w:rPr>
      </w:pPr>
      <w:r w:rsidRPr="00E23039">
        <w:rPr>
          <w:rFonts w:ascii="Calibri" w:hAnsi="Calibri" w:cs="Arial"/>
          <w:noProof/>
          <w:sz w:val="22"/>
          <w:szCs w:val="22"/>
        </w:rPr>
        <w:t>West Street</w:t>
      </w:r>
    </w:p>
    <w:p w14:paraId="49644716" w14:textId="77777777" w:rsidR="00E73F71" w:rsidRPr="00E23039" w:rsidRDefault="00E73F71" w:rsidP="00DD1BC1">
      <w:pPr>
        <w:pStyle w:val="sub-paraxChar"/>
        <w:numPr>
          <w:ilvl w:val="0"/>
          <w:numId w:val="0"/>
        </w:numPr>
        <w:ind w:left="1134"/>
        <w:rPr>
          <w:rFonts w:ascii="Calibri" w:hAnsi="Calibri" w:cs="Arial"/>
          <w:noProof/>
          <w:sz w:val="22"/>
          <w:szCs w:val="22"/>
        </w:rPr>
      </w:pPr>
      <w:r w:rsidRPr="00E23039">
        <w:rPr>
          <w:rFonts w:ascii="Calibri" w:hAnsi="Calibri" w:cs="Arial"/>
          <w:noProof/>
          <w:sz w:val="22"/>
          <w:szCs w:val="22"/>
        </w:rPr>
        <w:t>TOOWOOMBA QLD 4350</w:t>
      </w:r>
    </w:p>
    <w:p w14:paraId="2707FC72" w14:textId="1EBBC848" w:rsidR="00E73F71" w:rsidRPr="00E23039" w:rsidRDefault="002E5662" w:rsidP="00DD1BC1">
      <w:pPr>
        <w:pStyle w:val="sub-paraxChar"/>
        <w:numPr>
          <w:ilvl w:val="0"/>
          <w:numId w:val="0"/>
        </w:numPr>
        <w:ind w:left="1134"/>
        <w:rPr>
          <w:rFonts w:ascii="Calibri" w:hAnsi="Calibri" w:cs="Arial"/>
          <w:sz w:val="22"/>
          <w:szCs w:val="22"/>
        </w:rPr>
      </w:pPr>
      <w:hyperlink r:id="rId19" w:history="1">
        <w:r w:rsidR="004916F8" w:rsidRPr="00E23039">
          <w:rPr>
            <w:rStyle w:val="Hyperlink"/>
            <w:rFonts w:ascii="Calibri" w:hAnsi="Calibri" w:cs="Arial"/>
            <w:noProof/>
            <w:sz w:val="22"/>
            <w:szCs w:val="22"/>
          </w:rPr>
          <w:t>vc@usq.edu.au</w:t>
        </w:r>
      </w:hyperlink>
      <w:r w:rsidR="004916F8" w:rsidRPr="00E23039">
        <w:rPr>
          <w:rFonts w:ascii="Calibri" w:hAnsi="Calibri" w:cs="Arial"/>
          <w:noProof/>
          <w:sz w:val="22"/>
          <w:szCs w:val="22"/>
        </w:rPr>
        <w:t xml:space="preserve"> </w:t>
      </w:r>
    </w:p>
    <w:p w14:paraId="786C7901" w14:textId="0C4CFA87" w:rsidR="00E73F71" w:rsidRPr="00E23039" w:rsidRDefault="00E73F7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lastRenderedPageBreak/>
        <w:t>A notice given under claus</w:t>
      </w:r>
      <w:r w:rsidRPr="00E23039">
        <w:rPr>
          <w:rFonts w:ascii="Calibri" w:hAnsi="Calibri" w:cs="Arial"/>
          <w:sz w:val="22"/>
          <w:szCs w:val="22"/>
        </w:rPr>
        <w:t xml:space="preserve">e </w:t>
      </w:r>
      <w:r w:rsidR="00FB2319" w:rsidRPr="00E23039">
        <w:rPr>
          <w:rFonts w:ascii="Calibri" w:hAnsi="Calibri" w:cs="Arial"/>
          <w:sz w:val="22"/>
          <w:szCs w:val="22"/>
        </w:rPr>
        <w:t>2</w:t>
      </w:r>
      <w:r w:rsidR="007D39D5">
        <w:rPr>
          <w:rFonts w:ascii="Calibri" w:hAnsi="Calibri" w:cs="Arial"/>
          <w:sz w:val="22"/>
          <w:szCs w:val="22"/>
        </w:rPr>
        <w:t>4</w:t>
      </w:r>
      <w:r w:rsidR="00FB2319" w:rsidRPr="00E23039">
        <w:rPr>
          <w:rFonts w:ascii="Calibri" w:hAnsi="Calibri" w:cs="Arial"/>
          <w:bCs/>
          <w:sz w:val="22"/>
          <w:szCs w:val="22"/>
        </w:rPr>
        <w:t xml:space="preserve"> </w:t>
      </w:r>
      <w:r w:rsidRPr="00E23039">
        <w:rPr>
          <w:rFonts w:ascii="Calibri" w:hAnsi="Calibri" w:cs="Arial"/>
          <w:bCs/>
          <w:sz w:val="22"/>
          <w:szCs w:val="22"/>
        </w:rPr>
        <w:t>is taken to be received:</w:t>
      </w:r>
    </w:p>
    <w:p w14:paraId="746B0229" w14:textId="77777777" w:rsidR="00E73F71" w:rsidRPr="00E23039" w:rsidRDefault="00E73F7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if hand delivered, on delivery;</w:t>
      </w:r>
    </w:p>
    <w:p w14:paraId="483EE730" w14:textId="77777777" w:rsidR="00E73F71" w:rsidRPr="00E23039" w:rsidRDefault="00E73F7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if sent by pre-paid post, 6 business days after the date of posting; or</w:t>
      </w:r>
    </w:p>
    <w:p w14:paraId="303805DD" w14:textId="77777777" w:rsidR="00E73F71" w:rsidRPr="00E23039" w:rsidRDefault="00E73F71"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E23039">
        <w:rPr>
          <w:rFonts w:ascii="Calibri" w:hAnsi="Calibri" w:cs="Arial"/>
          <w:bCs/>
          <w:sz w:val="22"/>
          <w:szCs w:val="22"/>
        </w:rPr>
        <w:t xml:space="preserve">if sent by Electronic Communication, at the time that would be the time of receipt under section 14A of the </w:t>
      </w:r>
      <w:r w:rsidRPr="00E23039">
        <w:rPr>
          <w:rFonts w:ascii="Calibri" w:hAnsi="Calibri" w:cs="Arial"/>
          <w:bCs/>
          <w:i/>
          <w:iCs/>
          <w:sz w:val="22"/>
          <w:szCs w:val="22"/>
        </w:rPr>
        <w:t>Electronic Transactions Act 1999</w:t>
      </w:r>
      <w:r w:rsidRPr="00E23039">
        <w:rPr>
          <w:rFonts w:ascii="Calibri" w:hAnsi="Calibri" w:cs="Arial"/>
          <w:bCs/>
          <w:sz w:val="22"/>
          <w:szCs w:val="22"/>
        </w:rPr>
        <w:t>.</w:t>
      </w:r>
    </w:p>
    <w:p w14:paraId="7045B890" w14:textId="77777777" w:rsidR="00E73F71" w:rsidRPr="00E23039" w:rsidRDefault="00E73F71" w:rsidP="00954B3F">
      <w:pPr>
        <w:keepNext/>
        <w:tabs>
          <w:tab w:val="left" w:pos="567"/>
          <w:tab w:val="left" w:pos="8222"/>
        </w:tabs>
        <w:spacing w:after="120"/>
        <w:rPr>
          <w:rFonts w:ascii="Calibri" w:hAnsi="Calibri" w:cs="Arial"/>
          <w:i/>
          <w:sz w:val="22"/>
          <w:szCs w:val="22"/>
        </w:rPr>
      </w:pPr>
      <w:r w:rsidRPr="00E23039">
        <w:rPr>
          <w:rFonts w:ascii="Calibri" w:hAnsi="Calibri" w:cs="Arial"/>
          <w:i/>
          <w:sz w:val="22"/>
          <w:szCs w:val="22"/>
        </w:rPr>
        <w:t>Interpretation</w:t>
      </w:r>
    </w:p>
    <w:p w14:paraId="3DC65EE1" w14:textId="77777777" w:rsidR="00E73F71" w:rsidRPr="00E23039" w:rsidRDefault="00E73F71"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In this agreement including Attachment A and appendices, unless the contrary intention appears:</w:t>
      </w:r>
    </w:p>
    <w:p w14:paraId="7E32AD3C" w14:textId="77777777" w:rsidR="00E73F71" w:rsidRPr="00E23039" w:rsidRDefault="00E73F71" w:rsidP="00954B3F">
      <w:pPr>
        <w:pStyle w:val="Interpretation"/>
        <w:tabs>
          <w:tab w:val="left" w:pos="900"/>
        </w:tabs>
        <w:ind w:left="426"/>
        <w:rPr>
          <w:rFonts w:ascii="Calibri" w:hAnsi="Calibri"/>
          <w:sz w:val="22"/>
          <w:szCs w:val="22"/>
        </w:rPr>
      </w:pPr>
      <w:r w:rsidRPr="00E23039">
        <w:rPr>
          <w:rFonts w:ascii="Calibri" w:hAnsi="Calibri"/>
          <w:b/>
          <w:sz w:val="22"/>
          <w:szCs w:val="22"/>
        </w:rPr>
        <w:t xml:space="preserve">‘ABN’ </w:t>
      </w:r>
      <w:r w:rsidRPr="00E23039">
        <w:rPr>
          <w:rFonts w:ascii="Calibri" w:hAnsi="Calibri"/>
          <w:sz w:val="22"/>
          <w:szCs w:val="22"/>
        </w:rPr>
        <w:t xml:space="preserve">has the same meaning as in section 41 of the </w:t>
      </w:r>
      <w:r w:rsidRPr="00E23039">
        <w:rPr>
          <w:rStyle w:val="Italics"/>
          <w:rFonts w:ascii="Calibri" w:hAnsi="Calibri" w:cs="Arial"/>
          <w:sz w:val="22"/>
          <w:szCs w:val="22"/>
        </w:rPr>
        <w:t>A New Tax System (Australian Business Number) Act 1999</w:t>
      </w:r>
      <w:r w:rsidRPr="00E23039">
        <w:rPr>
          <w:rFonts w:ascii="Calibri" w:hAnsi="Calibri"/>
          <w:sz w:val="22"/>
          <w:szCs w:val="22"/>
        </w:rPr>
        <w:t>;</w:t>
      </w:r>
    </w:p>
    <w:p w14:paraId="792CCC48" w14:textId="1CB29764" w:rsidR="00E73F71" w:rsidRDefault="00E73F71" w:rsidP="00954B3F">
      <w:pPr>
        <w:pStyle w:val="Interpretation"/>
        <w:ind w:left="426"/>
        <w:rPr>
          <w:rFonts w:ascii="Calibri" w:hAnsi="Calibri"/>
          <w:sz w:val="22"/>
          <w:szCs w:val="22"/>
        </w:rPr>
      </w:pPr>
      <w:r w:rsidRPr="00E23039">
        <w:rPr>
          <w:rFonts w:ascii="Calibri" w:hAnsi="Calibri"/>
          <w:b/>
          <w:sz w:val="22"/>
          <w:szCs w:val="22"/>
        </w:rPr>
        <w:t xml:space="preserve">‘CGS’ </w:t>
      </w:r>
      <w:r w:rsidRPr="00E23039">
        <w:rPr>
          <w:rFonts w:ascii="Calibri" w:hAnsi="Calibri"/>
          <w:sz w:val="22"/>
          <w:szCs w:val="22"/>
        </w:rPr>
        <w:t>means Commonwealth Grant Scheme;</w:t>
      </w:r>
    </w:p>
    <w:p w14:paraId="0A66ABC7" w14:textId="3A556C61" w:rsidR="00D44F36" w:rsidRPr="00E23039" w:rsidRDefault="00D44F36" w:rsidP="00D44F36">
      <w:pPr>
        <w:pStyle w:val="Interpretation"/>
        <w:ind w:left="426"/>
        <w:rPr>
          <w:rFonts w:ascii="Calibri" w:hAnsi="Calibri"/>
          <w:sz w:val="22"/>
          <w:szCs w:val="22"/>
        </w:rPr>
      </w:pPr>
      <w:bookmarkStart w:id="12"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2"/>
    </w:p>
    <w:p w14:paraId="46A5DF2A" w14:textId="77777777" w:rsidR="00E73F71" w:rsidRPr="00E23039" w:rsidRDefault="00E73F71" w:rsidP="00954B3F">
      <w:pPr>
        <w:pStyle w:val="Interpretation"/>
        <w:ind w:left="426"/>
        <w:rPr>
          <w:rFonts w:ascii="Calibri" w:hAnsi="Calibri"/>
          <w:b/>
          <w:sz w:val="22"/>
          <w:szCs w:val="22"/>
        </w:rPr>
      </w:pPr>
      <w:r w:rsidRPr="00E23039">
        <w:rPr>
          <w:rFonts w:ascii="Calibri" w:hAnsi="Calibri"/>
          <w:b/>
          <w:sz w:val="22"/>
          <w:szCs w:val="22"/>
        </w:rPr>
        <w:t>‘Commonwealth Grant’</w:t>
      </w:r>
      <w:r w:rsidRPr="00E23039">
        <w:rPr>
          <w:rFonts w:ascii="Calibri" w:hAnsi="Calibri"/>
          <w:sz w:val="22"/>
          <w:szCs w:val="22"/>
        </w:rPr>
        <w:t xml:space="preserve"> is the grant payable to the </w:t>
      </w:r>
      <w:r w:rsidRPr="00E23039">
        <w:rPr>
          <w:rFonts w:ascii="Calibri" w:hAnsi="Calibri" w:cs="Arial"/>
          <w:noProof/>
          <w:sz w:val="22"/>
          <w:szCs w:val="22"/>
        </w:rPr>
        <w:t>Provider</w:t>
      </w:r>
      <w:r w:rsidRPr="00E23039">
        <w:rPr>
          <w:rFonts w:ascii="Calibri" w:hAnsi="Calibri"/>
          <w:sz w:val="22"/>
          <w:szCs w:val="22"/>
        </w:rPr>
        <w:t xml:space="preserve"> under Part 2-2 (Commonwealth Grant Scheme) of HESA;</w:t>
      </w:r>
      <w:r w:rsidRPr="00E23039">
        <w:rPr>
          <w:rFonts w:ascii="Calibri" w:hAnsi="Calibri"/>
          <w:b/>
          <w:sz w:val="22"/>
          <w:szCs w:val="22"/>
        </w:rPr>
        <w:t xml:space="preserve"> </w:t>
      </w:r>
    </w:p>
    <w:p w14:paraId="646F3595" w14:textId="27AB272E" w:rsidR="00E73F71" w:rsidRPr="00E23039" w:rsidRDefault="00E73F71" w:rsidP="00954B3F">
      <w:pPr>
        <w:pStyle w:val="Interpretation"/>
        <w:ind w:left="426"/>
        <w:rPr>
          <w:rFonts w:ascii="Calibri" w:hAnsi="Calibri"/>
          <w:b/>
          <w:sz w:val="22"/>
          <w:szCs w:val="22"/>
        </w:rPr>
      </w:pPr>
      <w:r w:rsidRPr="00E23039">
        <w:rPr>
          <w:rFonts w:ascii="Calibri" w:hAnsi="Calibri"/>
          <w:b/>
          <w:sz w:val="22"/>
          <w:szCs w:val="22"/>
        </w:rPr>
        <w:t>‘</w:t>
      </w:r>
      <w:proofErr w:type="gramStart"/>
      <w:r w:rsidR="00FB2319" w:rsidRPr="00E23039">
        <w:rPr>
          <w:rFonts w:ascii="Calibri" w:hAnsi="Calibri"/>
          <w:b/>
          <w:sz w:val="22"/>
          <w:szCs w:val="22"/>
        </w:rPr>
        <w:t>c</w:t>
      </w:r>
      <w:r w:rsidRPr="00E23039">
        <w:rPr>
          <w:rFonts w:ascii="Calibri" w:hAnsi="Calibri"/>
          <w:b/>
          <w:sz w:val="22"/>
          <w:szCs w:val="22"/>
        </w:rPr>
        <w:t>ourse</w:t>
      </w:r>
      <w:proofErr w:type="gramEnd"/>
      <w:r w:rsidRPr="00E23039">
        <w:rPr>
          <w:rFonts w:ascii="Calibri" w:hAnsi="Calibri"/>
          <w:b/>
          <w:sz w:val="22"/>
          <w:szCs w:val="22"/>
        </w:rPr>
        <w:t xml:space="preserve"> of study’</w:t>
      </w:r>
      <w:r w:rsidRPr="00E23039">
        <w:rPr>
          <w:rFonts w:ascii="Calibri" w:hAnsi="Calibri"/>
          <w:sz w:val="22"/>
          <w:szCs w:val="22"/>
        </w:rPr>
        <w:t xml:space="preserve"> has the same meaning as in subclause 1(1) of Schedule 1 of HESA;</w:t>
      </w:r>
      <w:r w:rsidRPr="00E23039">
        <w:rPr>
          <w:rFonts w:ascii="Calibri" w:hAnsi="Calibri"/>
          <w:b/>
          <w:sz w:val="22"/>
          <w:szCs w:val="22"/>
        </w:rPr>
        <w:t xml:space="preserve"> </w:t>
      </w:r>
    </w:p>
    <w:p w14:paraId="1967817A" w14:textId="6C0AE558" w:rsidR="00E73F71" w:rsidRPr="00E23039" w:rsidRDefault="00E73F71" w:rsidP="00954B3F">
      <w:pPr>
        <w:spacing w:after="120"/>
        <w:ind w:left="426"/>
        <w:rPr>
          <w:rFonts w:ascii="Calibri" w:hAnsi="Calibri" w:cs="Arial"/>
          <w:b/>
          <w:sz w:val="22"/>
          <w:szCs w:val="22"/>
        </w:rPr>
      </w:pPr>
      <w:r w:rsidRPr="00E23039">
        <w:rPr>
          <w:rFonts w:ascii="Calibri" w:hAnsi="Calibri"/>
          <w:b/>
          <w:sz w:val="22"/>
          <w:szCs w:val="22"/>
        </w:rPr>
        <w:t>‘</w:t>
      </w:r>
      <w:proofErr w:type="gramStart"/>
      <w:r w:rsidR="00FB2319" w:rsidRPr="00E23039">
        <w:rPr>
          <w:rFonts w:ascii="Calibri" w:hAnsi="Calibri"/>
          <w:b/>
          <w:sz w:val="22"/>
          <w:szCs w:val="22"/>
        </w:rPr>
        <w:t>d</w:t>
      </w:r>
      <w:r w:rsidRPr="00E23039">
        <w:rPr>
          <w:rFonts w:ascii="Calibri" w:hAnsi="Calibri"/>
          <w:b/>
          <w:sz w:val="22"/>
          <w:szCs w:val="22"/>
        </w:rPr>
        <w:t>emand</w:t>
      </w:r>
      <w:proofErr w:type="gramEnd"/>
      <w:r w:rsidRPr="00E23039">
        <w:rPr>
          <w:rFonts w:ascii="Calibri" w:hAnsi="Calibri"/>
          <w:b/>
          <w:sz w:val="22"/>
          <w:szCs w:val="22"/>
        </w:rPr>
        <w:t xml:space="preserve"> driven higher education course’ </w:t>
      </w:r>
      <w:r w:rsidRPr="00E23039">
        <w:rPr>
          <w:rFonts w:ascii="Calibri" w:hAnsi="Calibri"/>
          <w:sz w:val="22"/>
          <w:szCs w:val="22"/>
        </w:rPr>
        <w:t>has the same meaning as in subclause 1(1) of Schedule 1 of HESA;</w:t>
      </w:r>
    </w:p>
    <w:p w14:paraId="32DEF1D3" w14:textId="790D4329" w:rsidR="00E73F71" w:rsidRPr="00E23039" w:rsidRDefault="00E73F71" w:rsidP="00954B3F">
      <w:pPr>
        <w:pStyle w:val="Interpretation"/>
        <w:ind w:left="426"/>
        <w:rPr>
          <w:rFonts w:ascii="Calibri" w:hAnsi="Calibri"/>
          <w:sz w:val="22"/>
          <w:szCs w:val="22"/>
        </w:rPr>
      </w:pPr>
      <w:r w:rsidRPr="00E23039">
        <w:rPr>
          <w:rFonts w:ascii="Calibri" w:hAnsi="Calibri"/>
          <w:b/>
          <w:sz w:val="22"/>
          <w:szCs w:val="22"/>
        </w:rPr>
        <w:t>‘</w:t>
      </w:r>
      <w:proofErr w:type="gramStart"/>
      <w:r w:rsidR="00FB2319" w:rsidRPr="00E23039">
        <w:rPr>
          <w:rFonts w:ascii="Calibri" w:hAnsi="Calibri"/>
          <w:b/>
          <w:sz w:val="22"/>
          <w:szCs w:val="22"/>
        </w:rPr>
        <w:t>d</w:t>
      </w:r>
      <w:r w:rsidRPr="00E23039">
        <w:rPr>
          <w:rFonts w:ascii="Calibri" w:hAnsi="Calibri"/>
          <w:b/>
          <w:sz w:val="22"/>
          <w:szCs w:val="22"/>
        </w:rPr>
        <w:t>esignated</w:t>
      </w:r>
      <w:proofErr w:type="gramEnd"/>
      <w:r w:rsidRPr="00E23039">
        <w:rPr>
          <w:rFonts w:ascii="Calibri" w:hAnsi="Calibri"/>
          <w:b/>
          <w:sz w:val="22"/>
          <w:szCs w:val="22"/>
        </w:rPr>
        <w:t xml:space="preserve"> higher education course’ </w:t>
      </w:r>
      <w:r w:rsidRPr="00E23039">
        <w:rPr>
          <w:rFonts w:ascii="Calibri" w:hAnsi="Calibri"/>
          <w:sz w:val="22"/>
          <w:szCs w:val="22"/>
        </w:rPr>
        <w:t>has the same meaning as in subclause 1(1) of Schedule 1 of HESA;</w:t>
      </w:r>
    </w:p>
    <w:p w14:paraId="2DEFF096" w14:textId="77777777" w:rsidR="00E73F71" w:rsidRPr="00E23039" w:rsidRDefault="00E73F71" w:rsidP="00954B3F">
      <w:pPr>
        <w:pStyle w:val="Interpretation"/>
        <w:ind w:left="426"/>
        <w:rPr>
          <w:rFonts w:ascii="Calibri" w:hAnsi="Calibri"/>
          <w:sz w:val="22"/>
          <w:szCs w:val="22"/>
        </w:rPr>
      </w:pPr>
      <w:r w:rsidRPr="00E23039">
        <w:rPr>
          <w:rFonts w:ascii="Calibri" w:hAnsi="Calibri"/>
          <w:b/>
          <w:sz w:val="22"/>
          <w:szCs w:val="22"/>
        </w:rPr>
        <w:t>‘EFTSL’</w:t>
      </w:r>
      <w:r w:rsidRPr="00E23039">
        <w:rPr>
          <w:rFonts w:ascii="Calibri" w:hAnsi="Calibri"/>
          <w:sz w:val="22"/>
          <w:szCs w:val="22"/>
        </w:rPr>
        <w:t xml:space="preserve"> has the same meaning as in subclause 1(1) of Schedule 1 of HESA;</w:t>
      </w:r>
    </w:p>
    <w:p w14:paraId="68ED8886" w14:textId="51A2363E" w:rsidR="00E73F71" w:rsidRDefault="00E73F71" w:rsidP="00954B3F">
      <w:pPr>
        <w:pStyle w:val="Interpretation"/>
        <w:ind w:left="426"/>
        <w:rPr>
          <w:rFonts w:ascii="Calibri" w:hAnsi="Calibri"/>
          <w:sz w:val="22"/>
          <w:szCs w:val="22"/>
        </w:rPr>
      </w:pPr>
      <w:r w:rsidRPr="00E23039">
        <w:rPr>
          <w:rFonts w:ascii="Calibri" w:hAnsi="Calibri"/>
          <w:b/>
          <w:sz w:val="22"/>
          <w:szCs w:val="22"/>
        </w:rPr>
        <w:t xml:space="preserve">‘Electronic Communication’ </w:t>
      </w:r>
      <w:r w:rsidRPr="00E23039">
        <w:rPr>
          <w:rFonts w:ascii="Calibri" w:hAnsi="Calibri"/>
          <w:sz w:val="22"/>
          <w:szCs w:val="22"/>
        </w:rPr>
        <w:t xml:space="preserve">has the same meaning as in subsection 5(1) of the </w:t>
      </w:r>
      <w:r w:rsidRPr="00E23039">
        <w:rPr>
          <w:rFonts w:ascii="Calibri" w:hAnsi="Calibri"/>
          <w:i/>
          <w:sz w:val="22"/>
          <w:szCs w:val="22"/>
        </w:rPr>
        <w:t>Electronic Transactions Act 1999</w:t>
      </w:r>
      <w:r w:rsidRPr="00E23039">
        <w:rPr>
          <w:rFonts w:ascii="Calibri" w:hAnsi="Calibri"/>
          <w:sz w:val="22"/>
          <w:szCs w:val="22"/>
        </w:rPr>
        <w:t>;</w:t>
      </w:r>
    </w:p>
    <w:p w14:paraId="5707C3B6" w14:textId="070FE26C" w:rsidR="000A4BDC" w:rsidRPr="00E23039" w:rsidRDefault="000A4BDC" w:rsidP="00954B3F">
      <w:pPr>
        <w:pStyle w:val="Interpretation"/>
        <w:ind w:left="426"/>
        <w:rPr>
          <w:rFonts w:ascii="Calibri" w:hAnsi="Calibri"/>
          <w:sz w:val="22"/>
          <w:szCs w:val="22"/>
        </w:rPr>
      </w:pPr>
      <w:r w:rsidRPr="00A23538">
        <w:rPr>
          <w:rFonts w:ascii="Calibri" w:hAnsi="Calibri"/>
          <w:b/>
          <w:bCs/>
          <w:sz w:val="22"/>
          <w:szCs w:val="22"/>
        </w:rPr>
        <w:t>‘Equity Places’</w:t>
      </w:r>
      <w:r w:rsidRPr="000A4BDC">
        <w:rPr>
          <w:rFonts w:ascii="Calibri" w:hAnsi="Calibri"/>
          <w:sz w:val="22"/>
          <w:szCs w:val="22"/>
        </w:rPr>
        <w:t xml:space="preserve"> refers to funding allocated to the provider for the purpose of increasing the number of persons from under-represented backgrounds undertaking courses of study in areas of skills shortage;</w:t>
      </w:r>
    </w:p>
    <w:p w14:paraId="7B9B7B4E" w14:textId="0CD66A91" w:rsidR="00E73F71" w:rsidRPr="00E23039" w:rsidRDefault="00E73F71" w:rsidP="00954B3F">
      <w:pPr>
        <w:pStyle w:val="Interpretation"/>
        <w:ind w:left="426"/>
        <w:rPr>
          <w:rFonts w:ascii="Calibri" w:hAnsi="Calibri" w:cs="Arial"/>
          <w:sz w:val="22"/>
          <w:szCs w:val="22"/>
        </w:rPr>
      </w:pPr>
      <w:r w:rsidRPr="00E23039">
        <w:rPr>
          <w:rFonts w:ascii="Calibri" w:hAnsi="Calibri"/>
          <w:b/>
          <w:sz w:val="22"/>
          <w:szCs w:val="22"/>
        </w:rPr>
        <w:t>‘</w:t>
      </w:r>
      <w:proofErr w:type="gramStart"/>
      <w:r w:rsidR="00FB2319" w:rsidRPr="00E23039">
        <w:rPr>
          <w:rFonts w:ascii="Calibri" w:hAnsi="Calibri"/>
          <w:b/>
          <w:sz w:val="22"/>
          <w:szCs w:val="22"/>
        </w:rPr>
        <w:t>f</w:t>
      </w:r>
      <w:r w:rsidRPr="00E23039">
        <w:rPr>
          <w:rFonts w:ascii="Calibri" w:hAnsi="Calibri"/>
          <w:b/>
          <w:sz w:val="22"/>
          <w:szCs w:val="22"/>
        </w:rPr>
        <w:t>unding</w:t>
      </w:r>
      <w:proofErr w:type="gramEnd"/>
      <w:r w:rsidRPr="00E23039">
        <w:rPr>
          <w:rFonts w:ascii="Calibri" w:hAnsi="Calibri"/>
          <w:b/>
          <w:sz w:val="22"/>
          <w:szCs w:val="22"/>
        </w:rPr>
        <w:t xml:space="preserve"> clusters’ </w:t>
      </w:r>
      <w:r w:rsidRPr="00E23039">
        <w:rPr>
          <w:rFonts w:ascii="Calibri" w:hAnsi="Calibri"/>
          <w:sz w:val="22"/>
          <w:szCs w:val="22"/>
        </w:rPr>
        <w:t>has the same meaning as set out in subclause 1(1) of Schedule 1 of HESA;</w:t>
      </w:r>
    </w:p>
    <w:p w14:paraId="16D65E7E" w14:textId="77777777" w:rsidR="00E73F71" w:rsidRPr="00E23039" w:rsidRDefault="00E73F71" w:rsidP="00954B3F">
      <w:pPr>
        <w:spacing w:after="120"/>
        <w:ind w:left="426"/>
        <w:rPr>
          <w:rFonts w:ascii="Calibri" w:hAnsi="Calibri" w:cs="Arial"/>
          <w:sz w:val="22"/>
          <w:szCs w:val="22"/>
        </w:rPr>
      </w:pPr>
      <w:r w:rsidRPr="00E23039">
        <w:rPr>
          <w:rFonts w:ascii="Calibri" w:hAnsi="Calibri" w:cs="Arial"/>
          <w:b/>
          <w:sz w:val="22"/>
          <w:szCs w:val="22"/>
        </w:rPr>
        <w:t>‘Grant Year’</w:t>
      </w:r>
      <w:r w:rsidRPr="00E23039">
        <w:rPr>
          <w:rFonts w:ascii="Calibri" w:hAnsi="Calibri" w:cs="Arial"/>
          <w:sz w:val="22"/>
          <w:szCs w:val="22"/>
        </w:rPr>
        <w:t xml:space="preserve"> has the same meaning as in subclause 1(1) of Schedule 1 of HESA;</w:t>
      </w:r>
    </w:p>
    <w:p w14:paraId="38F3C4B1" w14:textId="18C2FB18" w:rsidR="00E73F71" w:rsidRPr="00E23039" w:rsidRDefault="00E73F71" w:rsidP="00EB62E7">
      <w:pPr>
        <w:spacing w:after="120"/>
        <w:ind w:left="426"/>
        <w:rPr>
          <w:rFonts w:ascii="Calibri" w:hAnsi="Calibri" w:cs="Arial"/>
          <w:sz w:val="22"/>
          <w:szCs w:val="22"/>
        </w:rPr>
      </w:pPr>
      <w:r w:rsidRPr="00E23039">
        <w:rPr>
          <w:rFonts w:ascii="Calibri" w:hAnsi="Calibri" w:cs="Arial"/>
          <w:b/>
          <w:sz w:val="22"/>
          <w:szCs w:val="22"/>
        </w:rPr>
        <w:t>‘</w:t>
      </w:r>
      <w:proofErr w:type="gramStart"/>
      <w:r w:rsidR="00FB2319" w:rsidRPr="00E23039">
        <w:rPr>
          <w:rFonts w:ascii="Calibri" w:hAnsi="Calibri" w:cs="Arial"/>
          <w:b/>
          <w:sz w:val="22"/>
          <w:szCs w:val="22"/>
        </w:rPr>
        <w:t>h</w:t>
      </w:r>
      <w:r w:rsidRPr="00E23039">
        <w:rPr>
          <w:rFonts w:ascii="Calibri" w:hAnsi="Calibri" w:cs="Arial"/>
          <w:b/>
          <w:sz w:val="22"/>
          <w:szCs w:val="22"/>
        </w:rPr>
        <w:t>igher</w:t>
      </w:r>
      <w:proofErr w:type="gramEnd"/>
      <w:r w:rsidRPr="00E23039">
        <w:rPr>
          <w:rFonts w:ascii="Calibri" w:hAnsi="Calibri" w:cs="Arial"/>
          <w:b/>
          <w:sz w:val="22"/>
          <w:szCs w:val="22"/>
        </w:rPr>
        <w:t xml:space="preserve"> education course’ </w:t>
      </w:r>
      <w:r w:rsidRPr="00E23039">
        <w:rPr>
          <w:rFonts w:ascii="Calibri" w:hAnsi="Calibri" w:cs="Arial"/>
          <w:sz w:val="22"/>
          <w:szCs w:val="22"/>
        </w:rPr>
        <w:t>has the same meaning as in clause 1 of Schedule 1 of HESA;</w:t>
      </w:r>
    </w:p>
    <w:p w14:paraId="7ACD87A0" w14:textId="77777777" w:rsidR="00E73F71" w:rsidRPr="00E23039" w:rsidRDefault="00E73F71" w:rsidP="00954B3F">
      <w:pPr>
        <w:pStyle w:val="Interpretation"/>
        <w:ind w:left="426"/>
        <w:rPr>
          <w:rFonts w:ascii="Calibri" w:hAnsi="Calibri"/>
          <w:sz w:val="22"/>
          <w:szCs w:val="22"/>
        </w:rPr>
      </w:pPr>
      <w:r w:rsidRPr="00E23039">
        <w:rPr>
          <w:rFonts w:ascii="Calibri" w:hAnsi="Calibri"/>
          <w:b/>
          <w:sz w:val="22"/>
          <w:szCs w:val="22"/>
        </w:rPr>
        <w:t>‘HESA’</w:t>
      </w:r>
      <w:r w:rsidRPr="00E23039">
        <w:rPr>
          <w:rFonts w:ascii="Calibri" w:hAnsi="Calibri"/>
          <w:sz w:val="22"/>
          <w:szCs w:val="22"/>
        </w:rPr>
        <w:t xml:space="preserve"> means the </w:t>
      </w:r>
      <w:r w:rsidRPr="00E23039">
        <w:rPr>
          <w:rFonts w:ascii="Calibri" w:hAnsi="Calibri"/>
          <w:i/>
          <w:sz w:val="22"/>
          <w:szCs w:val="22"/>
        </w:rPr>
        <w:t>Higher Education Support Act 2003</w:t>
      </w:r>
      <w:r w:rsidRPr="00E23039">
        <w:rPr>
          <w:rFonts w:ascii="Calibri" w:hAnsi="Calibri"/>
          <w:sz w:val="22"/>
          <w:szCs w:val="22"/>
        </w:rPr>
        <w:t>;</w:t>
      </w:r>
    </w:p>
    <w:p w14:paraId="39D8F059" w14:textId="77777777" w:rsidR="00E73F71" w:rsidRPr="00E23039" w:rsidRDefault="00E73F71" w:rsidP="00954B3F">
      <w:pPr>
        <w:pStyle w:val="Interpretation"/>
        <w:ind w:left="426"/>
        <w:rPr>
          <w:rFonts w:ascii="Calibri" w:hAnsi="Calibri"/>
          <w:sz w:val="22"/>
          <w:szCs w:val="22"/>
        </w:rPr>
      </w:pPr>
      <w:r w:rsidRPr="00E23039">
        <w:rPr>
          <w:rFonts w:ascii="Calibri" w:hAnsi="Calibri"/>
          <w:b/>
          <w:sz w:val="22"/>
          <w:szCs w:val="22"/>
        </w:rPr>
        <w:t>‘Indigenous person’</w:t>
      </w:r>
      <w:r w:rsidRPr="00E23039">
        <w:rPr>
          <w:rFonts w:ascii="Calibri" w:hAnsi="Calibri"/>
          <w:sz w:val="22"/>
          <w:szCs w:val="22"/>
        </w:rPr>
        <w:t xml:space="preserve"> has the same meaning as in subclause 1(1) of Schedule 1 of HESA;</w:t>
      </w:r>
    </w:p>
    <w:p w14:paraId="52895D79" w14:textId="0B2786F6" w:rsidR="00E73F71" w:rsidRPr="00E23039" w:rsidRDefault="00E73F71" w:rsidP="00954B3F">
      <w:pPr>
        <w:pStyle w:val="Interpretation"/>
        <w:ind w:left="426"/>
        <w:rPr>
          <w:rFonts w:ascii="Calibri" w:hAnsi="Calibri"/>
          <w:sz w:val="22"/>
          <w:szCs w:val="22"/>
        </w:rPr>
      </w:pPr>
      <w:r w:rsidRPr="00E23039">
        <w:rPr>
          <w:rFonts w:ascii="Calibri" w:hAnsi="Calibri"/>
          <w:b/>
          <w:sz w:val="22"/>
          <w:szCs w:val="22"/>
        </w:rPr>
        <w:t>‘</w:t>
      </w:r>
      <w:proofErr w:type="gramStart"/>
      <w:r w:rsidR="00FB2319" w:rsidRPr="00E23039">
        <w:rPr>
          <w:rFonts w:ascii="Calibri" w:hAnsi="Calibri"/>
          <w:b/>
          <w:sz w:val="22"/>
          <w:szCs w:val="22"/>
        </w:rPr>
        <w:t>m</w:t>
      </w:r>
      <w:r w:rsidRPr="00E23039">
        <w:rPr>
          <w:rFonts w:ascii="Calibri" w:hAnsi="Calibri"/>
          <w:b/>
          <w:sz w:val="22"/>
          <w:szCs w:val="22"/>
        </w:rPr>
        <w:t>aximum</w:t>
      </w:r>
      <w:proofErr w:type="gramEnd"/>
      <w:r w:rsidRPr="00E23039">
        <w:rPr>
          <w:rFonts w:ascii="Calibri" w:hAnsi="Calibri"/>
          <w:b/>
          <w:sz w:val="22"/>
          <w:szCs w:val="22"/>
        </w:rPr>
        <w:t xml:space="preserve"> basic grant amount’ or ‘MBGA’ </w:t>
      </w:r>
      <w:r w:rsidRPr="00E23039">
        <w:rPr>
          <w:rFonts w:ascii="Calibri" w:hAnsi="Calibri"/>
          <w:sz w:val="22"/>
          <w:szCs w:val="22"/>
        </w:rPr>
        <w:t>has the same meaning as in subclause 1(1) of Schedule 1 of HESA;</w:t>
      </w:r>
    </w:p>
    <w:p w14:paraId="7AD3CE4F" w14:textId="77777777" w:rsidR="00E73F71" w:rsidRPr="00E23039" w:rsidRDefault="00E73F71" w:rsidP="00954B3F">
      <w:pPr>
        <w:pStyle w:val="Interpretation"/>
        <w:ind w:left="426"/>
        <w:rPr>
          <w:rFonts w:ascii="Calibri" w:hAnsi="Calibri"/>
          <w:sz w:val="22"/>
          <w:szCs w:val="22"/>
        </w:rPr>
      </w:pPr>
      <w:r w:rsidRPr="00E23039">
        <w:rPr>
          <w:rFonts w:ascii="Calibri" w:hAnsi="Calibri"/>
          <w:b/>
          <w:sz w:val="22"/>
          <w:szCs w:val="22"/>
        </w:rPr>
        <w:t>‘National Law’</w:t>
      </w:r>
      <w:r w:rsidRPr="00E23039">
        <w:rPr>
          <w:rFonts w:ascii="Calibri" w:hAnsi="Calibri"/>
          <w:sz w:val="22"/>
          <w:szCs w:val="22"/>
        </w:rPr>
        <w:t xml:space="preserve"> means (a) for a state or territory other than Western Australia – the Health Practitioner Regulation National Law as set out in the Schedule to the </w:t>
      </w:r>
      <w:r w:rsidRPr="00E23039">
        <w:rPr>
          <w:rFonts w:ascii="Calibri" w:hAnsi="Calibri"/>
          <w:i/>
          <w:sz w:val="22"/>
          <w:szCs w:val="22"/>
        </w:rPr>
        <w:t>Health Practitioner Regulation National Law Act 2009 (Qld)</w:t>
      </w:r>
      <w:r w:rsidRPr="00E23039">
        <w:rPr>
          <w:rFonts w:ascii="Calibri" w:hAnsi="Calibri"/>
          <w:sz w:val="22"/>
          <w:szCs w:val="22"/>
        </w:rPr>
        <w:t xml:space="preserve"> as it applies (with or without modification) as a law of the State or Territory; and (b) for Western Australia – the legislation enacted by the </w:t>
      </w:r>
      <w:r w:rsidRPr="00E23039">
        <w:rPr>
          <w:rFonts w:ascii="Calibri" w:hAnsi="Calibri"/>
          <w:i/>
          <w:sz w:val="22"/>
          <w:szCs w:val="22"/>
        </w:rPr>
        <w:t>Health Regulation National Law (WA) Act 2010</w:t>
      </w:r>
      <w:r w:rsidRPr="00E23039">
        <w:rPr>
          <w:rFonts w:ascii="Calibri" w:hAnsi="Calibri"/>
          <w:sz w:val="22"/>
          <w:szCs w:val="22"/>
        </w:rPr>
        <w:t xml:space="preserve"> that corresponds to the Health Practitioner Regulation National Law;</w:t>
      </w:r>
    </w:p>
    <w:p w14:paraId="2A9EA75C" w14:textId="0DFD54FD" w:rsidR="00E73F71" w:rsidRDefault="00E73F71" w:rsidP="00E35C11">
      <w:pPr>
        <w:spacing w:after="120"/>
        <w:ind w:left="426"/>
        <w:rPr>
          <w:rFonts w:ascii="Calibri" w:hAnsi="Calibri" w:cs="Arial"/>
          <w:sz w:val="22"/>
          <w:szCs w:val="22"/>
        </w:rPr>
      </w:pPr>
      <w:r w:rsidRPr="00E23039">
        <w:rPr>
          <w:rFonts w:ascii="Calibri" w:hAnsi="Calibri" w:cs="Arial"/>
          <w:b/>
          <w:sz w:val="22"/>
          <w:szCs w:val="22"/>
        </w:rPr>
        <w:t>‘</w:t>
      </w:r>
      <w:proofErr w:type="gramStart"/>
      <w:r w:rsidR="00FB2319" w:rsidRPr="00E23039">
        <w:rPr>
          <w:rFonts w:ascii="Calibri" w:hAnsi="Calibri" w:cs="Arial"/>
          <w:b/>
          <w:sz w:val="22"/>
          <w:szCs w:val="22"/>
        </w:rPr>
        <w:t>n</w:t>
      </w:r>
      <w:r w:rsidRPr="00E23039">
        <w:rPr>
          <w:rFonts w:ascii="Calibri" w:hAnsi="Calibri" w:cs="Arial"/>
          <w:b/>
          <w:sz w:val="22"/>
          <w:szCs w:val="22"/>
        </w:rPr>
        <w:t>umber</w:t>
      </w:r>
      <w:proofErr w:type="gramEnd"/>
      <w:r w:rsidRPr="00E23039">
        <w:rPr>
          <w:rFonts w:ascii="Calibri" w:hAnsi="Calibri" w:cs="Arial"/>
          <w:b/>
          <w:sz w:val="22"/>
          <w:szCs w:val="22"/>
        </w:rPr>
        <w:t xml:space="preserve"> of Commonwealth supported places’</w:t>
      </w:r>
      <w:r w:rsidRPr="00E23039">
        <w:rPr>
          <w:rFonts w:ascii="Calibri" w:hAnsi="Calibri" w:cs="Arial"/>
          <w:sz w:val="22"/>
          <w:szCs w:val="22"/>
        </w:rPr>
        <w:t xml:space="preserve"> </w:t>
      </w:r>
      <w:r w:rsidRPr="00E23039">
        <w:rPr>
          <w:rFonts w:ascii="Calibri" w:hAnsi="Calibri"/>
          <w:sz w:val="22"/>
          <w:szCs w:val="22"/>
        </w:rPr>
        <w:t>has the same meaning as in subclause 1(1) of Schedule 1 of HESA</w:t>
      </w:r>
      <w:r w:rsidRPr="00E23039">
        <w:rPr>
          <w:rFonts w:ascii="Calibri" w:hAnsi="Calibri" w:cs="Arial"/>
          <w:sz w:val="22"/>
          <w:szCs w:val="22"/>
        </w:rPr>
        <w:t>;</w:t>
      </w:r>
    </w:p>
    <w:p w14:paraId="4AB23431" w14:textId="257E4765" w:rsidR="000A4BDC" w:rsidRPr="000A4BDC" w:rsidRDefault="000A4BDC" w:rsidP="00E35C11">
      <w:pPr>
        <w:spacing w:after="120"/>
        <w:ind w:left="426"/>
      </w:pPr>
      <w:r w:rsidRPr="000A4BDC">
        <w:rPr>
          <w:rFonts w:ascii="Calibri" w:hAnsi="Calibri" w:cs="Arial"/>
          <w:b/>
          <w:sz w:val="22"/>
          <w:szCs w:val="22"/>
        </w:rPr>
        <w:t xml:space="preserve">‘National Priority Places’ </w:t>
      </w:r>
      <w:r w:rsidRPr="00A23538">
        <w:rPr>
          <w:rFonts w:ascii="Calibri" w:hAnsi="Calibri" w:cs="Arial"/>
          <w:sz w:val="22"/>
          <w:szCs w:val="22"/>
        </w:rPr>
        <w:t>are a one-off allocation of places in commencing courses in 2021 and expire in 2024;</w:t>
      </w:r>
    </w:p>
    <w:p w14:paraId="2387353D" w14:textId="434521F7" w:rsidR="00E73F71" w:rsidRPr="00E23039" w:rsidRDefault="00E73F71" w:rsidP="00954B3F">
      <w:pPr>
        <w:pStyle w:val="Interpretation"/>
        <w:ind w:left="426"/>
        <w:rPr>
          <w:rFonts w:ascii="Calibri" w:hAnsi="Calibri"/>
          <w:b/>
          <w:sz w:val="22"/>
          <w:szCs w:val="22"/>
        </w:rPr>
      </w:pPr>
      <w:r w:rsidRPr="00E23039">
        <w:rPr>
          <w:rFonts w:ascii="Calibri" w:hAnsi="Calibri"/>
          <w:b/>
          <w:sz w:val="22"/>
          <w:szCs w:val="22"/>
        </w:rPr>
        <w:t>‘</w:t>
      </w:r>
      <w:proofErr w:type="gramStart"/>
      <w:r w:rsidR="00FB2319" w:rsidRPr="00E23039">
        <w:rPr>
          <w:rFonts w:ascii="Calibri" w:hAnsi="Calibri"/>
          <w:b/>
          <w:sz w:val="22"/>
          <w:szCs w:val="22"/>
        </w:rPr>
        <w:t>r</w:t>
      </w:r>
      <w:r w:rsidRPr="00E23039">
        <w:rPr>
          <w:rFonts w:ascii="Calibri" w:hAnsi="Calibri"/>
          <w:b/>
          <w:sz w:val="22"/>
          <w:szCs w:val="22"/>
        </w:rPr>
        <w:t>egional</w:t>
      </w:r>
      <w:proofErr w:type="gramEnd"/>
      <w:r w:rsidRPr="00E23039">
        <w:rPr>
          <w:rFonts w:ascii="Calibri" w:hAnsi="Calibri"/>
          <w:b/>
          <w:sz w:val="22"/>
          <w:szCs w:val="22"/>
        </w:rPr>
        <w:t xml:space="preserve"> area’</w:t>
      </w:r>
      <w:r w:rsidRPr="00E23039">
        <w:rPr>
          <w:rFonts w:ascii="Calibri" w:hAnsi="Calibri"/>
          <w:sz w:val="22"/>
          <w:szCs w:val="22"/>
        </w:rPr>
        <w:t xml:space="preserve"> has the same meaning as in subclause 1(1) of Schedule 1 of HESA;</w:t>
      </w:r>
    </w:p>
    <w:p w14:paraId="15121D36" w14:textId="4E34E369" w:rsidR="00E73F71" w:rsidRPr="00E23039" w:rsidRDefault="00E73F71" w:rsidP="00954B3F">
      <w:pPr>
        <w:pStyle w:val="Interpretation"/>
        <w:ind w:left="426"/>
        <w:rPr>
          <w:rFonts w:ascii="Calibri" w:hAnsi="Calibri"/>
          <w:sz w:val="22"/>
          <w:szCs w:val="22"/>
        </w:rPr>
      </w:pPr>
      <w:r w:rsidRPr="00E23039">
        <w:rPr>
          <w:rFonts w:ascii="Calibri" w:hAnsi="Calibri"/>
          <w:b/>
          <w:sz w:val="22"/>
          <w:szCs w:val="22"/>
        </w:rPr>
        <w:lastRenderedPageBreak/>
        <w:t>‘</w:t>
      </w:r>
      <w:proofErr w:type="gramStart"/>
      <w:r w:rsidR="00FB2319" w:rsidRPr="00E23039">
        <w:rPr>
          <w:rFonts w:ascii="Calibri" w:hAnsi="Calibri"/>
          <w:b/>
          <w:sz w:val="22"/>
          <w:szCs w:val="22"/>
        </w:rPr>
        <w:t>r</w:t>
      </w:r>
      <w:r w:rsidRPr="00E23039">
        <w:rPr>
          <w:rFonts w:ascii="Calibri" w:hAnsi="Calibri"/>
          <w:b/>
          <w:sz w:val="22"/>
          <w:szCs w:val="22"/>
        </w:rPr>
        <w:t>emote</w:t>
      </w:r>
      <w:proofErr w:type="gramEnd"/>
      <w:r w:rsidRPr="00E23039">
        <w:rPr>
          <w:rFonts w:ascii="Calibri" w:hAnsi="Calibri"/>
          <w:b/>
          <w:sz w:val="22"/>
          <w:szCs w:val="22"/>
        </w:rPr>
        <w:t xml:space="preserve"> area’</w:t>
      </w:r>
      <w:r w:rsidRPr="00E23039">
        <w:rPr>
          <w:rFonts w:ascii="Calibri" w:hAnsi="Calibri"/>
          <w:sz w:val="22"/>
          <w:szCs w:val="22"/>
        </w:rPr>
        <w:t xml:space="preserve"> has the same meaning as in subclause 1(1) of Schedule 1 of HESA;</w:t>
      </w:r>
    </w:p>
    <w:p w14:paraId="72F74EFF" w14:textId="0414C29C" w:rsidR="00E73F71" w:rsidRPr="00E23039" w:rsidRDefault="00E73F71" w:rsidP="00E35C11">
      <w:pPr>
        <w:spacing w:after="120"/>
        <w:ind w:left="426"/>
      </w:pPr>
      <w:r w:rsidRPr="00E23039">
        <w:rPr>
          <w:rFonts w:ascii="Calibri" w:hAnsi="Calibri"/>
          <w:b/>
          <w:sz w:val="22"/>
          <w:szCs w:val="22"/>
        </w:rPr>
        <w:t>‘</w:t>
      </w:r>
      <w:proofErr w:type="gramStart"/>
      <w:r w:rsidR="00FB2319" w:rsidRPr="00E23039">
        <w:rPr>
          <w:rFonts w:ascii="Calibri" w:hAnsi="Calibri"/>
          <w:b/>
          <w:sz w:val="22"/>
          <w:szCs w:val="22"/>
        </w:rPr>
        <w:t>t</w:t>
      </w:r>
      <w:r w:rsidRPr="00E23039">
        <w:rPr>
          <w:rFonts w:ascii="Calibri" w:hAnsi="Calibri"/>
          <w:b/>
          <w:sz w:val="22"/>
          <w:szCs w:val="22"/>
        </w:rPr>
        <w:t>otal</w:t>
      </w:r>
      <w:proofErr w:type="gramEnd"/>
      <w:r w:rsidRPr="00E23039">
        <w:rPr>
          <w:rFonts w:ascii="Calibri" w:hAnsi="Calibri"/>
          <w:b/>
          <w:sz w:val="22"/>
          <w:szCs w:val="22"/>
        </w:rPr>
        <w:t xml:space="preserve"> basic grant amount’</w:t>
      </w:r>
      <w:r w:rsidRPr="00E23039">
        <w:rPr>
          <w:rFonts w:ascii="Calibri" w:hAnsi="Calibri"/>
          <w:sz w:val="22"/>
          <w:szCs w:val="22"/>
        </w:rPr>
        <w:t xml:space="preserve"> has the same meaning as in subclause 1(1) of Schedule 1 of HESA</w:t>
      </w:r>
      <w:r w:rsidRPr="00E23039">
        <w:t>.</w:t>
      </w:r>
    </w:p>
    <w:p w14:paraId="149E7730" w14:textId="77777777" w:rsidR="00E73F71" w:rsidRPr="00E23039" w:rsidRDefault="00E73F71"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In this agreement, unless the contrary intention appears:</w:t>
      </w:r>
    </w:p>
    <w:p w14:paraId="1E4F2B4E" w14:textId="77777777" w:rsidR="00E73F71" w:rsidRPr="00E23039" w:rsidRDefault="00E73F7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words in the singular include the plural and vice versa;</w:t>
      </w:r>
    </w:p>
    <w:p w14:paraId="5E3D1205" w14:textId="77777777" w:rsidR="00E73F71" w:rsidRPr="00E23039" w:rsidRDefault="00E73F7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clause headings or words in bold format are inserted for convenience only, and have no effect in limiting or extending the language of provisions;</w:t>
      </w:r>
    </w:p>
    <w:p w14:paraId="67E93CFB" w14:textId="77777777" w:rsidR="00E73F71" w:rsidRPr="00E23039" w:rsidRDefault="00E73F7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all references to dollars are to Australian dollars;</w:t>
      </w:r>
    </w:p>
    <w:p w14:paraId="79D549FD" w14:textId="77777777" w:rsidR="00E73F71" w:rsidRPr="00E23039" w:rsidRDefault="00E73F7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unless stated otherwise, a reference to legislation is to legislation of the Commonwealth, as amended from time to time;</w:t>
      </w:r>
    </w:p>
    <w:p w14:paraId="068462D4" w14:textId="77777777" w:rsidR="00E73F71" w:rsidRPr="00E23039" w:rsidRDefault="00E73F7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1FD0127E" w14:textId="77777777" w:rsidR="00E73F71" w:rsidRPr="00E23039" w:rsidRDefault="00E73F7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where a word or phrase is given a defined meaning, any other part of speech or grammatical form of that word or phrase has a corresponding meaning; and</w:t>
      </w:r>
    </w:p>
    <w:p w14:paraId="0C623D73" w14:textId="77777777" w:rsidR="00E73F71" w:rsidRPr="00E23039" w:rsidRDefault="00E73F7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E23039">
        <w:rPr>
          <w:rFonts w:ascii="Calibri" w:hAnsi="Calibri" w:cs="Arial"/>
          <w:bCs/>
          <w:sz w:val="22"/>
          <w:szCs w:val="22"/>
        </w:rPr>
        <w:t xml:space="preserve">where a word or phrase is not specifically defined in this agreement and the word or phrase occurs in the </w:t>
      </w:r>
      <w:r w:rsidRPr="00E23039">
        <w:rPr>
          <w:rFonts w:ascii="Calibri" w:hAnsi="Calibri" w:cs="Arial"/>
          <w:i/>
          <w:sz w:val="22"/>
          <w:szCs w:val="22"/>
        </w:rPr>
        <w:t>Higher Education Support Act 2003</w:t>
      </w:r>
      <w:r w:rsidRPr="00E23039">
        <w:rPr>
          <w:rFonts w:ascii="Calibri" w:hAnsi="Calibri" w:cs="Arial"/>
          <w:bCs/>
          <w:sz w:val="22"/>
          <w:szCs w:val="22"/>
        </w:rPr>
        <w:t>, the word or phrase will have the same meaning as in that Act.</w:t>
      </w:r>
    </w:p>
    <w:p w14:paraId="2FDC17CE" w14:textId="77777777" w:rsidR="00E73F71" w:rsidRPr="00E23039" w:rsidRDefault="00E73F71" w:rsidP="00954B3F">
      <w:pPr>
        <w:tabs>
          <w:tab w:val="left" w:pos="567"/>
          <w:tab w:val="left" w:pos="8222"/>
        </w:tabs>
        <w:spacing w:before="120" w:after="120"/>
      </w:pPr>
    </w:p>
    <w:p w14:paraId="298A0810" w14:textId="77777777" w:rsidR="00E73F71" w:rsidRPr="00E23039" w:rsidRDefault="00E73F71">
      <w:pPr>
        <w:spacing w:after="200" w:line="276" w:lineRule="auto"/>
        <w:rPr>
          <w:rFonts w:asciiTheme="minorHAnsi" w:hAnsiTheme="minorHAnsi" w:cstheme="minorHAnsi"/>
          <w:sz w:val="22"/>
        </w:rPr>
      </w:pPr>
      <w:r w:rsidRPr="00E23039">
        <w:rPr>
          <w:rFonts w:asciiTheme="minorHAnsi" w:hAnsiTheme="minorHAnsi" w:cstheme="minorHAnsi"/>
          <w:sz w:val="22"/>
        </w:rPr>
        <w:br w:type="page"/>
      </w:r>
    </w:p>
    <w:p w14:paraId="2F641991" w14:textId="77777777" w:rsidR="00E73F71" w:rsidRPr="00E23039" w:rsidRDefault="00E73F71">
      <w:pPr>
        <w:spacing w:after="200" w:line="276" w:lineRule="auto"/>
        <w:rPr>
          <w:rFonts w:asciiTheme="minorHAnsi" w:hAnsiTheme="minorHAnsi" w:cstheme="minorHAnsi"/>
          <w:sz w:val="22"/>
        </w:rPr>
        <w:sectPr w:rsidR="00E73F71" w:rsidRPr="00E23039"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876822" w:rsidRPr="00E23039" w14:paraId="04C1D877" w14:textId="77777777" w:rsidTr="00CA2A60">
        <w:trPr>
          <w:trHeight w:val="1845"/>
        </w:trPr>
        <w:tc>
          <w:tcPr>
            <w:tcW w:w="4555" w:type="dxa"/>
          </w:tcPr>
          <w:p w14:paraId="5931B9F2" w14:textId="77777777" w:rsidR="00876822" w:rsidRPr="007C3AED" w:rsidRDefault="00876822" w:rsidP="00876822">
            <w:pPr>
              <w:rPr>
                <w:rFonts w:ascii="Calibri" w:hAnsi="Calibri" w:cs="Arial"/>
              </w:rPr>
            </w:pPr>
            <w:r w:rsidRPr="007C3AED">
              <w:rPr>
                <w:rFonts w:ascii="Calibri" w:hAnsi="Calibri" w:cs="Arial"/>
              </w:rPr>
              <w:lastRenderedPageBreak/>
              <w:t>SIGNED for and on behalf of</w:t>
            </w:r>
          </w:p>
          <w:p w14:paraId="63B75B4B" w14:textId="77777777" w:rsidR="00876822" w:rsidRPr="007C3AED" w:rsidRDefault="00876822" w:rsidP="00876822">
            <w:pPr>
              <w:rPr>
                <w:rFonts w:ascii="Calibri" w:hAnsi="Calibri" w:cs="Arial"/>
              </w:rPr>
            </w:pPr>
          </w:p>
          <w:p w14:paraId="0C36390C" w14:textId="77777777" w:rsidR="00876822" w:rsidRPr="007C3AED" w:rsidRDefault="00876822" w:rsidP="00876822">
            <w:pPr>
              <w:rPr>
                <w:rFonts w:ascii="Calibri" w:hAnsi="Calibri" w:cs="Arial"/>
              </w:rPr>
            </w:pPr>
            <w:r w:rsidRPr="007C3AED">
              <w:rPr>
                <w:rFonts w:ascii="Calibri" w:hAnsi="Calibri" w:cs="Arial"/>
              </w:rPr>
              <w:t>THE COMMONWEALTH OF AUSTRALIA</w:t>
            </w:r>
          </w:p>
          <w:p w14:paraId="17372AF3" w14:textId="77777777" w:rsidR="00876822" w:rsidRPr="007C3AED" w:rsidRDefault="00876822" w:rsidP="00876822">
            <w:pPr>
              <w:rPr>
                <w:rFonts w:ascii="Calibri" w:hAnsi="Calibri" w:cs="Arial"/>
              </w:rPr>
            </w:pPr>
          </w:p>
          <w:p w14:paraId="3A77587C" w14:textId="77777777" w:rsidR="00876822" w:rsidRPr="007C3AED" w:rsidRDefault="00876822" w:rsidP="00876822">
            <w:pPr>
              <w:rPr>
                <w:rFonts w:ascii="Calibri" w:hAnsi="Calibri" w:cs="Arial"/>
                <w:sz w:val="22"/>
                <w:szCs w:val="22"/>
              </w:rPr>
            </w:pPr>
            <w:r w:rsidRPr="007C3AED">
              <w:rPr>
                <w:rFonts w:ascii="Calibri" w:hAnsi="Calibri" w:cs="Arial"/>
                <w:sz w:val="22"/>
                <w:szCs w:val="22"/>
              </w:rPr>
              <w:t>by</w:t>
            </w:r>
          </w:p>
          <w:p w14:paraId="0F8A6D55" w14:textId="77777777" w:rsidR="00876822" w:rsidRPr="007C3AED" w:rsidRDefault="00876822" w:rsidP="00876822">
            <w:pPr>
              <w:rPr>
                <w:rFonts w:ascii="Calibri" w:hAnsi="Calibri" w:cs="Arial"/>
                <w:sz w:val="22"/>
                <w:szCs w:val="22"/>
              </w:rPr>
            </w:pPr>
            <w:r>
              <w:rPr>
                <w:rFonts w:ascii="Calibri" w:hAnsi="Calibri" w:cs="Arial"/>
                <w:sz w:val="22"/>
                <w:szCs w:val="22"/>
              </w:rPr>
              <w:t>Damian Coburn</w:t>
            </w:r>
          </w:p>
          <w:p w14:paraId="1860F9A4" w14:textId="4C911904" w:rsidR="00876822" w:rsidRPr="00E23039" w:rsidRDefault="002E5662" w:rsidP="00876822">
            <w:r>
              <w:rPr>
                <w:rFonts w:ascii="Calibri" w:hAnsi="Calibri" w:cs="Arial"/>
                <w:sz w:val="22"/>
                <w:szCs w:val="22"/>
              </w:rPr>
              <w:pict w14:anchorId="2905A904">
                <v:rect id="_x0000_i1025" style="width:225.65pt;height:1pt" o:hrpct="500" o:hrstd="t" o:hrnoshade="t" o:hr="t" fillcolor="black [3213]" stroked="f"/>
              </w:pict>
            </w:r>
          </w:p>
        </w:tc>
        <w:tc>
          <w:tcPr>
            <w:tcW w:w="4471" w:type="dxa"/>
          </w:tcPr>
          <w:p w14:paraId="4F9FFCE8" w14:textId="77777777" w:rsidR="00876822" w:rsidRPr="007C3AED" w:rsidRDefault="00876822" w:rsidP="00876822">
            <w:pPr>
              <w:rPr>
                <w:rFonts w:ascii="Calibri" w:hAnsi="Calibri" w:cs="Arial"/>
              </w:rPr>
            </w:pPr>
            <w:r w:rsidRPr="007C3AED">
              <w:rPr>
                <w:rFonts w:ascii="Calibri" w:hAnsi="Calibri" w:cs="Arial"/>
              </w:rPr>
              <w:t>In the presence of:</w:t>
            </w:r>
          </w:p>
          <w:p w14:paraId="47B622DA" w14:textId="77777777" w:rsidR="00876822" w:rsidRPr="007C3AED" w:rsidRDefault="00876822" w:rsidP="00876822">
            <w:pPr>
              <w:rPr>
                <w:rFonts w:ascii="Calibri" w:hAnsi="Calibri" w:cs="Arial"/>
              </w:rPr>
            </w:pPr>
          </w:p>
          <w:p w14:paraId="3163E57B" w14:textId="77777777" w:rsidR="00876822" w:rsidRPr="007C3AED" w:rsidRDefault="00876822" w:rsidP="00876822">
            <w:pPr>
              <w:rPr>
                <w:rFonts w:ascii="Calibri" w:hAnsi="Calibri" w:cs="Arial"/>
              </w:rPr>
            </w:pPr>
          </w:p>
          <w:p w14:paraId="606762D1" w14:textId="77777777" w:rsidR="00876822" w:rsidRPr="007C3AED" w:rsidRDefault="00876822" w:rsidP="00876822">
            <w:pPr>
              <w:rPr>
                <w:rFonts w:ascii="Calibri" w:hAnsi="Calibri" w:cs="Arial"/>
              </w:rPr>
            </w:pPr>
          </w:p>
          <w:p w14:paraId="7946E289" w14:textId="77777777" w:rsidR="00876822" w:rsidRPr="007C3AED" w:rsidRDefault="00876822" w:rsidP="00876822">
            <w:pPr>
              <w:rPr>
                <w:rFonts w:ascii="Calibri" w:hAnsi="Calibri" w:cs="Arial"/>
              </w:rPr>
            </w:pPr>
          </w:p>
          <w:p w14:paraId="3435887C" w14:textId="2F6D9037" w:rsidR="00876822" w:rsidRPr="00E23039" w:rsidRDefault="00876822" w:rsidP="00876822">
            <w:pPr>
              <w:rPr>
                <w:rFonts w:ascii="Calibri" w:hAnsi="Calibri" w:cs="Arial"/>
                <w:sz w:val="22"/>
              </w:rPr>
            </w:pPr>
            <w:r w:rsidRPr="002E5662">
              <w:rPr>
                <w:rFonts w:ascii="Calibri" w:hAnsi="Calibri" w:cs="Arial"/>
                <w:sz w:val="22"/>
                <w:szCs w:val="22"/>
              </w:rPr>
              <w:t>Eric Bennett</w:t>
            </w:r>
            <w:r w:rsidR="002E5662">
              <w:rPr>
                <w:rFonts w:ascii="Calibri" w:hAnsi="Calibri" w:cs="Arial"/>
              </w:rPr>
              <w:pict w14:anchorId="50FE8779">
                <v:rect id="_x0000_i1026" style="width:225.65pt;height:1pt" o:hrpct="500" o:hrstd="t" o:hrnoshade="t" o:hr="t" fillcolor="black [3213]" stroked="f"/>
              </w:pict>
            </w:r>
          </w:p>
        </w:tc>
      </w:tr>
      <w:tr w:rsidR="00876822" w:rsidRPr="00E23039" w14:paraId="42CA1268" w14:textId="77777777" w:rsidTr="00CA2A60">
        <w:trPr>
          <w:trHeight w:val="1120"/>
        </w:trPr>
        <w:tc>
          <w:tcPr>
            <w:tcW w:w="4555" w:type="dxa"/>
          </w:tcPr>
          <w:p w14:paraId="64FD8130" w14:textId="77777777" w:rsidR="00876822" w:rsidRPr="007C3AED" w:rsidRDefault="00876822" w:rsidP="00876822">
            <w:pPr>
              <w:rPr>
                <w:rFonts w:ascii="Calibri" w:hAnsi="Calibri" w:cs="Arial"/>
                <w:sz w:val="22"/>
                <w:szCs w:val="22"/>
              </w:rPr>
            </w:pPr>
            <w:r w:rsidRPr="007C3AED">
              <w:rPr>
                <w:rFonts w:ascii="Calibri" w:hAnsi="Calibri" w:cs="Arial"/>
                <w:sz w:val="22"/>
                <w:szCs w:val="22"/>
              </w:rPr>
              <w:t>Full name (please print)</w:t>
            </w:r>
          </w:p>
          <w:p w14:paraId="6C51F7EF" w14:textId="77777777" w:rsidR="00876822" w:rsidRPr="007C3AED" w:rsidRDefault="00876822" w:rsidP="00876822">
            <w:pPr>
              <w:rPr>
                <w:rFonts w:ascii="Calibri" w:hAnsi="Calibri" w:cs="Arial"/>
                <w:sz w:val="22"/>
                <w:szCs w:val="22"/>
              </w:rPr>
            </w:pPr>
          </w:p>
          <w:p w14:paraId="1FA18270" w14:textId="41E5F173" w:rsidR="00876822" w:rsidRPr="002E5662" w:rsidRDefault="002E5662" w:rsidP="00876822">
            <w:pPr>
              <w:rPr>
                <w:rFonts w:ascii="Calibri" w:hAnsi="Calibri" w:cs="Arial"/>
                <w:sz w:val="21"/>
                <w:szCs w:val="21"/>
              </w:rPr>
            </w:pPr>
            <w:r w:rsidRPr="002E5662">
              <w:rPr>
                <w:rFonts w:ascii="Calibri" w:hAnsi="Calibri" w:cs="Arial"/>
                <w:sz w:val="21"/>
                <w:szCs w:val="21"/>
              </w:rPr>
              <w:t xml:space="preserve">Acting </w:t>
            </w:r>
            <w:r w:rsidR="00876822" w:rsidRPr="002E5662">
              <w:rPr>
                <w:rFonts w:ascii="Calibri" w:hAnsi="Calibri" w:cs="Arial"/>
                <w:sz w:val="21"/>
                <w:szCs w:val="21"/>
              </w:rPr>
              <w:t>First Assistant Secretary, Higher Education</w:t>
            </w:r>
          </w:p>
          <w:p w14:paraId="211BBDD9" w14:textId="1215CAD9" w:rsidR="00876822" w:rsidRPr="00E23039" w:rsidRDefault="002E5662" w:rsidP="00876822">
            <w:pPr>
              <w:rPr>
                <w:rFonts w:ascii="Calibri" w:hAnsi="Calibri" w:cs="Arial"/>
                <w:sz w:val="22"/>
                <w:szCs w:val="22"/>
              </w:rPr>
            </w:pPr>
            <w:r>
              <w:rPr>
                <w:rFonts w:ascii="Calibri" w:hAnsi="Calibri" w:cs="Arial"/>
                <w:sz w:val="22"/>
                <w:szCs w:val="22"/>
              </w:rPr>
              <w:pict w14:anchorId="221A4609">
                <v:rect id="_x0000_i1027" style="width:225.65pt;height:1pt" o:hrpct="500" o:hrstd="t" o:hrnoshade="t" o:hr="t" fillcolor="black [3213]" stroked="f"/>
              </w:pict>
            </w:r>
          </w:p>
        </w:tc>
        <w:tc>
          <w:tcPr>
            <w:tcW w:w="4471" w:type="dxa"/>
          </w:tcPr>
          <w:p w14:paraId="51CF1262" w14:textId="77777777" w:rsidR="00876822" w:rsidRPr="007C3AED" w:rsidRDefault="00876822" w:rsidP="00876822">
            <w:pPr>
              <w:rPr>
                <w:rFonts w:ascii="Calibri" w:hAnsi="Calibri" w:cs="Arial"/>
                <w:sz w:val="22"/>
                <w:szCs w:val="22"/>
              </w:rPr>
            </w:pPr>
            <w:r w:rsidRPr="007C3AED">
              <w:rPr>
                <w:rFonts w:ascii="Calibri" w:hAnsi="Calibri" w:cs="Arial"/>
                <w:sz w:val="22"/>
                <w:szCs w:val="22"/>
              </w:rPr>
              <w:t>Witness (please print)</w:t>
            </w:r>
          </w:p>
          <w:p w14:paraId="10011ED5" w14:textId="77777777" w:rsidR="00876822" w:rsidRPr="007C3AED" w:rsidRDefault="00876822" w:rsidP="00876822">
            <w:pPr>
              <w:rPr>
                <w:rFonts w:ascii="Calibri" w:hAnsi="Calibri" w:cs="Arial"/>
                <w:sz w:val="22"/>
                <w:szCs w:val="22"/>
              </w:rPr>
            </w:pPr>
          </w:p>
          <w:p w14:paraId="16089411" w14:textId="77777777" w:rsidR="00876822" w:rsidRPr="007C3AED" w:rsidRDefault="00876822" w:rsidP="00876822">
            <w:pPr>
              <w:rPr>
                <w:rFonts w:ascii="Calibri" w:hAnsi="Calibri" w:cs="Arial"/>
                <w:sz w:val="22"/>
                <w:szCs w:val="22"/>
              </w:rPr>
            </w:pPr>
            <w:r>
              <w:rPr>
                <w:rFonts w:ascii="Calibri" w:hAnsi="Calibri" w:cs="Arial"/>
                <w:sz w:val="22"/>
                <w:szCs w:val="22"/>
              </w:rPr>
              <w:t>Policy Officer</w:t>
            </w:r>
          </w:p>
          <w:p w14:paraId="316D2250" w14:textId="62251CFA" w:rsidR="00876822" w:rsidRPr="00E23039" w:rsidRDefault="002E5662" w:rsidP="00876822">
            <w:pPr>
              <w:rPr>
                <w:rFonts w:ascii="Calibri" w:hAnsi="Calibri" w:cs="Arial"/>
                <w:sz w:val="22"/>
                <w:szCs w:val="22"/>
              </w:rPr>
            </w:pPr>
            <w:r>
              <w:rPr>
                <w:rFonts w:ascii="Calibri" w:hAnsi="Calibri" w:cs="Arial"/>
                <w:sz w:val="22"/>
                <w:szCs w:val="22"/>
              </w:rPr>
              <w:pict w14:anchorId="2F9DBFAD">
                <v:rect id="_x0000_i1028" style="width:225.65pt;height:1pt" o:hrpct="500" o:hrstd="t" o:hrnoshade="t" o:hr="t" fillcolor="black [3213]" stroked="f"/>
              </w:pict>
            </w:r>
          </w:p>
        </w:tc>
      </w:tr>
      <w:tr w:rsidR="00876822" w:rsidRPr="00E23039" w14:paraId="67A8880A" w14:textId="77777777" w:rsidTr="00CA2A60">
        <w:trPr>
          <w:trHeight w:val="1817"/>
        </w:trPr>
        <w:tc>
          <w:tcPr>
            <w:tcW w:w="4555" w:type="dxa"/>
          </w:tcPr>
          <w:p w14:paraId="5D27AA65" w14:textId="77777777" w:rsidR="00876822" w:rsidRPr="007C3AED" w:rsidRDefault="00876822" w:rsidP="00876822">
            <w:pPr>
              <w:rPr>
                <w:rFonts w:ascii="Calibri" w:hAnsi="Calibri" w:cs="Arial"/>
                <w:sz w:val="22"/>
                <w:szCs w:val="22"/>
              </w:rPr>
            </w:pPr>
            <w:r w:rsidRPr="007C3AED">
              <w:rPr>
                <w:rFonts w:ascii="Calibri" w:hAnsi="Calibri" w:cs="Arial"/>
                <w:sz w:val="22"/>
                <w:szCs w:val="22"/>
              </w:rPr>
              <w:t>Position</w:t>
            </w:r>
          </w:p>
          <w:p w14:paraId="55C0D5C2" w14:textId="77777777" w:rsidR="00876822" w:rsidRPr="007C3AED" w:rsidRDefault="00876822" w:rsidP="00876822">
            <w:pPr>
              <w:rPr>
                <w:rFonts w:ascii="Calibri" w:hAnsi="Calibri" w:cs="Arial"/>
                <w:sz w:val="22"/>
                <w:szCs w:val="22"/>
              </w:rPr>
            </w:pPr>
          </w:p>
          <w:p w14:paraId="61D550FC" w14:textId="77777777" w:rsidR="00876822" w:rsidRPr="007C3AED" w:rsidRDefault="00876822" w:rsidP="00876822">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4F90C7C3" w14:textId="77777777" w:rsidR="00876822" w:rsidRDefault="00876822" w:rsidP="00876822">
            <w:pPr>
              <w:rPr>
                <w:rFonts w:ascii="Calibri" w:hAnsi="Calibri" w:cs="Arial"/>
                <w:sz w:val="22"/>
                <w:szCs w:val="22"/>
              </w:rPr>
            </w:pPr>
          </w:p>
          <w:p w14:paraId="004C531E" w14:textId="77777777" w:rsidR="00876822" w:rsidRPr="007C3AED" w:rsidRDefault="00876822" w:rsidP="00876822">
            <w:pPr>
              <w:rPr>
                <w:rFonts w:ascii="Calibri" w:hAnsi="Calibri" w:cs="Arial"/>
                <w:sz w:val="22"/>
                <w:szCs w:val="22"/>
              </w:rPr>
            </w:pPr>
          </w:p>
          <w:p w14:paraId="0B1D601F" w14:textId="77777777" w:rsidR="00876822" w:rsidRPr="007C3AED" w:rsidRDefault="00876822" w:rsidP="00876822">
            <w:pPr>
              <w:rPr>
                <w:rFonts w:ascii="Calibri" w:hAnsi="Calibri" w:cs="Arial"/>
                <w:sz w:val="22"/>
                <w:szCs w:val="22"/>
              </w:rPr>
            </w:pPr>
          </w:p>
          <w:p w14:paraId="56318DCD" w14:textId="00FD3DEA" w:rsidR="00876822" w:rsidRPr="00E23039" w:rsidRDefault="002E5662" w:rsidP="00876822">
            <w:pPr>
              <w:rPr>
                <w:rFonts w:ascii="Calibri" w:hAnsi="Calibri" w:cs="Arial"/>
                <w:sz w:val="22"/>
                <w:szCs w:val="22"/>
              </w:rPr>
            </w:pPr>
            <w:r>
              <w:rPr>
                <w:rFonts w:ascii="Calibri" w:hAnsi="Calibri" w:cs="Arial"/>
                <w:sz w:val="22"/>
                <w:szCs w:val="22"/>
              </w:rPr>
              <w:pict w14:anchorId="4E27850A">
                <v:rect id="_x0000_i1029" style="width:225.65pt;height:1pt" o:hrpct="500" o:hrstd="t" o:hrnoshade="t" o:hr="t" fillcolor="black [3213]" stroked="f"/>
              </w:pict>
            </w:r>
          </w:p>
        </w:tc>
        <w:tc>
          <w:tcPr>
            <w:tcW w:w="4471" w:type="dxa"/>
          </w:tcPr>
          <w:p w14:paraId="59D2468B" w14:textId="77777777" w:rsidR="00876822" w:rsidRPr="007C3AED" w:rsidRDefault="00876822" w:rsidP="00876822">
            <w:pPr>
              <w:rPr>
                <w:rFonts w:ascii="Calibri" w:hAnsi="Calibri" w:cs="Arial"/>
                <w:sz w:val="22"/>
                <w:szCs w:val="22"/>
              </w:rPr>
            </w:pPr>
            <w:r w:rsidRPr="007C3AED">
              <w:rPr>
                <w:rFonts w:ascii="Calibri" w:hAnsi="Calibri" w:cs="Arial"/>
                <w:sz w:val="22"/>
                <w:szCs w:val="22"/>
              </w:rPr>
              <w:t>Position or profession of witness (please print)</w:t>
            </w:r>
          </w:p>
          <w:p w14:paraId="72E93582" w14:textId="77777777" w:rsidR="00876822" w:rsidRPr="007C3AED" w:rsidRDefault="00876822" w:rsidP="00876822">
            <w:pPr>
              <w:rPr>
                <w:rFonts w:ascii="Calibri" w:hAnsi="Calibri" w:cs="Arial"/>
                <w:sz w:val="22"/>
                <w:szCs w:val="22"/>
              </w:rPr>
            </w:pPr>
          </w:p>
          <w:p w14:paraId="77B6B575" w14:textId="77777777" w:rsidR="00876822" w:rsidRPr="007C3AED" w:rsidRDefault="00876822" w:rsidP="00876822">
            <w:pPr>
              <w:rPr>
                <w:rFonts w:ascii="Calibri" w:hAnsi="Calibri" w:cs="Arial"/>
                <w:sz w:val="22"/>
                <w:szCs w:val="22"/>
              </w:rPr>
            </w:pPr>
          </w:p>
          <w:p w14:paraId="375C45D0" w14:textId="77777777" w:rsidR="00876822" w:rsidRPr="007C3AED" w:rsidRDefault="00876822" w:rsidP="00876822">
            <w:pPr>
              <w:rPr>
                <w:rFonts w:ascii="Calibri" w:hAnsi="Calibri" w:cs="Arial"/>
                <w:sz w:val="22"/>
                <w:szCs w:val="22"/>
              </w:rPr>
            </w:pPr>
          </w:p>
          <w:p w14:paraId="69EEFD39" w14:textId="77777777" w:rsidR="00876822" w:rsidRPr="007C3AED" w:rsidRDefault="00876822" w:rsidP="00876822">
            <w:pPr>
              <w:rPr>
                <w:rFonts w:ascii="Calibri" w:hAnsi="Calibri" w:cs="Arial"/>
                <w:sz w:val="22"/>
                <w:szCs w:val="22"/>
              </w:rPr>
            </w:pPr>
          </w:p>
          <w:p w14:paraId="10756A8C" w14:textId="77777777" w:rsidR="00876822" w:rsidRPr="007C3AED" w:rsidRDefault="00876822" w:rsidP="00876822">
            <w:pPr>
              <w:rPr>
                <w:rFonts w:ascii="Calibri" w:hAnsi="Calibri" w:cs="Arial"/>
                <w:sz w:val="22"/>
                <w:szCs w:val="22"/>
              </w:rPr>
            </w:pPr>
          </w:p>
          <w:p w14:paraId="0385337C" w14:textId="77777777" w:rsidR="00876822" w:rsidRPr="007C3AED" w:rsidRDefault="00876822" w:rsidP="00876822">
            <w:pPr>
              <w:rPr>
                <w:rFonts w:ascii="Calibri" w:hAnsi="Calibri" w:cs="Arial"/>
                <w:sz w:val="22"/>
                <w:szCs w:val="22"/>
              </w:rPr>
            </w:pPr>
          </w:p>
          <w:p w14:paraId="25DB4310" w14:textId="2814DF7C" w:rsidR="00876822" w:rsidRPr="00E23039" w:rsidRDefault="002E5662" w:rsidP="00876822">
            <w:pPr>
              <w:rPr>
                <w:rFonts w:ascii="Calibri" w:hAnsi="Calibri" w:cs="Arial"/>
                <w:sz w:val="22"/>
                <w:szCs w:val="22"/>
              </w:rPr>
            </w:pPr>
            <w:r>
              <w:rPr>
                <w:rFonts w:ascii="Calibri" w:hAnsi="Calibri" w:cs="Arial"/>
                <w:sz w:val="22"/>
                <w:szCs w:val="22"/>
              </w:rPr>
              <w:pict w14:anchorId="50AEB7E9">
                <v:rect id="_x0000_i1030" style="width:225.65pt;height:1pt" o:hrpct="500" o:hrstd="t" o:hrnoshade="t" o:hr="t" fillcolor="black [3213]" stroked="f"/>
              </w:pict>
            </w:r>
          </w:p>
        </w:tc>
      </w:tr>
      <w:tr w:rsidR="00876822" w:rsidRPr="00E23039" w14:paraId="5DA6106F" w14:textId="77777777" w:rsidTr="00CA2A60">
        <w:trPr>
          <w:trHeight w:val="1042"/>
        </w:trPr>
        <w:tc>
          <w:tcPr>
            <w:tcW w:w="4555" w:type="dxa"/>
          </w:tcPr>
          <w:p w14:paraId="72A6B467" w14:textId="77777777" w:rsidR="00876822" w:rsidRPr="007C3AED" w:rsidRDefault="00876822" w:rsidP="00876822">
            <w:pPr>
              <w:rPr>
                <w:rFonts w:ascii="Calibri" w:hAnsi="Calibri" w:cs="Arial"/>
                <w:sz w:val="22"/>
                <w:szCs w:val="22"/>
              </w:rPr>
            </w:pPr>
            <w:r w:rsidRPr="007C3AED">
              <w:rPr>
                <w:rFonts w:ascii="Calibri" w:hAnsi="Calibri" w:cs="Arial"/>
                <w:sz w:val="22"/>
                <w:szCs w:val="22"/>
              </w:rPr>
              <w:t>Signature</w:t>
            </w:r>
          </w:p>
          <w:p w14:paraId="0063D6B2" w14:textId="77777777" w:rsidR="00876822" w:rsidRPr="007C3AED" w:rsidRDefault="00876822" w:rsidP="00876822">
            <w:pPr>
              <w:rPr>
                <w:rFonts w:ascii="Calibri" w:hAnsi="Calibri" w:cs="Arial"/>
                <w:sz w:val="22"/>
                <w:szCs w:val="22"/>
              </w:rPr>
            </w:pPr>
          </w:p>
          <w:p w14:paraId="11302722" w14:textId="77777777" w:rsidR="00876822" w:rsidRPr="007C3AED" w:rsidRDefault="00876822" w:rsidP="00876822">
            <w:pPr>
              <w:rPr>
                <w:rFonts w:ascii="Calibri" w:hAnsi="Calibri" w:cs="Arial"/>
                <w:sz w:val="22"/>
                <w:szCs w:val="22"/>
              </w:rPr>
            </w:pPr>
            <w:r>
              <w:rPr>
                <w:rFonts w:ascii="Calibri" w:hAnsi="Calibri" w:cs="Arial"/>
                <w:sz w:val="22"/>
                <w:szCs w:val="22"/>
              </w:rPr>
              <w:t>28 September 2023</w:t>
            </w:r>
          </w:p>
          <w:p w14:paraId="59707115" w14:textId="7F5A0D3B" w:rsidR="00876822" w:rsidRPr="00E23039" w:rsidRDefault="002E5662" w:rsidP="00876822">
            <w:pPr>
              <w:rPr>
                <w:rFonts w:ascii="Calibri" w:hAnsi="Calibri" w:cs="Arial"/>
                <w:sz w:val="22"/>
                <w:szCs w:val="22"/>
              </w:rPr>
            </w:pPr>
            <w:r>
              <w:rPr>
                <w:rFonts w:ascii="Calibri" w:hAnsi="Calibri" w:cs="Arial"/>
                <w:sz w:val="22"/>
                <w:szCs w:val="22"/>
              </w:rPr>
              <w:pict w14:anchorId="5EF185CB">
                <v:rect id="_x0000_i1031" style="width:225.65pt;height:1pt" o:hrpct="500" o:hrstd="t" o:hrnoshade="t" o:hr="t" fillcolor="black [3213]" stroked="f"/>
              </w:pict>
            </w:r>
          </w:p>
        </w:tc>
        <w:tc>
          <w:tcPr>
            <w:tcW w:w="4471" w:type="dxa"/>
          </w:tcPr>
          <w:p w14:paraId="49AF1ADB" w14:textId="5942B9DB" w:rsidR="00876822" w:rsidRPr="00E23039" w:rsidRDefault="00876822" w:rsidP="00876822">
            <w:pPr>
              <w:rPr>
                <w:rFonts w:ascii="Calibri" w:hAnsi="Calibri" w:cs="Arial"/>
                <w:sz w:val="22"/>
                <w:szCs w:val="22"/>
              </w:rPr>
            </w:pPr>
            <w:r w:rsidRPr="007C3AED">
              <w:rPr>
                <w:rFonts w:ascii="Calibri" w:hAnsi="Calibri" w:cs="Arial"/>
                <w:sz w:val="22"/>
                <w:szCs w:val="22"/>
              </w:rPr>
              <w:t>Signature</w:t>
            </w:r>
          </w:p>
        </w:tc>
      </w:tr>
      <w:tr w:rsidR="00876822" w:rsidRPr="00E23039" w14:paraId="39E34B84" w14:textId="77777777" w:rsidTr="00CA2A60">
        <w:trPr>
          <w:trHeight w:val="1042"/>
        </w:trPr>
        <w:tc>
          <w:tcPr>
            <w:tcW w:w="4555" w:type="dxa"/>
          </w:tcPr>
          <w:p w14:paraId="46D15A1A" w14:textId="216C5676" w:rsidR="00876822" w:rsidRPr="00E23039" w:rsidRDefault="00876822" w:rsidP="00876822">
            <w:pPr>
              <w:rPr>
                <w:rFonts w:ascii="Calibri" w:hAnsi="Calibri" w:cs="Arial"/>
                <w:sz w:val="22"/>
                <w:szCs w:val="22"/>
              </w:rPr>
            </w:pPr>
            <w:r w:rsidRPr="007C3AED">
              <w:rPr>
                <w:rFonts w:ascii="Calibri" w:hAnsi="Calibri" w:cs="Arial"/>
                <w:sz w:val="22"/>
                <w:szCs w:val="22"/>
              </w:rPr>
              <w:t>Date</w:t>
            </w:r>
          </w:p>
        </w:tc>
        <w:tc>
          <w:tcPr>
            <w:tcW w:w="4471" w:type="dxa"/>
          </w:tcPr>
          <w:p w14:paraId="687A60DF" w14:textId="77777777" w:rsidR="00876822" w:rsidRPr="00E23039" w:rsidRDefault="00876822" w:rsidP="00876822">
            <w:pPr>
              <w:rPr>
                <w:rFonts w:ascii="Calibri" w:hAnsi="Calibri" w:cs="Arial"/>
                <w:sz w:val="22"/>
                <w:szCs w:val="22"/>
              </w:rPr>
            </w:pPr>
          </w:p>
        </w:tc>
      </w:tr>
      <w:tr w:rsidR="00CA2A60" w:rsidRPr="00E23039" w14:paraId="25B79F32" w14:textId="77777777" w:rsidTr="00CA2A60">
        <w:trPr>
          <w:trHeight w:val="397"/>
        </w:trPr>
        <w:tc>
          <w:tcPr>
            <w:tcW w:w="4555" w:type="dxa"/>
          </w:tcPr>
          <w:p w14:paraId="6BB4EC89" w14:textId="77777777" w:rsidR="00CA2A60" w:rsidRPr="007C3AED" w:rsidRDefault="00CA2A60" w:rsidP="00CA2A60">
            <w:pPr>
              <w:rPr>
                <w:rFonts w:ascii="Calibri" w:hAnsi="Calibri" w:cs="Arial"/>
              </w:rPr>
            </w:pPr>
            <w:r w:rsidRPr="007C3AED">
              <w:rPr>
                <w:rFonts w:ascii="Calibri" w:hAnsi="Calibri" w:cs="Arial"/>
              </w:rPr>
              <w:t>SIGNED for and on behalf of</w:t>
            </w:r>
          </w:p>
          <w:p w14:paraId="16E34147" w14:textId="77777777" w:rsidR="00CA2A60" w:rsidRPr="007C3AED" w:rsidRDefault="00CA2A60" w:rsidP="00CA2A60">
            <w:pPr>
              <w:rPr>
                <w:rFonts w:ascii="Calibri" w:hAnsi="Calibri" w:cs="Arial"/>
              </w:rPr>
            </w:pPr>
          </w:p>
          <w:p w14:paraId="274BFDDD" w14:textId="3F6E0F81" w:rsidR="00CA2A60" w:rsidRDefault="00CA2A60" w:rsidP="00CA2A60">
            <w:pPr>
              <w:rPr>
                <w:rFonts w:ascii="Calibri" w:hAnsi="Calibri" w:cs="Arial"/>
                <w:noProof/>
              </w:rPr>
            </w:pPr>
            <w:r>
              <w:rPr>
                <w:rFonts w:ascii="Calibri" w:hAnsi="Calibri" w:cs="Arial"/>
                <w:noProof/>
              </w:rPr>
              <w:t>University of Southern Queensland</w:t>
            </w:r>
          </w:p>
          <w:p w14:paraId="2956BC30" w14:textId="77777777" w:rsidR="00CA2A60" w:rsidRPr="007C3AED" w:rsidRDefault="00CA2A60" w:rsidP="00CA2A60">
            <w:pPr>
              <w:rPr>
                <w:rFonts w:ascii="Calibri" w:hAnsi="Calibri" w:cs="Arial"/>
              </w:rPr>
            </w:pPr>
            <w:r w:rsidRPr="007C3AED">
              <w:rPr>
                <w:rFonts w:ascii="Calibri" w:hAnsi="Calibri" w:cs="Arial"/>
              </w:rPr>
              <w:t>by</w:t>
            </w:r>
          </w:p>
          <w:p w14:paraId="7F7E3A0D" w14:textId="77777777" w:rsidR="00CA2A60" w:rsidRDefault="00CA2A60" w:rsidP="00CA2A60">
            <w:pPr>
              <w:rPr>
                <w:rFonts w:ascii="Calibri" w:hAnsi="Calibri" w:cs="Arial"/>
              </w:rPr>
            </w:pPr>
          </w:p>
          <w:p w14:paraId="288602E7" w14:textId="63EF2FEE" w:rsidR="00CA2A60" w:rsidRPr="002E5662" w:rsidRDefault="00876822" w:rsidP="00CA2A60">
            <w:pPr>
              <w:rPr>
                <w:rFonts w:ascii="Calibri" w:hAnsi="Calibri" w:cs="Arial"/>
                <w:sz w:val="22"/>
                <w:szCs w:val="22"/>
              </w:rPr>
            </w:pPr>
            <w:r w:rsidRPr="002E5662">
              <w:rPr>
                <w:rFonts w:ascii="Calibri" w:hAnsi="Calibri" w:cs="Arial"/>
                <w:sz w:val="22"/>
                <w:szCs w:val="22"/>
              </w:rPr>
              <w:t>Professor Geraldine Mackenzie</w:t>
            </w:r>
          </w:p>
          <w:p w14:paraId="12FB020C" w14:textId="382A2D43" w:rsidR="00CA2A60" w:rsidRPr="00E23039" w:rsidRDefault="002E5662" w:rsidP="00CA2A60">
            <w:pPr>
              <w:rPr>
                <w:rFonts w:ascii="Calibri" w:hAnsi="Calibri" w:cs="Arial"/>
                <w:sz w:val="22"/>
                <w:szCs w:val="22"/>
              </w:rPr>
            </w:pPr>
            <w:r>
              <w:rPr>
                <w:rFonts w:ascii="Calibri" w:hAnsi="Calibri" w:cs="Arial"/>
                <w:sz w:val="22"/>
                <w:szCs w:val="22"/>
              </w:rPr>
              <w:pict w14:anchorId="48472074">
                <v:rect id="_x0000_i1032" style="width:225.65pt;height:1pt" o:hrpct="500" o:hrstd="t" o:hrnoshade="t" o:hr="t" fillcolor="black [3213]" stroked="f"/>
              </w:pict>
            </w:r>
          </w:p>
        </w:tc>
        <w:tc>
          <w:tcPr>
            <w:tcW w:w="4471" w:type="dxa"/>
          </w:tcPr>
          <w:p w14:paraId="3AE2F839" w14:textId="77777777" w:rsidR="00CA2A60" w:rsidRPr="007C3AED" w:rsidRDefault="00CA2A60" w:rsidP="00CA2A60">
            <w:pPr>
              <w:rPr>
                <w:rFonts w:ascii="Calibri" w:hAnsi="Calibri" w:cs="Arial"/>
              </w:rPr>
            </w:pPr>
            <w:r w:rsidRPr="007C3AED">
              <w:rPr>
                <w:rFonts w:ascii="Calibri" w:hAnsi="Calibri" w:cs="Arial"/>
              </w:rPr>
              <w:t>In the presence of:</w:t>
            </w:r>
          </w:p>
          <w:p w14:paraId="305981F1" w14:textId="77777777" w:rsidR="00CA2A60" w:rsidRPr="007C3AED" w:rsidRDefault="00CA2A60" w:rsidP="00CA2A60">
            <w:pPr>
              <w:rPr>
                <w:rFonts w:ascii="Calibri" w:hAnsi="Calibri" w:cs="Arial"/>
              </w:rPr>
            </w:pPr>
          </w:p>
          <w:p w14:paraId="74DACF38" w14:textId="77777777" w:rsidR="00CA2A60" w:rsidRPr="007C3AED" w:rsidRDefault="00CA2A60" w:rsidP="00CA2A60">
            <w:pPr>
              <w:rPr>
                <w:rFonts w:ascii="Calibri" w:hAnsi="Calibri" w:cs="Arial"/>
              </w:rPr>
            </w:pPr>
          </w:p>
          <w:p w14:paraId="094C7AED" w14:textId="77777777" w:rsidR="00CA2A60" w:rsidRPr="007C3AED" w:rsidRDefault="00CA2A60" w:rsidP="00CA2A60">
            <w:pPr>
              <w:rPr>
                <w:rFonts w:ascii="Calibri" w:hAnsi="Calibri" w:cs="Arial"/>
              </w:rPr>
            </w:pPr>
          </w:p>
          <w:p w14:paraId="56149902" w14:textId="77777777" w:rsidR="00CA2A60" w:rsidRPr="007C3AED" w:rsidRDefault="00CA2A60" w:rsidP="00CA2A60">
            <w:pPr>
              <w:rPr>
                <w:rFonts w:ascii="Calibri" w:hAnsi="Calibri" w:cs="Arial"/>
              </w:rPr>
            </w:pPr>
          </w:p>
          <w:p w14:paraId="6F3EC36E" w14:textId="623C85E7" w:rsidR="00CA2A60" w:rsidRPr="002E5662" w:rsidRDefault="00876822" w:rsidP="00CA2A60">
            <w:pPr>
              <w:rPr>
                <w:rFonts w:ascii="Calibri" w:hAnsi="Calibri" w:cs="Arial"/>
                <w:sz w:val="22"/>
                <w:szCs w:val="22"/>
              </w:rPr>
            </w:pPr>
            <w:r w:rsidRPr="002E5662">
              <w:rPr>
                <w:rFonts w:ascii="Calibri" w:hAnsi="Calibri" w:cs="Arial"/>
                <w:sz w:val="22"/>
                <w:szCs w:val="22"/>
              </w:rPr>
              <w:t>Toni Bryon</w:t>
            </w:r>
          </w:p>
          <w:p w14:paraId="1D92D9BB" w14:textId="55DC4DC4" w:rsidR="00CA2A60" w:rsidRPr="00E23039" w:rsidRDefault="002E5662" w:rsidP="00CA2A60">
            <w:pPr>
              <w:rPr>
                <w:rFonts w:ascii="Calibri" w:hAnsi="Calibri" w:cs="Arial"/>
                <w:sz w:val="22"/>
                <w:szCs w:val="22"/>
              </w:rPr>
            </w:pPr>
            <w:r>
              <w:rPr>
                <w:rFonts w:ascii="Calibri" w:hAnsi="Calibri" w:cs="Arial"/>
              </w:rPr>
              <w:pict w14:anchorId="26EF06C2">
                <v:rect id="_x0000_i1033" style="width:225.65pt;height:1pt" o:hrpct="500" o:hrstd="t" o:hrnoshade="t" o:hr="t" fillcolor="black [3213]" stroked="f"/>
              </w:pict>
            </w:r>
          </w:p>
        </w:tc>
      </w:tr>
      <w:tr w:rsidR="00CA2A60" w:rsidRPr="00E23039" w14:paraId="4A7BC0D8" w14:textId="77777777" w:rsidTr="00CA2A60">
        <w:trPr>
          <w:trHeight w:val="397"/>
        </w:trPr>
        <w:tc>
          <w:tcPr>
            <w:tcW w:w="4555" w:type="dxa"/>
          </w:tcPr>
          <w:p w14:paraId="28E186DD" w14:textId="77777777" w:rsidR="00CA2A60" w:rsidRPr="007C3AED" w:rsidRDefault="00CA2A60" w:rsidP="00CA2A60">
            <w:pPr>
              <w:rPr>
                <w:rFonts w:ascii="Calibri" w:hAnsi="Calibri" w:cs="Arial"/>
                <w:sz w:val="22"/>
                <w:szCs w:val="22"/>
              </w:rPr>
            </w:pPr>
            <w:r w:rsidRPr="007C3AED">
              <w:rPr>
                <w:rFonts w:ascii="Calibri" w:hAnsi="Calibri" w:cs="Arial"/>
                <w:sz w:val="22"/>
                <w:szCs w:val="22"/>
              </w:rPr>
              <w:t>Full name (please print)</w:t>
            </w:r>
          </w:p>
          <w:p w14:paraId="6EFF975C" w14:textId="77777777" w:rsidR="00CA2A60" w:rsidRPr="002E5662" w:rsidRDefault="00CA2A60" w:rsidP="00CA2A60">
            <w:pPr>
              <w:rPr>
                <w:rFonts w:ascii="Calibri" w:hAnsi="Calibri" w:cs="Arial"/>
                <w:sz w:val="22"/>
                <w:szCs w:val="22"/>
              </w:rPr>
            </w:pPr>
          </w:p>
          <w:p w14:paraId="5E5EA4C6" w14:textId="09A0FF98" w:rsidR="00CA2A60" w:rsidRPr="002E5662" w:rsidRDefault="00876822" w:rsidP="00CA2A60">
            <w:pPr>
              <w:rPr>
                <w:rFonts w:asciiTheme="minorHAnsi" w:hAnsiTheme="minorHAnsi" w:cstheme="minorHAnsi"/>
                <w:sz w:val="22"/>
                <w:szCs w:val="22"/>
              </w:rPr>
            </w:pPr>
            <w:r w:rsidRPr="002E5662">
              <w:rPr>
                <w:rFonts w:asciiTheme="minorHAnsi" w:eastAsiaTheme="minorHAnsi" w:hAnsiTheme="minorHAnsi" w:cstheme="minorHAnsi"/>
                <w:sz w:val="22"/>
                <w:szCs w:val="22"/>
                <w:lang w:eastAsia="en-US"/>
              </w:rPr>
              <w:t xml:space="preserve">Vice-Chancellor </w:t>
            </w:r>
          </w:p>
          <w:p w14:paraId="6BD84413" w14:textId="6FE41F9C" w:rsidR="00CA2A60" w:rsidRPr="00E23039" w:rsidRDefault="002E5662" w:rsidP="00CA2A60">
            <w:pPr>
              <w:rPr>
                <w:rFonts w:ascii="Calibri" w:hAnsi="Calibri" w:cs="Arial"/>
              </w:rPr>
            </w:pPr>
            <w:r>
              <w:rPr>
                <w:rFonts w:ascii="Calibri" w:hAnsi="Calibri" w:cs="Arial"/>
                <w:sz w:val="22"/>
                <w:szCs w:val="22"/>
              </w:rPr>
              <w:pict w14:anchorId="43C2F298">
                <v:rect id="_x0000_i1034" style="width:225.65pt;height:1pt" o:hrpct="500" o:hrstd="t" o:hrnoshade="t" o:hr="t" fillcolor="black [3213]" stroked="f"/>
              </w:pict>
            </w:r>
          </w:p>
        </w:tc>
        <w:tc>
          <w:tcPr>
            <w:tcW w:w="4471" w:type="dxa"/>
          </w:tcPr>
          <w:p w14:paraId="34631444" w14:textId="77777777" w:rsidR="00CA2A60" w:rsidRPr="007C3AED" w:rsidRDefault="00CA2A60" w:rsidP="00CA2A60">
            <w:pPr>
              <w:rPr>
                <w:rFonts w:ascii="Calibri" w:hAnsi="Calibri" w:cs="Arial"/>
                <w:sz w:val="22"/>
                <w:szCs w:val="22"/>
              </w:rPr>
            </w:pPr>
            <w:r w:rsidRPr="007C3AED">
              <w:rPr>
                <w:rFonts w:ascii="Calibri" w:hAnsi="Calibri" w:cs="Arial"/>
                <w:sz w:val="22"/>
                <w:szCs w:val="22"/>
              </w:rPr>
              <w:t>Witness (please print)</w:t>
            </w:r>
          </w:p>
          <w:p w14:paraId="580D3A4F" w14:textId="77777777" w:rsidR="00CA2A60" w:rsidRPr="007C3AED" w:rsidRDefault="00CA2A60" w:rsidP="00CA2A60">
            <w:pPr>
              <w:rPr>
                <w:rFonts w:ascii="Calibri" w:hAnsi="Calibri" w:cs="Arial"/>
                <w:sz w:val="22"/>
                <w:szCs w:val="22"/>
              </w:rPr>
            </w:pPr>
          </w:p>
          <w:p w14:paraId="0E82DF17" w14:textId="4C6C6506" w:rsidR="00CA2A60" w:rsidRPr="002E5662" w:rsidRDefault="00876822" w:rsidP="00CA2A60">
            <w:pPr>
              <w:rPr>
                <w:rFonts w:asciiTheme="minorHAnsi" w:hAnsiTheme="minorHAnsi" w:cstheme="minorHAnsi"/>
                <w:sz w:val="22"/>
                <w:szCs w:val="22"/>
              </w:rPr>
            </w:pPr>
            <w:r w:rsidRPr="002E5662">
              <w:rPr>
                <w:rFonts w:asciiTheme="minorHAnsi" w:eastAsiaTheme="minorHAnsi" w:hAnsiTheme="minorHAnsi" w:cstheme="minorHAnsi"/>
                <w:sz w:val="22"/>
                <w:szCs w:val="22"/>
                <w:lang w:eastAsia="en-US"/>
              </w:rPr>
              <w:t>Executive Assistant to VC</w:t>
            </w:r>
          </w:p>
          <w:p w14:paraId="6DFAD2F4" w14:textId="4DB52888" w:rsidR="00CA2A60" w:rsidRPr="00E23039" w:rsidRDefault="002E5662" w:rsidP="00CA2A60">
            <w:pPr>
              <w:rPr>
                <w:rFonts w:ascii="Calibri" w:hAnsi="Calibri" w:cs="Arial"/>
                <w:sz w:val="22"/>
                <w:szCs w:val="22"/>
              </w:rPr>
            </w:pPr>
            <w:r>
              <w:rPr>
                <w:rFonts w:ascii="Calibri" w:hAnsi="Calibri" w:cs="Arial"/>
                <w:sz w:val="22"/>
                <w:szCs w:val="22"/>
              </w:rPr>
              <w:pict w14:anchorId="43627D05">
                <v:rect id="_x0000_i1035" style="width:225.65pt;height:1pt" o:hrpct="500" o:hrstd="t" o:hrnoshade="t" o:hr="t" fillcolor="black [3213]" stroked="f"/>
              </w:pict>
            </w:r>
          </w:p>
        </w:tc>
      </w:tr>
      <w:tr w:rsidR="00CA2A60" w:rsidRPr="00E23039" w14:paraId="1CE2472E" w14:textId="77777777" w:rsidTr="00CA2A60">
        <w:trPr>
          <w:trHeight w:val="397"/>
        </w:trPr>
        <w:tc>
          <w:tcPr>
            <w:tcW w:w="4555" w:type="dxa"/>
          </w:tcPr>
          <w:p w14:paraId="78FB2EF2" w14:textId="77777777" w:rsidR="00CA2A60" w:rsidRPr="007C3AED" w:rsidRDefault="00CA2A60" w:rsidP="00CA2A60">
            <w:pPr>
              <w:rPr>
                <w:rFonts w:ascii="Calibri" w:hAnsi="Calibri" w:cs="Arial"/>
                <w:sz w:val="22"/>
                <w:szCs w:val="22"/>
              </w:rPr>
            </w:pPr>
            <w:r w:rsidRPr="007C3AED">
              <w:rPr>
                <w:rFonts w:ascii="Calibri" w:hAnsi="Calibri" w:cs="Arial"/>
                <w:sz w:val="22"/>
                <w:szCs w:val="22"/>
              </w:rPr>
              <w:t>Position</w:t>
            </w:r>
          </w:p>
          <w:p w14:paraId="5744FA1E" w14:textId="77777777" w:rsidR="00CA2A60" w:rsidRPr="007C3AED" w:rsidRDefault="00CA2A60" w:rsidP="00CA2A60">
            <w:pPr>
              <w:rPr>
                <w:rFonts w:ascii="Calibri" w:hAnsi="Calibri" w:cs="Arial"/>
                <w:sz w:val="22"/>
                <w:szCs w:val="22"/>
              </w:rPr>
            </w:pPr>
          </w:p>
          <w:p w14:paraId="0C3C22A6" w14:textId="77777777" w:rsidR="00CA2A60" w:rsidRPr="007C3AED" w:rsidRDefault="00CA2A60" w:rsidP="00CA2A60">
            <w:pPr>
              <w:rPr>
                <w:rFonts w:ascii="Calibri" w:hAnsi="Calibri" w:cs="Arial"/>
                <w:sz w:val="22"/>
                <w:szCs w:val="22"/>
              </w:rPr>
            </w:pPr>
          </w:p>
          <w:p w14:paraId="4F7AF400" w14:textId="7A09F44C" w:rsidR="00CA2A60" w:rsidRPr="00E23039" w:rsidRDefault="002E5662" w:rsidP="00CA2A60">
            <w:pPr>
              <w:rPr>
                <w:rFonts w:ascii="Calibri" w:hAnsi="Calibri" w:cs="Arial"/>
                <w:sz w:val="22"/>
                <w:szCs w:val="22"/>
              </w:rPr>
            </w:pPr>
            <w:r>
              <w:rPr>
                <w:rFonts w:ascii="Calibri" w:hAnsi="Calibri" w:cs="Arial"/>
                <w:sz w:val="22"/>
                <w:szCs w:val="22"/>
              </w:rPr>
              <w:pict w14:anchorId="7F08358C">
                <v:rect id="_x0000_i1036" style="width:225.65pt;height:1pt" o:hrpct="500" o:hrstd="t" o:hrnoshade="t" o:hr="t" fillcolor="black [3213]" stroked="f"/>
              </w:pict>
            </w:r>
          </w:p>
        </w:tc>
        <w:tc>
          <w:tcPr>
            <w:tcW w:w="4471" w:type="dxa"/>
          </w:tcPr>
          <w:p w14:paraId="74ED4217" w14:textId="77777777" w:rsidR="00CA2A60" w:rsidRPr="007C3AED" w:rsidRDefault="00CA2A60" w:rsidP="00CA2A60">
            <w:pPr>
              <w:rPr>
                <w:rFonts w:ascii="Calibri" w:hAnsi="Calibri" w:cs="Arial"/>
                <w:sz w:val="22"/>
                <w:szCs w:val="22"/>
              </w:rPr>
            </w:pPr>
            <w:r w:rsidRPr="007C3AED">
              <w:rPr>
                <w:rFonts w:ascii="Calibri" w:hAnsi="Calibri" w:cs="Arial"/>
                <w:sz w:val="22"/>
                <w:szCs w:val="22"/>
              </w:rPr>
              <w:t>Position or profession of witness (please print)</w:t>
            </w:r>
          </w:p>
          <w:p w14:paraId="4D0D61D8" w14:textId="77777777" w:rsidR="00CA2A60" w:rsidRPr="007C3AED" w:rsidRDefault="00CA2A60" w:rsidP="00CA2A60">
            <w:pPr>
              <w:rPr>
                <w:rFonts w:ascii="Calibri" w:hAnsi="Calibri" w:cs="Arial"/>
                <w:sz w:val="22"/>
                <w:szCs w:val="22"/>
              </w:rPr>
            </w:pPr>
          </w:p>
          <w:p w14:paraId="156F6E1E" w14:textId="77777777" w:rsidR="00CA2A60" w:rsidRPr="007C3AED" w:rsidRDefault="00CA2A60" w:rsidP="00CA2A60">
            <w:pPr>
              <w:rPr>
                <w:rFonts w:ascii="Calibri" w:hAnsi="Calibri" w:cs="Arial"/>
                <w:sz w:val="22"/>
                <w:szCs w:val="22"/>
              </w:rPr>
            </w:pPr>
          </w:p>
          <w:p w14:paraId="7DC22A6B" w14:textId="6EE035C9" w:rsidR="00CA2A60" w:rsidRPr="00E23039" w:rsidRDefault="002E5662" w:rsidP="00CA2A60">
            <w:pPr>
              <w:rPr>
                <w:rFonts w:ascii="Calibri" w:hAnsi="Calibri" w:cs="Arial"/>
                <w:sz w:val="22"/>
                <w:szCs w:val="22"/>
              </w:rPr>
            </w:pPr>
            <w:r>
              <w:rPr>
                <w:rFonts w:ascii="Calibri" w:hAnsi="Calibri" w:cs="Arial"/>
                <w:sz w:val="22"/>
                <w:szCs w:val="22"/>
              </w:rPr>
              <w:pict w14:anchorId="4652E378">
                <v:rect id="_x0000_i1037" style="width:225.65pt;height:1pt" o:hrpct="500" o:hrstd="t" o:hrnoshade="t" o:hr="t" fillcolor="black [3213]" stroked="f"/>
              </w:pict>
            </w:r>
          </w:p>
        </w:tc>
      </w:tr>
      <w:tr w:rsidR="00CA2A60" w:rsidRPr="00E23039" w14:paraId="38AEAA52" w14:textId="77777777" w:rsidTr="00CA2A60">
        <w:trPr>
          <w:trHeight w:val="397"/>
        </w:trPr>
        <w:tc>
          <w:tcPr>
            <w:tcW w:w="4555" w:type="dxa"/>
          </w:tcPr>
          <w:p w14:paraId="2FD17060" w14:textId="7C7F2AC0" w:rsidR="00CA2A60" w:rsidRPr="00E23039" w:rsidRDefault="00CA2A60" w:rsidP="00CA2A60">
            <w:pPr>
              <w:rPr>
                <w:rFonts w:ascii="Calibri" w:hAnsi="Calibri" w:cs="Arial"/>
                <w:sz w:val="22"/>
                <w:szCs w:val="22"/>
              </w:rPr>
            </w:pPr>
            <w:r>
              <w:rPr>
                <w:rFonts w:ascii="Calibri" w:hAnsi="Calibri" w:cs="Arial"/>
                <w:sz w:val="22"/>
                <w:szCs w:val="22"/>
              </w:rPr>
              <w:t>Signature</w:t>
            </w:r>
          </w:p>
        </w:tc>
        <w:tc>
          <w:tcPr>
            <w:tcW w:w="4471" w:type="dxa"/>
          </w:tcPr>
          <w:p w14:paraId="6C63F65D" w14:textId="77777777" w:rsidR="00CA2A60" w:rsidRDefault="00CA2A60" w:rsidP="00CA2A60">
            <w:pPr>
              <w:rPr>
                <w:rFonts w:ascii="Calibri" w:hAnsi="Calibri" w:cs="Arial"/>
                <w:sz w:val="22"/>
                <w:szCs w:val="22"/>
              </w:rPr>
            </w:pPr>
            <w:r>
              <w:rPr>
                <w:rFonts w:ascii="Calibri" w:hAnsi="Calibri" w:cs="Arial"/>
                <w:sz w:val="22"/>
                <w:szCs w:val="22"/>
              </w:rPr>
              <w:t>Signature</w:t>
            </w:r>
          </w:p>
          <w:p w14:paraId="10D0E35A" w14:textId="2250E604" w:rsidR="0081706A" w:rsidRPr="00E23039" w:rsidRDefault="0081706A" w:rsidP="00CA2A60">
            <w:pPr>
              <w:rPr>
                <w:rFonts w:ascii="Calibri" w:hAnsi="Calibri" w:cs="Arial"/>
                <w:sz w:val="22"/>
                <w:szCs w:val="22"/>
              </w:rPr>
            </w:pPr>
          </w:p>
        </w:tc>
      </w:tr>
    </w:tbl>
    <w:p w14:paraId="1FC8CF3A" w14:textId="77777777" w:rsidR="00E73F71" w:rsidRPr="00E23039" w:rsidRDefault="00E73F71" w:rsidP="004F3B27">
      <w:pPr>
        <w:sectPr w:rsidR="00E73F71" w:rsidRPr="00E23039" w:rsidSect="00511884">
          <w:headerReference w:type="default" r:id="rId21"/>
          <w:type w:val="continuous"/>
          <w:pgSz w:w="11906" w:h="16838"/>
          <w:pgMar w:top="1440" w:right="1440" w:bottom="1440" w:left="1440" w:header="708" w:footer="708" w:gutter="0"/>
          <w:cols w:space="708"/>
          <w:docGrid w:linePitch="360"/>
        </w:sectPr>
      </w:pPr>
    </w:p>
    <w:p w14:paraId="75C2A9D3" w14:textId="77777777" w:rsidR="00E73F71" w:rsidRPr="00E23039" w:rsidRDefault="00E73F71" w:rsidP="004F3B27">
      <w:pPr>
        <w:spacing w:after="200" w:line="276" w:lineRule="auto"/>
        <w:sectPr w:rsidR="00E73F71" w:rsidRPr="00E23039" w:rsidSect="00511884">
          <w:headerReference w:type="default" r:id="rId22"/>
          <w:type w:val="continuous"/>
          <w:pgSz w:w="11906" w:h="16838"/>
          <w:pgMar w:top="1134" w:right="1134" w:bottom="1134" w:left="1134" w:header="567" w:footer="567" w:gutter="0"/>
          <w:cols w:num="2" w:space="340"/>
        </w:sectPr>
      </w:pPr>
    </w:p>
    <w:p w14:paraId="47FA07FA" w14:textId="77777777" w:rsidR="00E73F71" w:rsidRPr="00E23039" w:rsidRDefault="00E73F71" w:rsidP="005B455A">
      <w:pPr>
        <w:spacing w:after="200" w:line="276" w:lineRule="auto"/>
        <w:rPr>
          <w:rFonts w:ascii="Calibri" w:hAnsi="Calibri" w:cs="Arial"/>
          <w:b/>
          <w:sz w:val="20"/>
          <w:szCs w:val="20"/>
        </w:rPr>
        <w:sectPr w:rsidR="00E73F71" w:rsidRPr="00E23039" w:rsidSect="005B455A">
          <w:headerReference w:type="default" r:id="rId23"/>
          <w:type w:val="continuous"/>
          <w:pgSz w:w="11906" w:h="16838" w:code="9"/>
          <w:pgMar w:top="1134" w:right="1134" w:bottom="1134" w:left="1134" w:header="567" w:footer="567" w:gutter="0"/>
          <w:cols w:space="720"/>
          <w:docGrid w:linePitch="326"/>
        </w:sectPr>
      </w:pPr>
    </w:p>
    <w:p w14:paraId="5E10D344" w14:textId="77777777" w:rsidR="00E73F71" w:rsidRPr="00E23039" w:rsidRDefault="00E73F71" w:rsidP="00BE7CF5">
      <w:pPr>
        <w:widowControl w:val="0"/>
        <w:tabs>
          <w:tab w:val="left" w:pos="284"/>
          <w:tab w:val="left" w:pos="8222"/>
        </w:tabs>
        <w:spacing w:before="120" w:after="120"/>
        <w:rPr>
          <w:rFonts w:ascii="Calibri" w:hAnsi="Calibri" w:cs="Arial"/>
          <w:b/>
          <w:bCs/>
          <w:iCs/>
          <w:sz w:val="22"/>
          <w:szCs w:val="22"/>
        </w:rPr>
        <w:sectPr w:rsidR="00E73F71" w:rsidRPr="00E23039" w:rsidSect="008064DF">
          <w:type w:val="continuous"/>
          <w:pgSz w:w="11906" w:h="16838" w:code="9"/>
          <w:pgMar w:top="1134" w:right="1134" w:bottom="1134" w:left="1134" w:header="567" w:footer="567" w:gutter="0"/>
          <w:cols w:space="720"/>
          <w:docGrid w:linePitch="326"/>
        </w:sectPr>
      </w:pPr>
    </w:p>
    <w:p w14:paraId="4685C28D" w14:textId="77777777" w:rsidR="00E73F71" w:rsidRPr="00E23039" w:rsidRDefault="00E73F71" w:rsidP="005B455A">
      <w:pPr>
        <w:tabs>
          <w:tab w:val="left" w:pos="567"/>
          <w:tab w:val="left" w:pos="8222"/>
        </w:tabs>
        <w:spacing w:after="120"/>
        <w:jc w:val="right"/>
        <w:rPr>
          <w:rFonts w:ascii="Calibri" w:hAnsi="Calibri" w:cs="Arial"/>
          <w:b/>
          <w:sz w:val="22"/>
          <w:szCs w:val="22"/>
        </w:rPr>
      </w:pPr>
      <w:r w:rsidRPr="00E23039">
        <w:rPr>
          <w:rFonts w:ascii="Calibri" w:hAnsi="Calibri" w:cs="Arial"/>
          <w:b/>
          <w:sz w:val="22"/>
          <w:szCs w:val="22"/>
        </w:rPr>
        <w:lastRenderedPageBreak/>
        <w:t>Appendix 1</w:t>
      </w:r>
    </w:p>
    <w:tbl>
      <w:tblPr>
        <w:tblW w:w="5000" w:type="pct"/>
        <w:tblLayout w:type="fixed"/>
        <w:tblLook w:val="04A0" w:firstRow="1" w:lastRow="0" w:firstColumn="1" w:lastColumn="0" w:noHBand="0" w:noVBand="1"/>
      </w:tblPr>
      <w:tblGrid>
        <w:gridCol w:w="664"/>
        <w:gridCol w:w="1330"/>
        <w:gridCol w:w="166"/>
        <w:gridCol w:w="1024"/>
        <w:gridCol w:w="472"/>
        <w:gridCol w:w="869"/>
        <w:gridCol w:w="626"/>
        <w:gridCol w:w="916"/>
        <w:gridCol w:w="580"/>
        <w:gridCol w:w="547"/>
        <w:gridCol w:w="948"/>
        <w:gridCol w:w="1496"/>
      </w:tblGrid>
      <w:tr w:rsidR="00C31C0D" w:rsidRPr="00E23039" w14:paraId="39DAC3EB" w14:textId="77777777" w:rsidTr="00A23538">
        <w:trPr>
          <w:trHeight w:val="300"/>
        </w:trPr>
        <w:tc>
          <w:tcPr>
            <w:tcW w:w="5000" w:type="pct"/>
            <w:gridSpan w:val="12"/>
            <w:tcBorders>
              <w:top w:val="nil"/>
              <w:left w:val="nil"/>
              <w:bottom w:val="nil"/>
              <w:right w:val="nil"/>
            </w:tcBorders>
          </w:tcPr>
          <w:p w14:paraId="0133C35F" w14:textId="1B130E13" w:rsidR="00C31C0D" w:rsidRPr="00E23039" w:rsidRDefault="00C31C0D" w:rsidP="00FA4FA3">
            <w:pPr>
              <w:rPr>
                <w:sz w:val="20"/>
                <w:szCs w:val="20"/>
              </w:rPr>
            </w:pPr>
            <w:r w:rsidRPr="00E23039">
              <w:rPr>
                <w:rFonts w:ascii="Calibri" w:hAnsi="Calibri" w:cs="Calibri"/>
                <w:b/>
                <w:bCs/>
                <w:color w:val="000000"/>
                <w:sz w:val="22"/>
                <w:szCs w:val="22"/>
              </w:rPr>
              <w:t>Table 1a. MBGA for 2021-23 grant years for higher education courses</w:t>
            </w:r>
          </w:p>
        </w:tc>
      </w:tr>
      <w:tr w:rsidR="00C31C0D" w:rsidRPr="00E23039" w14:paraId="5F65DE12" w14:textId="77777777" w:rsidTr="009351DD">
        <w:trPr>
          <w:trHeight w:val="300"/>
        </w:trPr>
        <w:tc>
          <w:tcPr>
            <w:tcW w:w="344" w:type="pct"/>
            <w:tcBorders>
              <w:top w:val="nil"/>
              <w:left w:val="nil"/>
              <w:bottom w:val="nil"/>
              <w:right w:val="nil"/>
            </w:tcBorders>
            <w:shd w:val="clear" w:color="auto" w:fill="auto"/>
            <w:noWrap/>
            <w:vAlign w:val="bottom"/>
            <w:hideMark/>
          </w:tcPr>
          <w:p w14:paraId="189ACEE3" w14:textId="77777777" w:rsidR="00C31C0D" w:rsidRPr="00E23039" w:rsidRDefault="00C31C0D" w:rsidP="00FA4FA3">
            <w:pPr>
              <w:rPr>
                <w:sz w:val="20"/>
                <w:szCs w:val="20"/>
              </w:rPr>
            </w:pPr>
          </w:p>
        </w:tc>
        <w:tc>
          <w:tcPr>
            <w:tcW w:w="690" w:type="pct"/>
            <w:tcBorders>
              <w:top w:val="nil"/>
              <w:left w:val="nil"/>
              <w:bottom w:val="nil"/>
              <w:right w:val="nil"/>
            </w:tcBorders>
            <w:shd w:val="clear" w:color="auto" w:fill="auto"/>
            <w:noWrap/>
            <w:vAlign w:val="bottom"/>
            <w:hideMark/>
          </w:tcPr>
          <w:p w14:paraId="05FFA878" w14:textId="77777777" w:rsidR="00C31C0D" w:rsidRPr="00E23039" w:rsidRDefault="00C31C0D" w:rsidP="00FA4FA3">
            <w:pPr>
              <w:rPr>
                <w:sz w:val="20"/>
                <w:szCs w:val="20"/>
              </w:rPr>
            </w:pPr>
          </w:p>
        </w:tc>
        <w:tc>
          <w:tcPr>
            <w:tcW w:w="617" w:type="pct"/>
            <w:gridSpan w:val="2"/>
            <w:tcBorders>
              <w:top w:val="nil"/>
              <w:left w:val="nil"/>
              <w:bottom w:val="single" w:sz="4" w:space="0" w:color="auto"/>
              <w:right w:val="nil"/>
            </w:tcBorders>
          </w:tcPr>
          <w:p w14:paraId="6C520EA9" w14:textId="77777777" w:rsidR="00C31C0D" w:rsidRPr="00E23039" w:rsidRDefault="00C31C0D" w:rsidP="00FA4FA3">
            <w:pPr>
              <w:rPr>
                <w:sz w:val="20"/>
                <w:szCs w:val="20"/>
              </w:rPr>
            </w:pPr>
          </w:p>
        </w:tc>
        <w:tc>
          <w:tcPr>
            <w:tcW w:w="696" w:type="pct"/>
            <w:gridSpan w:val="2"/>
            <w:tcBorders>
              <w:top w:val="nil"/>
              <w:left w:val="nil"/>
              <w:bottom w:val="nil"/>
              <w:right w:val="nil"/>
            </w:tcBorders>
            <w:shd w:val="clear" w:color="auto" w:fill="auto"/>
            <w:noWrap/>
            <w:vAlign w:val="bottom"/>
            <w:hideMark/>
          </w:tcPr>
          <w:p w14:paraId="3BEEBA71" w14:textId="3D8D2F08" w:rsidR="00C31C0D" w:rsidRPr="00E23039" w:rsidRDefault="00C31C0D" w:rsidP="00FA4FA3">
            <w:pPr>
              <w:rPr>
                <w:sz w:val="20"/>
                <w:szCs w:val="20"/>
              </w:rPr>
            </w:pPr>
          </w:p>
        </w:tc>
        <w:tc>
          <w:tcPr>
            <w:tcW w:w="800" w:type="pct"/>
            <w:gridSpan w:val="2"/>
            <w:tcBorders>
              <w:top w:val="nil"/>
              <w:left w:val="nil"/>
              <w:bottom w:val="nil"/>
              <w:right w:val="nil"/>
            </w:tcBorders>
            <w:shd w:val="clear" w:color="auto" w:fill="auto"/>
            <w:noWrap/>
            <w:vAlign w:val="bottom"/>
            <w:hideMark/>
          </w:tcPr>
          <w:p w14:paraId="50735964" w14:textId="77777777" w:rsidR="00C31C0D" w:rsidRPr="00E23039" w:rsidRDefault="00C31C0D" w:rsidP="00FA4FA3">
            <w:pPr>
              <w:rPr>
                <w:sz w:val="20"/>
                <w:szCs w:val="20"/>
              </w:rPr>
            </w:pPr>
          </w:p>
        </w:tc>
        <w:tc>
          <w:tcPr>
            <w:tcW w:w="585" w:type="pct"/>
            <w:gridSpan w:val="2"/>
            <w:tcBorders>
              <w:top w:val="nil"/>
              <w:left w:val="nil"/>
              <w:bottom w:val="nil"/>
              <w:right w:val="nil"/>
            </w:tcBorders>
            <w:shd w:val="clear" w:color="auto" w:fill="auto"/>
            <w:noWrap/>
            <w:vAlign w:val="bottom"/>
            <w:hideMark/>
          </w:tcPr>
          <w:p w14:paraId="74393115" w14:textId="77777777" w:rsidR="00C31C0D" w:rsidRPr="00E23039" w:rsidRDefault="00C31C0D" w:rsidP="00FA4FA3">
            <w:pPr>
              <w:rPr>
                <w:sz w:val="20"/>
                <w:szCs w:val="20"/>
              </w:rPr>
            </w:pPr>
          </w:p>
        </w:tc>
        <w:tc>
          <w:tcPr>
            <w:tcW w:w="1268" w:type="pct"/>
            <w:gridSpan w:val="2"/>
            <w:tcBorders>
              <w:top w:val="nil"/>
              <w:left w:val="nil"/>
              <w:bottom w:val="nil"/>
              <w:right w:val="nil"/>
            </w:tcBorders>
            <w:shd w:val="clear" w:color="auto" w:fill="auto"/>
            <w:noWrap/>
            <w:vAlign w:val="bottom"/>
            <w:hideMark/>
          </w:tcPr>
          <w:p w14:paraId="511CF813" w14:textId="77777777" w:rsidR="00C31C0D" w:rsidRPr="00E23039" w:rsidRDefault="00C31C0D" w:rsidP="00FA4FA3">
            <w:pPr>
              <w:rPr>
                <w:sz w:val="20"/>
                <w:szCs w:val="20"/>
              </w:rPr>
            </w:pPr>
          </w:p>
        </w:tc>
      </w:tr>
      <w:tr w:rsidR="009E723B" w:rsidRPr="00E23039" w14:paraId="22E53FA8" w14:textId="77777777" w:rsidTr="009E723B">
        <w:trPr>
          <w:trHeight w:val="600"/>
        </w:trPr>
        <w:tc>
          <w:tcPr>
            <w:tcW w:w="344" w:type="pct"/>
            <w:tcBorders>
              <w:top w:val="nil"/>
              <w:left w:val="nil"/>
              <w:bottom w:val="nil"/>
              <w:right w:val="nil"/>
            </w:tcBorders>
            <w:shd w:val="clear" w:color="auto" w:fill="auto"/>
            <w:noWrap/>
            <w:vAlign w:val="bottom"/>
            <w:hideMark/>
          </w:tcPr>
          <w:p w14:paraId="62054B54" w14:textId="77777777" w:rsidR="00C31C0D" w:rsidRPr="00E23039" w:rsidRDefault="00C31C0D" w:rsidP="00FA4FA3">
            <w:pPr>
              <w:rPr>
                <w:sz w:val="20"/>
                <w:szCs w:val="20"/>
              </w:rPr>
            </w:pP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7B9D9" w14:textId="450F9EB5" w:rsidR="00C31C0D" w:rsidRPr="00A23538" w:rsidRDefault="00C31C0D">
            <w:pPr>
              <w:jc w:val="center"/>
              <w:rPr>
                <w:rFonts w:ascii="Calibri" w:hAnsi="Calibri" w:cs="Calibri"/>
                <w:color w:val="000000"/>
                <w:sz w:val="20"/>
                <w:szCs w:val="20"/>
              </w:rPr>
            </w:pPr>
            <w:r w:rsidRPr="00A23538">
              <w:rPr>
                <w:rFonts w:ascii="Calibri" w:hAnsi="Calibri" w:cs="Calibri"/>
                <w:color w:val="000000"/>
                <w:sz w:val="20"/>
                <w:szCs w:val="20"/>
              </w:rPr>
              <w:t>Base MBGA</w:t>
            </w:r>
          </w:p>
        </w:tc>
        <w:tc>
          <w:tcPr>
            <w:tcW w:w="776" w:type="pct"/>
            <w:gridSpan w:val="2"/>
            <w:tcBorders>
              <w:top w:val="single" w:sz="4" w:space="0" w:color="auto"/>
              <w:left w:val="nil"/>
              <w:bottom w:val="single" w:sz="4" w:space="0" w:color="auto"/>
              <w:right w:val="single" w:sz="4" w:space="0" w:color="auto"/>
            </w:tcBorders>
            <w:vAlign w:val="center"/>
          </w:tcPr>
          <w:p w14:paraId="378A2DEB" w14:textId="2640AE75" w:rsidR="00C31C0D" w:rsidRPr="00A23538" w:rsidRDefault="00C31C0D">
            <w:pPr>
              <w:jc w:val="center"/>
              <w:rPr>
                <w:rFonts w:ascii="Calibri" w:hAnsi="Calibri" w:cs="Calibri"/>
                <w:color w:val="000000"/>
                <w:sz w:val="20"/>
                <w:szCs w:val="20"/>
              </w:rPr>
            </w:pPr>
            <w:r w:rsidRPr="00A23538">
              <w:rPr>
                <w:rFonts w:ascii="Calibri" w:hAnsi="Calibri" w:cs="Calibri"/>
                <w:color w:val="000000"/>
                <w:sz w:val="20"/>
                <w:szCs w:val="20"/>
              </w:rPr>
              <w:t>Equity Places</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1175A1" w14:textId="2309518C" w:rsidR="00C31C0D" w:rsidRPr="00A23538" w:rsidRDefault="00C31C0D">
            <w:pPr>
              <w:jc w:val="center"/>
              <w:rPr>
                <w:rFonts w:ascii="Calibri" w:hAnsi="Calibri" w:cs="Calibri"/>
                <w:color w:val="000000"/>
                <w:sz w:val="20"/>
                <w:szCs w:val="20"/>
              </w:rPr>
            </w:pPr>
            <w:r w:rsidRPr="00A23538">
              <w:rPr>
                <w:rFonts w:ascii="Calibri" w:hAnsi="Calibri" w:cs="Calibri"/>
                <w:color w:val="000000"/>
                <w:sz w:val="20"/>
                <w:szCs w:val="20"/>
              </w:rPr>
              <w:t>National Priority Places</w:t>
            </w:r>
          </w:p>
        </w:tc>
        <w:tc>
          <w:tcPr>
            <w:tcW w:w="776" w:type="pct"/>
            <w:gridSpan w:val="2"/>
            <w:tcBorders>
              <w:top w:val="single" w:sz="4" w:space="0" w:color="auto"/>
              <w:left w:val="nil"/>
              <w:bottom w:val="single" w:sz="4" w:space="0" w:color="auto"/>
              <w:right w:val="single" w:sz="4" w:space="0" w:color="auto"/>
            </w:tcBorders>
            <w:shd w:val="clear" w:color="auto" w:fill="auto"/>
            <w:vAlign w:val="center"/>
            <w:hideMark/>
          </w:tcPr>
          <w:p w14:paraId="2BDA5305" w14:textId="77777777" w:rsidR="00C31C0D" w:rsidRPr="00A23538" w:rsidRDefault="00C31C0D">
            <w:pPr>
              <w:jc w:val="center"/>
              <w:rPr>
                <w:rFonts w:ascii="Calibri" w:hAnsi="Calibri" w:cs="Calibri"/>
                <w:color w:val="000000"/>
                <w:sz w:val="20"/>
                <w:szCs w:val="20"/>
              </w:rPr>
            </w:pPr>
            <w:r w:rsidRPr="00A23538">
              <w:rPr>
                <w:rFonts w:ascii="Calibri" w:hAnsi="Calibri" w:cs="Calibri"/>
                <w:color w:val="000000"/>
                <w:sz w:val="20"/>
                <w:szCs w:val="20"/>
              </w:rPr>
              <w:t>Innovative Places</w:t>
            </w:r>
          </w:p>
        </w:tc>
        <w:tc>
          <w:tcPr>
            <w:tcW w:w="776" w:type="pct"/>
            <w:gridSpan w:val="2"/>
            <w:tcBorders>
              <w:top w:val="single" w:sz="4" w:space="0" w:color="auto"/>
              <w:left w:val="nil"/>
              <w:bottom w:val="single" w:sz="4" w:space="0" w:color="auto"/>
              <w:right w:val="single" w:sz="4" w:space="0" w:color="auto"/>
            </w:tcBorders>
            <w:shd w:val="clear" w:color="auto" w:fill="auto"/>
            <w:vAlign w:val="center"/>
            <w:hideMark/>
          </w:tcPr>
          <w:p w14:paraId="71AFAB21" w14:textId="77777777" w:rsidR="00C31C0D" w:rsidRPr="00A23538" w:rsidRDefault="00C31C0D">
            <w:pPr>
              <w:jc w:val="center"/>
              <w:rPr>
                <w:rFonts w:ascii="Calibri" w:hAnsi="Calibri" w:cs="Calibri"/>
                <w:color w:val="000000"/>
                <w:sz w:val="20"/>
                <w:szCs w:val="20"/>
              </w:rPr>
            </w:pPr>
            <w:r w:rsidRPr="00A23538">
              <w:rPr>
                <w:rFonts w:ascii="Calibri" w:hAnsi="Calibri" w:cs="Calibri"/>
                <w:color w:val="000000"/>
                <w:sz w:val="20"/>
                <w:szCs w:val="20"/>
              </w:rPr>
              <w:t>Short Courses</w:t>
            </w:r>
          </w:p>
        </w:tc>
        <w:tc>
          <w:tcPr>
            <w:tcW w:w="776" w:type="pct"/>
            <w:tcBorders>
              <w:top w:val="single" w:sz="4" w:space="0" w:color="auto"/>
              <w:left w:val="nil"/>
              <w:bottom w:val="single" w:sz="4" w:space="0" w:color="auto"/>
              <w:right w:val="single" w:sz="4" w:space="0" w:color="auto"/>
            </w:tcBorders>
            <w:shd w:val="clear" w:color="auto" w:fill="auto"/>
            <w:noWrap/>
            <w:vAlign w:val="center"/>
            <w:hideMark/>
          </w:tcPr>
          <w:p w14:paraId="7B450BDE" w14:textId="77777777" w:rsidR="00C31C0D" w:rsidRPr="00A23538" w:rsidRDefault="00C31C0D">
            <w:pPr>
              <w:jc w:val="center"/>
              <w:rPr>
                <w:rFonts w:ascii="Calibri" w:hAnsi="Calibri" w:cs="Calibri"/>
                <w:sz w:val="20"/>
                <w:szCs w:val="20"/>
              </w:rPr>
            </w:pPr>
            <w:r w:rsidRPr="00A23538">
              <w:rPr>
                <w:rFonts w:ascii="Calibri" w:hAnsi="Calibri" w:cs="Calibri"/>
                <w:sz w:val="20"/>
                <w:szCs w:val="20"/>
              </w:rPr>
              <w:t>Total MBGA</w:t>
            </w:r>
          </w:p>
        </w:tc>
      </w:tr>
      <w:tr w:rsidR="009E723B" w:rsidRPr="00E23039" w14:paraId="5D55F0BF" w14:textId="77777777" w:rsidTr="009E723B">
        <w:trPr>
          <w:trHeight w:val="300"/>
        </w:trPr>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7DB2F" w14:textId="77777777" w:rsidR="00C31C0D" w:rsidRPr="00E23039" w:rsidRDefault="00C31C0D" w:rsidP="00FA4FA3">
            <w:pPr>
              <w:jc w:val="center"/>
              <w:rPr>
                <w:rFonts w:ascii="Calibri" w:hAnsi="Calibri" w:cs="Calibri"/>
                <w:b/>
                <w:bCs/>
                <w:color w:val="000000"/>
                <w:sz w:val="22"/>
                <w:szCs w:val="22"/>
              </w:rPr>
            </w:pPr>
            <w:r w:rsidRPr="00E23039">
              <w:rPr>
                <w:rFonts w:ascii="Calibri" w:hAnsi="Calibri" w:cs="Calibri"/>
                <w:b/>
                <w:bCs/>
                <w:color w:val="000000"/>
                <w:sz w:val="22"/>
                <w:szCs w:val="22"/>
              </w:rPr>
              <w:t>2021</w:t>
            </w:r>
          </w:p>
        </w:tc>
        <w:tc>
          <w:tcPr>
            <w:tcW w:w="776" w:type="pct"/>
            <w:gridSpan w:val="2"/>
            <w:tcBorders>
              <w:top w:val="nil"/>
              <w:left w:val="nil"/>
              <w:bottom w:val="single" w:sz="4" w:space="0" w:color="auto"/>
              <w:right w:val="single" w:sz="4" w:space="0" w:color="auto"/>
            </w:tcBorders>
            <w:shd w:val="clear" w:color="auto" w:fill="auto"/>
            <w:noWrap/>
            <w:vAlign w:val="center"/>
            <w:hideMark/>
          </w:tcPr>
          <w:p w14:paraId="41307B08" w14:textId="3B3B6AB3" w:rsidR="00C31C0D" w:rsidRPr="00A23538" w:rsidRDefault="00C31C0D">
            <w:pPr>
              <w:jc w:val="right"/>
              <w:rPr>
                <w:rFonts w:ascii="Calibri" w:hAnsi="Calibri" w:cs="Calibri"/>
                <w:color w:val="000000"/>
                <w:sz w:val="20"/>
                <w:szCs w:val="20"/>
              </w:rPr>
            </w:pPr>
            <w:r w:rsidRPr="00A23538">
              <w:rPr>
                <w:rFonts w:ascii="Calibri" w:hAnsi="Calibri" w:cs="Calibri"/>
                <w:color w:val="000000"/>
                <w:sz w:val="20"/>
                <w:szCs w:val="20"/>
              </w:rPr>
              <w:t>$130,174,704</w:t>
            </w:r>
          </w:p>
        </w:tc>
        <w:tc>
          <w:tcPr>
            <w:tcW w:w="776" w:type="pct"/>
            <w:gridSpan w:val="2"/>
            <w:tcBorders>
              <w:top w:val="single" w:sz="4" w:space="0" w:color="auto"/>
              <w:left w:val="nil"/>
              <w:bottom w:val="single" w:sz="4" w:space="0" w:color="auto"/>
              <w:right w:val="single" w:sz="4" w:space="0" w:color="auto"/>
            </w:tcBorders>
            <w:vAlign w:val="center"/>
          </w:tcPr>
          <w:p w14:paraId="4ED31648" w14:textId="26AED590" w:rsidR="00C31C0D" w:rsidRPr="00A23538" w:rsidRDefault="00C31C0D">
            <w:pPr>
              <w:jc w:val="right"/>
              <w:rPr>
                <w:rFonts w:ascii="Calibri" w:hAnsi="Calibri" w:cs="Calibri"/>
                <w:color w:val="000000"/>
                <w:sz w:val="20"/>
                <w:szCs w:val="20"/>
              </w:rPr>
            </w:pPr>
            <w:r>
              <w:rPr>
                <w:rFonts w:ascii="Calibri" w:hAnsi="Calibri" w:cs="Calibri"/>
                <w:color w:val="000000"/>
                <w:sz w:val="20"/>
                <w:szCs w:val="20"/>
              </w:rPr>
              <w:t>N/A</w:t>
            </w:r>
          </w:p>
        </w:tc>
        <w:tc>
          <w:tcPr>
            <w:tcW w:w="776" w:type="pct"/>
            <w:gridSpan w:val="2"/>
            <w:tcBorders>
              <w:top w:val="nil"/>
              <w:left w:val="single" w:sz="4" w:space="0" w:color="auto"/>
              <w:bottom w:val="single" w:sz="4" w:space="0" w:color="auto"/>
              <w:right w:val="single" w:sz="4" w:space="0" w:color="auto"/>
            </w:tcBorders>
            <w:shd w:val="clear" w:color="auto" w:fill="auto"/>
            <w:noWrap/>
            <w:vAlign w:val="center"/>
            <w:hideMark/>
          </w:tcPr>
          <w:p w14:paraId="7BECBD64" w14:textId="4B1063D7" w:rsidR="00C31C0D" w:rsidRPr="00A23538" w:rsidRDefault="00C31C0D">
            <w:pPr>
              <w:jc w:val="right"/>
              <w:rPr>
                <w:rFonts w:ascii="Calibri" w:hAnsi="Calibri" w:cs="Calibri"/>
                <w:color w:val="000000"/>
                <w:sz w:val="20"/>
                <w:szCs w:val="20"/>
              </w:rPr>
            </w:pPr>
            <w:r w:rsidRPr="00A23538">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center"/>
            <w:hideMark/>
          </w:tcPr>
          <w:p w14:paraId="442A9D37" w14:textId="77777777" w:rsidR="00C31C0D" w:rsidRPr="00A23538" w:rsidRDefault="00C31C0D">
            <w:pPr>
              <w:jc w:val="right"/>
              <w:rPr>
                <w:rFonts w:ascii="Calibri" w:hAnsi="Calibri" w:cs="Calibri"/>
                <w:color w:val="000000"/>
                <w:sz w:val="20"/>
                <w:szCs w:val="20"/>
              </w:rPr>
            </w:pPr>
            <w:r w:rsidRPr="00A23538">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center"/>
            <w:hideMark/>
          </w:tcPr>
          <w:p w14:paraId="31DE126F" w14:textId="77777777" w:rsidR="00C31C0D" w:rsidRPr="00A23538" w:rsidRDefault="00C31C0D">
            <w:pPr>
              <w:jc w:val="right"/>
              <w:rPr>
                <w:rFonts w:ascii="Calibri" w:hAnsi="Calibri" w:cs="Calibri"/>
                <w:color w:val="000000"/>
                <w:sz w:val="20"/>
                <w:szCs w:val="20"/>
              </w:rPr>
            </w:pPr>
            <w:r w:rsidRPr="00A23538">
              <w:rPr>
                <w:rFonts w:ascii="Calibri" w:hAnsi="Calibri" w:cs="Calibri"/>
                <w:color w:val="000000"/>
                <w:sz w:val="20"/>
                <w:szCs w:val="20"/>
              </w:rPr>
              <w:t>$3,483,750</w:t>
            </w:r>
          </w:p>
        </w:tc>
        <w:tc>
          <w:tcPr>
            <w:tcW w:w="776" w:type="pct"/>
            <w:tcBorders>
              <w:top w:val="nil"/>
              <w:left w:val="nil"/>
              <w:bottom w:val="single" w:sz="4" w:space="0" w:color="auto"/>
              <w:right w:val="single" w:sz="4" w:space="0" w:color="auto"/>
            </w:tcBorders>
            <w:shd w:val="clear" w:color="auto" w:fill="auto"/>
            <w:noWrap/>
            <w:vAlign w:val="center"/>
            <w:hideMark/>
          </w:tcPr>
          <w:p w14:paraId="2F7602CB" w14:textId="71793B14" w:rsidR="00C31C0D" w:rsidRPr="00A23538" w:rsidRDefault="00C31C0D">
            <w:pPr>
              <w:jc w:val="right"/>
              <w:rPr>
                <w:rFonts w:ascii="Calibri" w:hAnsi="Calibri" w:cs="Calibri"/>
                <w:sz w:val="20"/>
                <w:szCs w:val="20"/>
              </w:rPr>
            </w:pPr>
            <w:r w:rsidRPr="00A23538">
              <w:rPr>
                <w:rFonts w:ascii="Calibri" w:hAnsi="Calibri" w:cs="Calibri"/>
                <w:sz w:val="20"/>
                <w:szCs w:val="20"/>
              </w:rPr>
              <w:t>$133,658,454</w:t>
            </w:r>
          </w:p>
        </w:tc>
      </w:tr>
      <w:tr w:rsidR="009E723B" w:rsidRPr="00E23039" w14:paraId="439CBA3B" w14:textId="77777777" w:rsidTr="009E723B">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14:paraId="4501C8C5" w14:textId="77777777" w:rsidR="00C31C0D" w:rsidRPr="00E23039" w:rsidRDefault="00C31C0D" w:rsidP="00FA4FA3">
            <w:pPr>
              <w:jc w:val="center"/>
              <w:rPr>
                <w:rFonts w:ascii="Calibri" w:hAnsi="Calibri" w:cs="Calibri"/>
                <w:b/>
                <w:bCs/>
                <w:color w:val="000000"/>
                <w:sz w:val="22"/>
                <w:szCs w:val="22"/>
              </w:rPr>
            </w:pPr>
            <w:r w:rsidRPr="00E23039">
              <w:rPr>
                <w:rFonts w:ascii="Calibri" w:hAnsi="Calibri" w:cs="Calibri"/>
                <w:b/>
                <w:bCs/>
                <w:color w:val="000000"/>
                <w:sz w:val="22"/>
                <w:szCs w:val="22"/>
              </w:rPr>
              <w:t>2022</w:t>
            </w:r>
          </w:p>
        </w:tc>
        <w:tc>
          <w:tcPr>
            <w:tcW w:w="776" w:type="pct"/>
            <w:gridSpan w:val="2"/>
            <w:tcBorders>
              <w:top w:val="nil"/>
              <w:left w:val="nil"/>
              <w:bottom w:val="single" w:sz="4" w:space="0" w:color="auto"/>
              <w:right w:val="single" w:sz="4" w:space="0" w:color="auto"/>
            </w:tcBorders>
            <w:shd w:val="clear" w:color="auto" w:fill="auto"/>
            <w:noWrap/>
            <w:vAlign w:val="center"/>
            <w:hideMark/>
          </w:tcPr>
          <w:p w14:paraId="7080114B" w14:textId="37A20C2A" w:rsidR="00C31C0D" w:rsidRPr="00A23538" w:rsidRDefault="00C31C0D">
            <w:pPr>
              <w:jc w:val="right"/>
              <w:rPr>
                <w:rFonts w:ascii="Calibri" w:hAnsi="Calibri" w:cs="Calibri"/>
                <w:color w:val="000000"/>
                <w:sz w:val="20"/>
                <w:szCs w:val="20"/>
              </w:rPr>
            </w:pPr>
            <w:r w:rsidRPr="00A23538">
              <w:rPr>
                <w:rFonts w:ascii="Calibri" w:hAnsi="Calibri" w:cs="Calibri"/>
                <w:color w:val="000000"/>
                <w:sz w:val="20"/>
                <w:szCs w:val="20"/>
              </w:rPr>
              <w:t>$129,598,996</w:t>
            </w:r>
          </w:p>
        </w:tc>
        <w:tc>
          <w:tcPr>
            <w:tcW w:w="776" w:type="pct"/>
            <w:gridSpan w:val="2"/>
            <w:tcBorders>
              <w:top w:val="single" w:sz="4" w:space="0" w:color="auto"/>
              <w:left w:val="nil"/>
              <w:bottom w:val="single" w:sz="4" w:space="0" w:color="auto"/>
              <w:right w:val="single" w:sz="4" w:space="0" w:color="auto"/>
            </w:tcBorders>
            <w:vAlign w:val="center"/>
          </w:tcPr>
          <w:p w14:paraId="1AA4DD6C" w14:textId="685D7754" w:rsidR="00C31C0D" w:rsidRPr="00A23538" w:rsidRDefault="00C31C0D">
            <w:pPr>
              <w:jc w:val="right"/>
              <w:rPr>
                <w:rFonts w:ascii="Calibri" w:hAnsi="Calibri" w:cs="Calibri"/>
                <w:color w:val="000000"/>
                <w:sz w:val="20"/>
                <w:szCs w:val="20"/>
              </w:rPr>
            </w:pPr>
            <w:r>
              <w:rPr>
                <w:rFonts w:ascii="Calibri" w:hAnsi="Calibri" w:cs="Calibri"/>
                <w:color w:val="000000"/>
                <w:sz w:val="20"/>
                <w:szCs w:val="20"/>
              </w:rPr>
              <w:t>N/A</w:t>
            </w:r>
          </w:p>
        </w:tc>
        <w:tc>
          <w:tcPr>
            <w:tcW w:w="776" w:type="pct"/>
            <w:gridSpan w:val="2"/>
            <w:tcBorders>
              <w:top w:val="nil"/>
              <w:left w:val="single" w:sz="4" w:space="0" w:color="auto"/>
              <w:bottom w:val="single" w:sz="4" w:space="0" w:color="auto"/>
              <w:right w:val="single" w:sz="4" w:space="0" w:color="auto"/>
            </w:tcBorders>
            <w:shd w:val="clear" w:color="auto" w:fill="auto"/>
            <w:noWrap/>
            <w:vAlign w:val="center"/>
            <w:hideMark/>
          </w:tcPr>
          <w:p w14:paraId="7C246161" w14:textId="130AA692" w:rsidR="00C31C0D" w:rsidRPr="00A23538" w:rsidRDefault="00C31C0D">
            <w:pPr>
              <w:jc w:val="right"/>
              <w:rPr>
                <w:rFonts w:ascii="Calibri" w:hAnsi="Calibri" w:cs="Calibri"/>
                <w:color w:val="000000"/>
                <w:sz w:val="20"/>
                <w:szCs w:val="20"/>
              </w:rPr>
            </w:pPr>
            <w:r w:rsidRPr="00A23538">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center"/>
            <w:hideMark/>
          </w:tcPr>
          <w:p w14:paraId="1AB8BF40" w14:textId="77777777" w:rsidR="00C31C0D" w:rsidRPr="00A23538" w:rsidRDefault="00C31C0D">
            <w:pPr>
              <w:jc w:val="right"/>
              <w:rPr>
                <w:rFonts w:ascii="Calibri" w:hAnsi="Calibri" w:cs="Calibri"/>
                <w:color w:val="000000"/>
                <w:sz w:val="20"/>
                <w:szCs w:val="20"/>
              </w:rPr>
            </w:pPr>
            <w:r w:rsidRPr="00A23538">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center"/>
            <w:hideMark/>
          </w:tcPr>
          <w:p w14:paraId="3C8DBB37" w14:textId="77777777" w:rsidR="00C31C0D" w:rsidRPr="00A23538" w:rsidRDefault="00C31C0D">
            <w:pPr>
              <w:jc w:val="right"/>
              <w:rPr>
                <w:rFonts w:ascii="Calibri" w:hAnsi="Calibri" w:cs="Calibri"/>
                <w:color w:val="000000"/>
                <w:sz w:val="20"/>
                <w:szCs w:val="20"/>
              </w:rPr>
            </w:pPr>
            <w:r w:rsidRPr="00A23538">
              <w:rPr>
                <w:rFonts w:ascii="Calibri" w:hAnsi="Calibri" w:cs="Calibri"/>
                <w:color w:val="000000"/>
                <w:sz w:val="20"/>
                <w:szCs w:val="20"/>
              </w:rPr>
              <w:t>$0</w:t>
            </w:r>
          </w:p>
        </w:tc>
        <w:tc>
          <w:tcPr>
            <w:tcW w:w="776" w:type="pct"/>
            <w:tcBorders>
              <w:top w:val="nil"/>
              <w:left w:val="nil"/>
              <w:bottom w:val="single" w:sz="4" w:space="0" w:color="auto"/>
              <w:right w:val="single" w:sz="4" w:space="0" w:color="auto"/>
            </w:tcBorders>
            <w:shd w:val="clear" w:color="auto" w:fill="auto"/>
            <w:noWrap/>
            <w:vAlign w:val="center"/>
            <w:hideMark/>
          </w:tcPr>
          <w:p w14:paraId="2453F2F7" w14:textId="17B96B47" w:rsidR="00C31C0D" w:rsidRPr="00A23538" w:rsidRDefault="00C31C0D">
            <w:pPr>
              <w:jc w:val="right"/>
              <w:rPr>
                <w:rFonts w:ascii="Calibri" w:hAnsi="Calibri" w:cs="Calibri"/>
                <w:sz w:val="20"/>
                <w:szCs w:val="20"/>
              </w:rPr>
            </w:pPr>
            <w:r w:rsidRPr="00A23538">
              <w:rPr>
                <w:rFonts w:ascii="Calibri" w:hAnsi="Calibri" w:cs="Calibri"/>
                <w:sz w:val="20"/>
                <w:szCs w:val="20"/>
              </w:rPr>
              <w:t>$129,598,996</w:t>
            </w:r>
          </w:p>
        </w:tc>
      </w:tr>
      <w:tr w:rsidR="009E723B" w:rsidRPr="00E23039" w14:paraId="481D3570" w14:textId="77777777" w:rsidTr="009E723B">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14:paraId="6EA154BA" w14:textId="77777777" w:rsidR="00C31C0D" w:rsidRPr="00E23039" w:rsidRDefault="00C31C0D" w:rsidP="00FA4FA3">
            <w:pPr>
              <w:jc w:val="center"/>
              <w:rPr>
                <w:rFonts w:ascii="Calibri" w:hAnsi="Calibri" w:cs="Calibri"/>
                <w:b/>
                <w:bCs/>
                <w:color w:val="000000"/>
                <w:sz w:val="22"/>
                <w:szCs w:val="22"/>
              </w:rPr>
            </w:pPr>
            <w:r w:rsidRPr="00E23039">
              <w:rPr>
                <w:rFonts w:ascii="Calibri" w:hAnsi="Calibri" w:cs="Calibri"/>
                <w:b/>
                <w:bCs/>
                <w:color w:val="000000"/>
                <w:sz w:val="22"/>
                <w:szCs w:val="22"/>
              </w:rPr>
              <w:t>2023</w:t>
            </w:r>
          </w:p>
        </w:tc>
        <w:tc>
          <w:tcPr>
            <w:tcW w:w="776" w:type="pct"/>
            <w:gridSpan w:val="2"/>
            <w:tcBorders>
              <w:top w:val="nil"/>
              <w:left w:val="nil"/>
              <w:bottom w:val="single" w:sz="4" w:space="0" w:color="auto"/>
              <w:right w:val="single" w:sz="4" w:space="0" w:color="auto"/>
            </w:tcBorders>
            <w:shd w:val="clear" w:color="auto" w:fill="auto"/>
            <w:noWrap/>
            <w:vAlign w:val="center"/>
            <w:hideMark/>
          </w:tcPr>
          <w:p w14:paraId="3E3C67F8" w14:textId="72F64FB8" w:rsidR="00C31C0D" w:rsidRPr="00A23538" w:rsidRDefault="006A3AF8">
            <w:pPr>
              <w:jc w:val="right"/>
              <w:rPr>
                <w:rFonts w:ascii="Calibri" w:hAnsi="Calibri" w:cs="Calibri"/>
                <w:color w:val="000000"/>
                <w:sz w:val="20"/>
                <w:szCs w:val="20"/>
              </w:rPr>
            </w:pPr>
            <w:r>
              <w:rPr>
                <w:rFonts w:ascii="Calibri" w:hAnsi="Calibri" w:cs="Calibri"/>
                <w:color w:val="000000"/>
                <w:sz w:val="20"/>
                <w:szCs w:val="20"/>
              </w:rPr>
              <w:t>$131,028,708</w:t>
            </w:r>
          </w:p>
        </w:tc>
        <w:tc>
          <w:tcPr>
            <w:tcW w:w="776" w:type="pct"/>
            <w:gridSpan w:val="2"/>
            <w:tcBorders>
              <w:top w:val="single" w:sz="4" w:space="0" w:color="auto"/>
              <w:left w:val="nil"/>
              <w:bottom w:val="single" w:sz="4" w:space="0" w:color="auto"/>
              <w:right w:val="single" w:sz="4" w:space="0" w:color="auto"/>
            </w:tcBorders>
            <w:vAlign w:val="center"/>
          </w:tcPr>
          <w:p w14:paraId="464DB9F3" w14:textId="03192B9F" w:rsidR="00C31C0D" w:rsidRPr="00A23538" w:rsidRDefault="00C31C0D">
            <w:pPr>
              <w:jc w:val="right"/>
              <w:rPr>
                <w:rFonts w:ascii="Calibri" w:hAnsi="Calibri" w:cs="Calibri"/>
                <w:color w:val="000000"/>
                <w:sz w:val="20"/>
                <w:szCs w:val="20"/>
              </w:rPr>
            </w:pPr>
            <w:r w:rsidRPr="00C31C0D">
              <w:rPr>
                <w:rFonts w:ascii="Calibri" w:hAnsi="Calibri" w:cs="Calibri"/>
                <w:color w:val="000000"/>
                <w:sz w:val="20"/>
                <w:szCs w:val="20"/>
              </w:rPr>
              <w:t>$36,704</w:t>
            </w:r>
          </w:p>
        </w:tc>
        <w:tc>
          <w:tcPr>
            <w:tcW w:w="776" w:type="pct"/>
            <w:gridSpan w:val="2"/>
            <w:tcBorders>
              <w:top w:val="nil"/>
              <w:left w:val="single" w:sz="4" w:space="0" w:color="auto"/>
              <w:bottom w:val="single" w:sz="4" w:space="0" w:color="auto"/>
              <w:right w:val="single" w:sz="4" w:space="0" w:color="auto"/>
            </w:tcBorders>
            <w:shd w:val="clear" w:color="auto" w:fill="auto"/>
            <w:noWrap/>
            <w:vAlign w:val="center"/>
            <w:hideMark/>
          </w:tcPr>
          <w:p w14:paraId="2E6D6D70" w14:textId="41CF3C6B" w:rsidR="00C31C0D" w:rsidRPr="00A23538" w:rsidRDefault="00C31C0D">
            <w:pPr>
              <w:jc w:val="right"/>
              <w:rPr>
                <w:rFonts w:ascii="Calibri" w:hAnsi="Calibri" w:cs="Calibri"/>
                <w:color w:val="000000"/>
                <w:sz w:val="20"/>
                <w:szCs w:val="20"/>
              </w:rPr>
            </w:pPr>
            <w:r w:rsidRPr="00A23538">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center"/>
            <w:hideMark/>
          </w:tcPr>
          <w:p w14:paraId="370C1B15" w14:textId="77777777" w:rsidR="00C31C0D" w:rsidRPr="00A23538" w:rsidRDefault="00C31C0D">
            <w:pPr>
              <w:jc w:val="right"/>
              <w:rPr>
                <w:rFonts w:ascii="Calibri" w:hAnsi="Calibri" w:cs="Calibri"/>
                <w:color w:val="000000"/>
                <w:sz w:val="20"/>
                <w:szCs w:val="20"/>
              </w:rPr>
            </w:pPr>
            <w:r w:rsidRPr="00A23538">
              <w:rPr>
                <w:rFonts w:ascii="Calibri" w:hAnsi="Calibri" w:cs="Calibri"/>
                <w:color w:val="000000"/>
                <w:sz w:val="20"/>
                <w:szCs w:val="20"/>
              </w:rPr>
              <w:t>$0</w:t>
            </w:r>
          </w:p>
        </w:tc>
        <w:tc>
          <w:tcPr>
            <w:tcW w:w="776" w:type="pct"/>
            <w:gridSpan w:val="2"/>
            <w:tcBorders>
              <w:top w:val="nil"/>
              <w:left w:val="nil"/>
              <w:bottom w:val="single" w:sz="4" w:space="0" w:color="auto"/>
              <w:right w:val="single" w:sz="4" w:space="0" w:color="auto"/>
            </w:tcBorders>
            <w:shd w:val="clear" w:color="auto" w:fill="auto"/>
            <w:noWrap/>
            <w:vAlign w:val="center"/>
            <w:hideMark/>
          </w:tcPr>
          <w:p w14:paraId="6677D3B6" w14:textId="77777777" w:rsidR="00C31C0D" w:rsidRPr="00A23538" w:rsidRDefault="00C31C0D">
            <w:pPr>
              <w:jc w:val="right"/>
              <w:rPr>
                <w:rFonts w:ascii="Calibri" w:hAnsi="Calibri" w:cs="Calibri"/>
                <w:color w:val="000000"/>
                <w:sz w:val="20"/>
                <w:szCs w:val="20"/>
              </w:rPr>
            </w:pPr>
            <w:r w:rsidRPr="00A23538">
              <w:rPr>
                <w:rFonts w:ascii="Calibri" w:hAnsi="Calibri" w:cs="Calibri"/>
                <w:color w:val="000000"/>
                <w:sz w:val="20"/>
                <w:szCs w:val="20"/>
              </w:rPr>
              <w:t>$0</w:t>
            </w:r>
          </w:p>
        </w:tc>
        <w:tc>
          <w:tcPr>
            <w:tcW w:w="776" w:type="pct"/>
            <w:tcBorders>
              <w:top w:val="nil"/>
              <w:left w:val="nil"/>
              <w:bottom w:val="single" w:sz="4" w:space="0" w:color="auto"/>
              <w:right w:val="single" w:sz="4" w:space="0" w:color="auto"/>
            </w:tcBorders>
            <w:shd w:val="clear" w:color="auto" w:fill="auto"/>
            <w:noWrap/>
            <w:vAlign w:val="center"/>
            <w:hideMark/>
          </w:tcPr>
          <w:p w14:paraId="1E01DA37" w14:textId="6E5D36C3" w:rsidR="00C31C0D" w:rsidRPr="00A23538" w:rsidRDefault="006A3AF8">
            <w:pPr>
              <w:jc w:val="right"/>
              <w:rPr>
                <w:rFonts w:ascii="Calibri" w:hAnsi="Calibri" w:cs="Calibri"/>
                <w:sz w:val="20"/>
                <w:szCs w:val="20"/>
              </w:rPr>
            </w:pPr>
            <w:r>
              <w:rPr>
                <w:rFonts w:ascii="Calibri" w:hAnsi="Calibri" w:cs="Calibri"/>
                <w:sz w:val="20"/>
                <w:szCs w:val="20"/>
              </w:rPr>
              <w:t>$131,065,412</w:t>
            </w:r>
          </w:p>
        </w:tc>
      </w:tr>
    </w:tbl>
    <w:p w14:paraId="27670240" w14:textId="77777777" w:rsidR="00FA4FA3" w:rsidRPr="00E23039" w:rsidRDefault="00FA4FA3" w:rsidP="00ED047E">
      <w:pPr>
        <w:tabs>
          <w:tab w:val="left" w:pos="567"/>
          <w:tab w:val="left" w:pos="8222"/>
        </w:tabs>
        <w:spacing w:after="120"/>
        <w:rPr>
          <w:rFonts w:ascii="Calibri" w:hAnsi="Calibri" w:cs="Arial"/>
          <w:b/>
          <w:sz w:val="22"/>
          <w:szCs w:val="22"/>
        </w:rPr>
      </w:pPr>
    </w:p>
    <w:p w14:paraId="4CA985E3" w14:textId="77777777" w:rsidR="00E73F71" w:rsidRPr="00E23039" w:rsidRDefault="00E73F71" w:rsidP="00ED047E">
      <w:pPr>
        <w:tabs>
          <w:tab w:val="left" w:pos="567"/>
          <w:tab w:val="left" w:pos="8222"/>
        </w:tabs>
        <w:spacing w:after="120"/>
        <w:rPr>
          <w:rFonts w:ascii="Calibri" w:hAnsi="Calibri" w:cs="Arial"/>
          <w:b/>
          <w:sz w:val="20"/>
          <w:szCs w:val="20"/>
        </w:rPr>
      </w:pPr>
      <w:r w:rsidRPr="00E23039">
        <w:rPr>
          <w:rFonts w:ascii="Calibri" w:hAnsi="Calibri" w:cs="Arial"/>
          <w:b/>
          <w:sz w:val="22"/>
          <w:szCs w:val="22"/>
        </w:rPr>
        <w:t>Maximum basic grant amount for higher education courses</w:t>
      </w:r>
    </w:p>
    <w:p w14:paraId="1E822BA2" w14:textId="77777777" w:rsidR="00E73F71" w:rsidRPr="00E23039" w:rsidRDefault="00E73F71" w:rsidP="00A23538">
      <w:pPr>
        <w:pStyle w:val="ListParagraph"/>
        <w:widowControl w:val="0"/>
        <w:numPr>
          <w:ilvl w:val="0"/>
          <w:numId w:val="1"/>
        </w:numPr>
        <w:spacing w:before="120" w:after="120"/>
        <w:contextualSpacing w:val="0"/>
        <w:rPr>
          <w:rFonts w:ascii="Calibri" w:hAnsi="Calibri"/>
          <w:sz w:val="22"/>
        </w:rPr>
      </w:pPr>
      <w:r w:rsidRPr="00E23039">
        <w:rPr>
          <w:rFonts w:ascii="Calibri" w:hAnsi="Calibri"/>
          <w:sz w:val="22"/>
        </w:rPr>
        <w:t xml:space="preserve">The maximum basic grant amount for higher education courses is calculated by: </w:t>
      </w:r>
    </w:p>
    <w:p w14:paraId="02D0BB59" w14:textId="77777777" w:rsidR="00E73F71" w:rsidRPr="00E23039" w:rsidRDefault="00E73F71" w:rsidP="00A23538">
      <w:pPr>
        <w:pStyle w:val="ListParagraph"/>
        <w:numPr>
          <w:ilvl w:val="1"/>
          <w:numId w:val="1"/>
        </w:numPr>
        <w:ind w:left="964"/>
        <w:rPr>
          <w:rFonts w:ascii="Calibri" w:hAnsi="Calibri"/>
          <w:sz w:val="22"/>
        </w:rPr>
      </w:pPr>
      <w:r w:rsidRPr="00E23039">
        <w:rPr>
          <w:rFonts w:ascii="Calibri" w:hAnsi="Calibri"/>
          <w:sz w:val="22"/>
        </w:rPr>
        <w:t>applying indexation consistent with the methodology set out in Part 5-6 of HESA; and</w:t>
      </w:r>
    </w:p>
    <w:p w14:paraId="1CB0027A" w14:textId="77777777" w:rsidR="00E73F71" w:rsidRPr="00E23039" w:rsidRDefault="00E73F71" w:rsidP="00A23538">
      <w:pPr>
        <w:pStyle w:val="ListParagraph"/>
        <w:widowControl w:val="0"/>
        <w:numPr>
          <w:ilvl w:val="1"/>
          <w:numId w:val="1"/>
        </w:numPr>
        <w:spacing w:before="120" w:after="120"/>
        <w:ind w:left="964"/>
        <w:contextualSpacing w:val="0"/>
        <w:rPr>
          <w:rFonts w:ascii="Calibri" w:hAnsi="Calibri"/>
          <w:sz w:val="22"/>
        </w:rPr>
      </w:pPr>
      <w:r w:rsidRPr="00E23039">
        <w:rPr>
          <w:rFonts w:ascii="Calibri" w:hAnsi="Calibri"/>
          <w:sz w:val="22"/>
        </w:rPr>
        <w:t>applying the growth factors in the following table for each of the Provider’s campuses.</w:t>
      </w:r>
    </w:p>
    <w:p w14:paraId="275BBE31" w14:textId="77777777" w:rsidR="00E73F71" w:rsidRPr="00E23039" w:rsidRDefault="00E73F71"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E73F71" w:rsidRPr="00E23039" w14:paraId="362FD6BF" w14:textId="77777777" w:rsidTr="00220B50">
        <w:tc>
          <w:tcPr>
            <w:tcW w:w="2008" w:type="dxa"/>
          </w:tcPr>
          <w:p w14:paraId="059C2D4E" w14:textId="77777777" w:rsidR="00E73F71" w:rsidRPr="00E23039" w:rsidRDefault="00E73F71" w:rsidP="00220B50">
            <w:pPr>
              <w:tabs>
                <w:tab w:val="left" w:pos="567"/>
                <w:tab w:val="left" w:pos="8222"/>
              </w:tabs>
              <w:spacing w:after="120"/>
              <w:rPr>
                <w:rFonts w:ascii="Calibri" w:hAnsi="Calibri" w:cs="Arial"/>
                <w:b/>
                <w:sz w:val="22"/>
                <w:szCs w:val="22"/>
              </w:rPr>
            </w:pPr>
            <w:r w:rsidRPr="00E23039">
              <w:rPr>
                <w:rFonts w:ascii="Calibri" w:hAnsi="Calibri" w:cs="Arial"/>
                <w:b/>
                <w:sz w:val="22"/>
                <w:szCs w:val="22"/>
              </w:rPr>
              <w:t>Campus</w:t>
            </w:r>
          </w:p>
        </w:tc>
        <w:tc>
          <w:tcPr>
            <w:tcW w:w="2103" w:type="dxa"/>
          </w:tcPr>
          <w:p w14:paraId="5382B219" w14:textId="77777777" w:rsidR="00E73F71" w:rsidRPr="00E23039" w:rsidRDefault="00E73F71" w:rsidP="00220B50">
            <w:pPr>
              <w:tabs>
                <w:tab w:val="left" w:pos="567"/>
                <w:tab w:val="left" w:pos="8222"/>
              </w:tabs>
              <w:spacing w:after="120"/>
              <w:rPr>
                <w:rFonts w:ascii="Calibri" w:hAnsi="Calibri" w:cs="Arial"/>
                <w:b/>
                <w:sz w:val="22"/>
                <w:szCs w:val="22"/>
              </w:rPr>
            </w:pPr>
            <w:r w:rsidRPr="00E23039">
              <w:rPr>
                <w:rFonts w:ascii="Calibri" w:hAnsi="Calibri" w:cs="Arial"/>
                <w:b/>
                <w:sz w:val="22"/>
                <w:szCs w:val="22"/>
              </w:rPr>
              <w:t>Remoteness</w:t>
            </w:r>
          </w:p>
        </w:tc>
        <w:tc>
          <w:tcPr>
            <w:tcW w:w="1839" w:type="dxa"/>
          </w:tcPr>
          <w:p w14:paraId="57F73BBA" w14:textId="77777777" w:rsidR="00E73F71" w:rsidRPr="00E23039" w:rsidRDefault="00E73F71" w:rsidP="00220B50">
            <w:pPr>
              <w:tabs>
                <w:tab w:val="left" w:pos="567"/>
                <w:tab w:val="left" w:pos="8222"/>
              </w:tabs>
              <w:spacing w:after="120"/>
              <w:rPr>
                <w:rFonts w:ascii="Calibri" w:hAnsi="Calibri" w:cs="Arial"/>
                <w:b/>
                <w:sz w:val="22"/>
                <w:szCs w:val="22"/>
              </w:rPr>
            </w:pPr>
            <w:r w:rsidRPr="00E23039">
              <w:rPr>
                <w:rFonts w:ascii="Calibri" w:hAnsi="Calibri" w:cs="Arial"/>
                <w:b/>
                <w:sz w:val="22"/>
                <w:szCs w:val="22"/>
              </w:rPr>
              <w:t>2021 Factor</w:t>
            </w:r>
          </w:p>
        </w:tc>
        <w:tc>
          <w:tcPr>
            <w:tcW w:w="1839" w:type="dxa"/>
          </w:tcPr>
          <w:p w14:paraId="42BB35D2" w14:textId="77777777" w:rsidR="00E73F71" w:rsidRPr="00E23039" w:rsidRDefault="00E73F71" w:rsidP="00220B50">
            <w:pPr>
              <w:tabs>
                <w:tab w:val="left" w:pos="567"/>
                <w:tab w:val="left" w:pos="8222"/>
              </w:tabs>
              <w:spacing w:after="120"/>
              <w:rPr>
                <w:rFonts w:ascii="Calibri" w:hAnsi="Calibri" w:cs="Arial"/>
                <w:b/>
                <w:sz w:val="22"/>
                <w:szCs w:val="22"/>
              </w:rPr>
            </w:pPr>
            <w:r w:rsidRPr="00E23039">
              <w:rPr>
                <w:rFonts w:ascii="Calibri" w:hAnsi="Calibri" w:cs="Arial"/>
                <w:b/>
                <w:sz w:val="22"/>
                <w:szCs w:val="22"/>
              </w:rPr>
              <w:t>2022 Factor</w:t>
            </w:r>
          </w:p>
        </w:tc>
        <w:tc>
          <w:tcPr>
            <w:tcW w:w="1839" w:type="dxa"/>
          </w:tcPr>
          <w:p w14:paraId="230C9EAB" w14:textId="77777777" w:rsidR="00E73F71" w:rsidRPr="00E23039" w:rsidRDefault="00E73F71" w:rsidP="00220B50">
            <w:pPr>
              <w:tabs>
                <w:tab w:val="left" w:pos="567"/>
                <w:tab w:val="left" w:pos="8222"/>
              </w:tabs>
              <w:spacing w:after="120"/>
              <w:rPr>
                <w:rFonts w:ascii="Calibri" w:hAnsi="Calibri" w:cs="Arial"/>
                <w:b/>
                <w:sz w:val="22"/>
                <w:szCs w:val="22"/>
              </w:rPr>
            </w:pPr>
            <w:r w:rsidRPr="00E23039">
              <w:rPr>
                <w:rFonts w:ascii="Calibri" w:hAnsi="Calibri" w:cs="Arial"/>
                <w:b/>
                <w:sz w:val="22"/>
                <w:szCs w:val="22"/>
              </w:rPr>
              <w:t>2023 Factor</w:t>
            </w:r>
          </w:p>
        </w:tc>
      </w:tr>
      <w:tr w:rsidR="00E73F71" w:rsidRPr="00E23039" w14:paraId="1C4D7459" w14:textId="77777777" w:rsidTr="00220B50">
        <w:tc>
          <w:tcPr>
            <w:tcW w:w="2008" w:type="dxa"/>
          </w:tcPr>
          <w:p w14:paraId="644E21F2" w14:textId="77777777" w:rsidR="00E73F71" w:rsidRPr="00E23039" w:rsidRDefault="00E73F71" w:rsidP="00220B50">
            <w:pPr>
              <w:tabs>
                <w:tab w:val="left" w:pos="567"/>
                <w:tab w:val="left" w:pos="8222"/>
              </w:tabs>
              <w:spacing w:after="120"/>
              <w:rPr>
                <w:rFonts w:ascii="Calibri" w:hAnsi="Calibri" w:cs="Arial"/>
                <w:bCs/>
                <w:sz w:val="22"/>
                <w:szCs w:val="22"/>
              </w:rPr>
            </w:pPr>
            <w:r w:rsidRPr="00E23039">
              <w:rPr>
                <w:rFonts w:ascii="Calibri" w:hAnsi="Calibri" w:cs="Arial"/>
                <w:bCs/>
                <w:noProof/>
                <w:sz w:val="22"/>
                <w:szCs w:val="22"/>
              </w:rPr>
              <w:t>Springfield</w:t>
            </w:r>
          </w:p>
        </w:tc>
        <w:tc>
          <w:tcPr>
            <w:tcW w:w="2103" w:type="dxa"/>
          </w:tcPr>
          <w:p w14:paraId="24792279" w14:textId="0EC0AD6E" w:rsidR="00E73F71" w:rsidRPr="00E23039" w:rsidRDefault="00E73F71" w:rsidP="00220B50">
            <w:pPr>
              <w:tabs>
                <w:tab w:val="left" w:pos="567"/>
                <w:tab w:val="left" w:pos="8222"/>
              </w:tabs>
              <w:spacing w:after="120"/>
              <w:rPr>
                <w:rFonts w:ascii="Calibri" w:hAnsi="Calibri" w:cs="Arial"/>
                <w:bCs/>
                <w:sz w:val="22"/>
                <w:szCs w:val="22"/>
              </w:rPr>
            </w:pPr>
            <w:r w:rsidRPr="00E23039">
              <w:rPr>
                <w:rFonts w:ascii="Calibri" w:hAnsi="Calibri" w:cs="Arial"/>
                <w:bCs/>
                <w:noProof/>
                <w:sz w:val="22"/>
                <w:szCs w:val="22"/>
              </w:rPr>
              <w:t>Hi</w:t>
            </w:r>
            <w:r w:rsidR="004414E6" w:rsidRPr="00E23039">
              <w:rPr>
                <w:rFonts w:ascii="Calibri" w:hAnsi="Calibri" w:cs="Arial"/>
                <w:bCs/>
                <w:noProof/>
                <w:sz w:val="22"/>
                <w:szCs w:val="22"/>
              </w:rPr>
              <w:t>gh</w:t>
            </w:r>
            <w:r w:rsidRPr="00E23039">
              <w:rPr>
                <w:rFonts w:ascii="Calibri" w:hAnsi="Calibri" w:cs="Arial"/>
                <w:bCs/>
                <w:noProof/>
                <w:sz w:val="22"/>
                <w:szCs w:val="22"/>
              </w:rPr>
              <w:t xml:space="preserve"> metro</w:t>
            </w:r>
          </w:p>
        </w:tc>
        <w:tc>
          <w:tcPr>
            <w:tcW w:w="1839" w:type="dxa"/>
          </w:tcPr>
          <w:p w14:paraId="562C4277" w14:textId="77777777" w:rsidR="00E73F71" w:rsidRPr="00E23039" w:rsidRDefault="00E73F71" w:rsidP="006826E6">
            <w:pPr>
              <w:tabs>
                <w:tab w:val="left" w:pos="567"/>
                <w:tab w:val="left" w:pos="8222"/>
              </w:tabs>
              <w:spacing w:after="120"/>
              <w:jc w:val="right"/>
              <w:rPr>
                <w:rFonts w:ascii="Calibri" w:hAnsi="Calibri" w:cs="Arial"/>
                <w:bCs/>
                <w:sz w:val="22"/>
                <w:szCs w:val="22"/>
              </w:rPr>
            </w:pPr>
            <w:r w:rsidRPr="00E23039">
              <w:rPr>
                <w:rFonts w:ascii="Calibri" w:hAnsi="Calibri" w:cs="Arial"/>
                <w:bCs/>
                <w:sz w:val="22"/>
                <w:szCs w:val="22"/>
              </w:rPr>
              <w:fldChar w:fldCharType="begin"/>
            </w:r>
            <w:r w:rsidRPr="00E23039">
              <w:rPr>
                <w:rFonts w:ascii="Calibri" w:hAnsi="Calibri" w:cs="Arial"/>
                <w:bCs/>
                <w:sz w:val="22"/>
                <w:szCs w:val="22"/>
              </w:rPr>
              <w:instrText xml:space="preserve"> =</w:instrText>
            </w:r>
            <w:r w:rsidRPr="00E23039">
              <w:rPr>
                <w:rFonts w:ascii="Calibri" w:hAnsi="Calibri" w:cs="Arial"/>
                <w:bCs/>
                <w:noProof/>
                <w:sz w:val="22"/>
                <w:szCs w:val="22"/>
              </w:rPr>
              <w:instrText>9.1428571428571193E-3</w:instrText>
            </w:r>
            <w:r w:rsidRPr="00E23039">
              <w:rPr>
                <w:rFonts w:ascii="Calibri" w:hAnsi="Calibri" w:cs="Arial"/>
                <w:bCs/>
                <w:sz w:val="22"/>
                <w:szCs w:val="22"/>
              </w:rPr>
              <w:instrText xml:space="preserve">*100 \# 0.00% </w:instrText>
            </w:r>
            <w:r w:rsidRPr="00E23039">
              <w:rPr>
                <w:rFonts w:ascii="Calibri" w:hAnsi="Calibri" w:cs="Arial"/>
                <w:bCs/>
                <w:sz w:val="22"/>
                <w:szCs w:val="22"/>
              </w:rPr>
              <w:fldChar w:fldCharType="separate"/>
            </w:r>
            <w:r w:rsidRPr="00E23039">
              <w:rPr>
                <w:rFonts w:ascii="Calibri" w:hAnsi="Calibri" w:cs="Arial"/>
                <w:bCs/>
                <w:noProof/>
                <w:sz w:val="22"/>
                <w:szCs w:val="22"/>
              </w:rPr>
              <w:t>0.91%</w:t>
            </w:r>
            <w:r w:rsidRPr="00E23039">
              <w:rPr>
                <w:rFonts w:ascii="Calibri" w:hAnsi="Calibri" w:cs="Arial"/>
                <w:bCs/>
                <w:sz w:val="22"/>
                <w:szCs w:val="22"/>
              </w:rPr>
              <w:fldChar w:fldCharType="end"/>
            </w:r>
          </w:p>
        </w:tc>
        <w:tc>
          <w:tcPr>
            <w:tcW w:w="1839" w:type="dxa"/>
          </w:tcPr>
          <w:p w14:paraId="7AFEA625" w14:textId="77777777" w:rsidR="00E73F71" w:rsidRPr="00E23039" w:rsidRDefault="00E73F71" w:rsidP="006826E6">
            <w:pPr>
              <w:tabs>
                <w:tab w:val="left" w:pos="567"/>
                <w:tab w:val="left" w:pos="8222"/>
              </w:tabs>
              <w:spacing w:after="120"/>
              <w:jc w:val="right"/>
              <w:rPr>
                <w:rFonts w:ascii="Calibri" w:hAnsi="Calibri" w:cs="Arial"/>
                <w:bCs/>
                <w:sz w:val="22"/>
                <w:szCs w:val="22"/>
              </w:rPr>
            </w:pPr>
            <w:r w:rsidRPr="00E23039">
              <w:rPr>
                <w:rFonts w:ascii="Calibri" w:hAnsi="Calibri" w:cs="Arial"/>
                <w:bCs/>
                <w:sz w:val="22"/>
                <w:szCs w:val="22"/>
              </w:rPr>
              <w:fldChar w:fldCharType="begin"/>
            </w:r>
            <w:r w:rsidRPr="00E23039">
              <w:rPr>
                <w:rFonts w:ascii="Calibri" w:hAnsi="Calibri" w:cs="Arial"/>
                <w:bCs/>
                <w:sz w:val="22"/>
                <w:szCs w:val="22"/>
              </w:rPr>
              <w:instrText xml:space="preserve"> =</w:instrText>
            </w:r>
            <w:r w:rsidRPr="00E23039">
              <w:rPr>
                <w:rFonts w:ascii="Calibri" w:hAnsi="Calibri" w:cs="Arial"/>
                <w:bCs/>
                <w:noProof/>
                <w:sz w:val="22"/>
                <w:szCs w:val="22"/>
              </w:rPr>
              <w:instrText>1.6081540203850331E-2</w:instrText>
            </w:r>
            <w:r w:rsidRPr="00E23039">
              <w:rPr>
                <w:rFonts w:ascii="Calibri" w:hAnsi="Calibri" w:cs="Arial"/>
                <w:bCs/>
                <w:sz w:val="22"/>
                <w:szCs w:val="22"/>
              </w:rPr>
              <w:instrText xml:space="preserve">*100 \# 0.00% </w:instrText>
            </w:r>
            <w:r w:rsidRPr="00E23039">
              <w:rPr>
                <w:rFonts w:ascii="Calibri" w:hAnsi="Calibri" w:cs="Arial"/>
                <w:bCs/>
                <w:sz w:val="22"/>
                <w:szCs w:val="22"/>
              </w:rPr>
              <w:fldChar w:fldCharType="separate"/>
            </w:r>
            <w:r w:rsidRPr="00E23039">
              <w:rPr>
                <w:rFonts w:ascii="Calibri" w:hAnsi="Calibri" w:cs="Arial"/>
                <w:bCs/>
                <w:noProof/>
                <w:sz w:val="22"/>
                <w:szCs w:val="22"/>
              </w:rPr>
              <w:t>1.61%</w:t>
            </w:r>
            <w:r w:rsidRPr="00E23039">
              <w:rPr>
                <w:rFonts w:ascii="Calibri" w:hAnsi="Calibri" w:cs="Arial"/>
                <w:bCs/>
                <w:sz w:val="22"/>
                <w:szCs w:val="22"/>
              </w:rPr>
              <w:fldChar w:fldCharType="end"/>
            </w:r>
          </w:p>
        </w:tc>
        <w:tc>
          <w:tcPr>
            <w:tcW w:w="1839" w:type="dxa"/>
          </w:tcPr>
          <w:p w14:paraId="1638CE42" w14:textId="77777777" w:rsidR="00E73F71" w:rsidRPr="00E23039" w:rsidRDefault="00E73F71" w:rsidP="006826E6">
            <w:pPr>
              <w:tabs>
                <w:tab w:val="left" w:pos="567"/>
                <w:tab w:val="left" w:pos="8222"/>
              </w:tabs>
              <w:spacing w:after="120"/>
              <w:jc w:val="right"/>
              <w:rPr>
                <w:rFonts w:ascii="Calibri" w:hAnsi="Calibri" w:cs="Arial"/>
                <w:bCs/>
                <w:sz w:val="22"/>
                <w:szCs w:val="22"/>
              </w:rPr>
            </w:pPr>
            <w:r w:rsidRPr="00E23039">
              <w:rPr>
                <w:rFonts w:ascii="Calibri" w:hAnsi="Calibri" w:cs="Arial"/>
                <w:bCs/>
                <w:sz w:val="22"/>
                <w:szCs w:val="22"/>
              </w:rPr>
              <w:fldChar w:fldCharType="begin"/>
            </w:r>
            <w:r w:rsidRPr="00E23039">
              <w:rPr>
                <w:rFonts w:ascii="Calibri" w:hAnsi="Calibri" w:cs="Arial"/>
                <w:bCs/>
                <w:sz w:val="22"/>
                <w:szCs w:val="22"/>
              </w:rPr>
              <w:instrText xml:space="preserve"> =</w:instrText>
            </w:r>
            <w:r w:rsidRPr="00E23039">
              <w:rPr>
                <w:rFonts w:ascii="Calibri" w:hAnsi="Calibri" w:cs="Arial"/>
                <w:bCs/>
                <w:noProof/>
                <w:sz w:val="22"/>
                <w:szCs w:val="22"/>
              </w:rPr>
              <w:instrText>2.1238296923762778E-2</w:instrText>
            </w:r>
            <w:r w:rsidRPr="00E23039">
              <w:rPr>
                <w:rFonts w:ascii="Calibri" w:hAnsi="Calibri" w:cs="Arial"/>
                <w:bCs/>
                <w:sz w:val="22"/>
                <w:szCs w:val="22"/>
              </w:rPr>
              <w:instrText xml:space="preserve">*100 \# 0.00% </w:instrText>
            </w:r>
            <w:r w:rsidRPr="00E23039">
              <w:rPr>
                <w:rFonts w:ascii="Calibri" w:hAnsi="Calibri" w:cs="Arial"/>
                <w:bCs/>
                <w:sz w:val="22"/>
                <w:szCs w:val="22"/>
              </w:rPr>
              <w:fldChar w:fldCharType="separate"/>
            </w:r>
            <w:r w:rsidRPr="00E23039">
              <w:rPr>
                <w:rFonts w:ascii="Calibri" w:hAnsi="Calibri" w:cs="Arial"/>
                <w:bCs/>
                <w:noProof/>
                <w:sz w:val="22"/>
                <w:szCs w:val="22"/>
              </w:rPr>
              <w:t>2.12%</w:t>
            </w:r>
            <w:r w:rsidRPr="00E23039">
              <w:rPr>
                <w:rFonts w:ascii="Calibri" w:hAnsi="Calibri" w:cs="Arial"/>
                <w:bCs/>
                <w:sz w:val="22"/>
                <w:szCs w:val="22"/>
              </w:rPr>
              <w:fldChar w:fldCharType="end"/>
            </w:r>
          </w:p>
        </w:tc>
      </w:tr>
      <w:tr w:rsidR="00E73F71" w:rsidRPr="00E23039" w14:paraId="610A06C8" w14:textId="77777777" w:rsidTr="00220B50">
        <w:tc>
          <w:tcPr>
            <w:tcW w:w="2008" w:type="dxa"/>
          </w:tcPr>
          <w:p w14:paraId="627540EA" w14:textId="77777777" w:rsidR="00E73F71" w:rsidRPr="00E23039" w:rsidRDefault="00E73F71" w:rsidP="00220B50">
            <w:pPr>
              <w:tabs>
                <w:tab w:val="left" w:pos="567"/>
                <w:tab w:val="left" w:pos="8222"/>
              </w:tabs>
              <w:spacing w:after="120"/>
              <w:rPr>
                <w:rFonts w:ascii="Calibri" w:hAnsi="Calibri" w:cs="Arial"/>
                <w:bCs/>
                <w:sz w:val="22"/>
                <w:szCs w:val="22"/>
              </w:rPr>
            </w:pPr>
            <w:r w:rsidRPr="00E23039">
              <w:rPr>
                <w:rFonts w:ascii="Calibri" w:hAnsi="Calibri" w:cs="Arial"/>
                <w:bCs/>
                <w:noProof/>
                <w:sz w:val="22"/>
                <w:szCs w:val="22"/>
              </w:rPr>
              <w:t>Ipswich</w:t>
            </w:r>
          </w:p>
        </w:tc>
        <w:tc>
          <w:tcPr>
            <w:tcW w:w="2103" w:type="dxa"/>
          </w:tcPr>
          <w:p w14:paraId="47482EE5" w14:textId="338FACE4" w:rsidR="00E73F71" w:rsidRPr="00E23039" w:rsidRDefault="00E73F71" w:rsidP="00220B50">
            <w:pPr>
              <w:tabs>
                <w:tab w:val="left" w:pos="567"/>
                <w:tab w:val="left" w:pos="8222"/>
              </w:tabs>
              <w:spacing w:after="120"/>
              <w:rPr>
                <w:rFonts w:ascii="Calibri" w:hAnsi="Calibri" w:cs="Arial"/>
                <w:bCs/>
                <w:sz w:val="22"/>
                <w:szCs w:val="22"/>
              </w:rPr>
            </w:pPr>
            <w:r w:rsidRPr="00E23039">
              <w:rPr>
                <w:rFonts w:ascii="Calibri" w:hAnsi="Calibri" w:cs="Arial"/>
                <w:bCs/>
                <w:noProof/>
                <w:sz w:val="22"/>
                <w:szCs w:val="22"/>
              </w:rPr>
              <w:t>Hi</w:t>
            </w:r>
            <w:r w:rsidR="004414E6" w:rsidRPr="00E23039">
              <w:rPr>
                <w:rFonts w:ascii="Calibri" w:hAnsi="Calibri" w:cs="Arial"/>
                <w:bCs/>
                <w:noProof/>
                <w:sz w:val="22"/>
                <w:szCs w:val="22"/>
              </w:rPr>
              <w:t>gh</w:t>
            </w:r>
            <w:r w:rsidRPr="00E23039">
              <w:rPr>
                <w:rFonts w:ascii="Calibri" w:hAnsi="Calibri" w:cs="Arial"/>
                <w:bCs/>
                <w:noProof/>
                <w:sz w:val="22"/>
                <w:szCs w:val="22"/>
              </w:rPr>
              <w:t xml:space="preserve"> metro</w:t>
            </w:r>
          </w:p>
        </w:tc>
        <w:tc>
          <w:tcPr>
            <w:tcW w:w="1839" w:type="dxa"/>
          </w:tcPr>
          <w:p w14:paraId="373BD185" w14:textId="77777777" w:rsidR="00E73F71" w:rsidRPr="00E23039" w:rsidRDefault="00E73F71" w:rsidP="006826E6">
            <w:pPr>
              <w:tabs>
                <w:tab w:val="left" w:pos="567"/>
                <w:tab w:val="left" w:pos="8222"/>
              </w:tabs>
              <w:spacing w:after="120"/>
              <w:jc w:val="right"/>
              <w:rPr>
                <w:rFonts w:ascii="Calibri" w:hAnsi="Calibri" w:cs="Arial"/>
                <w:bCs/>
                <w:sz w:val="22"/>
                <w:szCs w:val="22"/>
              </w:rPr>
            </w:pPr>
            <w:r w:rsidRPr="00E23039">
              <w:rPr>
                <w:rFonts w:ascii="Calibri" w:hAnsi="Calibri" w:cs="Arial"/>
                <w:bCs/>
                <w:sz w:val="22"/>
                <w:szCs w:val="22"/>
              </w:rPr>
              <w:fldChar w:fldCharType="begin"/>
            </w:r>
            <w:r w:rsidRPr="00E23039">
              <w:rPr>
                <w:rFonts w:ascii="Calibri" w:hAnsi="Calibri" w:cs="Arial"/>
                <w:bCs/>
                <w:sz w:val="22"/>
                <w:szCs w:val="22"/>
              </w:rPr>
              <w:instrText xml:space="preserve"> =</w:instrText>
            </w:r>
            <w:r w:rsidRPr="00E23039">
              <w:rPr>
                <w:rFonts w:ascii="Calibri" w:hAnsi="Calibri" w:cs="Arial"/>
                <w:bCs/>
                <w:noProof/>
                <w:sz w:val="22"/>
                <w:szCs w:val="22"/>
              </w:rPr>
              <w:instrText>9.1428571428571193E-3</w:instrText>
            </w:r>
            <w:r w:rsidRPr="00E23039">
              <w:rPr>
                <w:rFonts w:ascii="Calibri" w:hAnsi="Calibri" w:cs="Arial"/>
                <w:bCs/>
                <w:sz w:val="22"/>
                <w:szCs w:val="22"/>
              </w:rPr>
              <w:instrText xml:space="preserve">*100 \# 0.00%  </w:instrText>
            </w:r>
            <w:r w:rsidRPr="00E23039">
              <w:rPr>
                <w:rFonts w:ascii="Calibri" w:hAnsi="Calibri" w:cs="Arial"/>
                <w:bCs/>
                <w:sz w:val="22"/>
                <w:szCs w:val="22"/>
              </w:rPr>
              <w:fldChar w:fldCharType="separate"/>
            </w:r>
            <w:r w:rsidRPr="00E23039">
              <w:rPr>
                <w:rFonts w:ascii="Calibri" w:hAnsi="Calibri" w:cs="Arial"/>
                <w:bCs/>
                <w:noProof/>
                <w:sz w:val="22"/>
                <w:szCs w:val="22"/>
              </w:rPr>
              <w:t>0.91%</w:t>
            </w:r>
            <w:r w:rsidRPr="00E23039">
              <w:rPr>
                <w:rFonts w:ascii="Calibri" w:hAnsi="Calibri" w:cs="Arial"/>
                <w:bCs/>
                <w:sz w:val="22"/>
                <w:szCs w:val="22"/>
              </w:rPr>
              <w:fldChar w:fldCharType="end"/>
            </w:r>
          </w:p>
        </w:tc>
        <w:tc>
          <w:tcPr>
            <w:tcW w:w="1839" w:type="dxa"/>
          </w:tcPr>
          <w:p w14:paraId="0CE1BC5A" w14:textId="77777777" w:rsidR="00E73F71" w:rsidRPr="00E23039" w:rsidRDefault="00E73F71" w:rsidP="006826E6">
            <w:pPr>
              <w:tabs>
                <w:tab w:val="left" w:pos="567"/>
                <w:tab w:val="left" w:pos="8222"/>
              </w:tabs>
              <w:spacing w:after="120"/>
              <w:jc w:val="right"/>
              <w:rPr>
                <w:rFonts w:ascii="Calibri" w:hAnsi="Calibri" w:cs="Arial"/>
                <w:bCs/>
                <w:sz w:val="22"/>
                <w:szCs w:val="22"/>
              </w:rPr>
            </w:pPr>
            <w:r w:rsidRPr="00E23039">
              <w:rPr>
                <w:rFonts w:ascii="Calibri" w:hAnsi="Calibri" w:cs="Arial"/>
                <w:bCs/>
                <w:sz w:val="22"/>
                <w:szCs w:val="22"/>
              </w:rPr>
              <w:fldChar w:fldCharType="begin"/>
            </w:r>
            <w:r w:rsidRPr="00E23039">
              <w:rPr>
                <w:rFonts w:ascii="Calibri" w:hAnsi="Calibri" w:cs="Arial"/>
                <w:bCs/>
                <w:sz w:val="22"/>
                <w:szCs w:val="22"/>
              </w:rPr>
              <w:instrText xml:space="preserve"> =</w:instrText>
            </w:r>
            <w:r w:rsidRPr="00E23039">
              <w:rPr>
                <w:rFonts w:ascii="Calibri" w:hAnsi="Calibri" w:cs="Arial"/>
                <w:bCs/>
                <w:noProof/>
                <w:sz w:val="22"/>
                <w:szCs w:val="22"/>
              </w:rPr>
              <w:instrText>1.6081540203850331E-2</w:instrText>
            </w:r>
            <w:r w:rsidRPr="00E23039">
              <w:rPr>
                <w:rFonts w:ascii="Calibri" w:hAnsi="Calibri" w:cs="Arial"/>
                <w:bCs/>
                <w:sz w:val="22"/>
                <w:szCs w:val="22"/>
              </w:rPr>
              <w:instrText xml:space="preserve">*100 \# 0.00% </w:instrText>
            </w:r>
            <w:r w:rsidRPr="00E23039">
              <w:rPr>
                <w:rFonts w:ascii="Calibri" w:hAnsi="Calibri" w:cs="Arial"/>
                <w:bCs/>
                <w:sz w:val="22"/>
                <w:szCs w:val="22"/>
              </w:rPr>
              <w:fldChar w:fldCharType="separate"/>
            </w:r>
            <w:r w:rsidRPr="00E23039">
              <w:rPr>
                <w:rFonts w:ascii="Calibri" w:hAnsi="Calibri" w:cs="Arial"/>
                <w:bCs/>
                <w:noProof/>
                <w:sz w:val="22"/>
                <w:szCs w:val="22"/>
              </w:rPr>
              <w:t>1.61%</w:t>
            </w:r>
            <w:r w:rsidRPr="00E23039">
              <w:rPr>
                <w:rFonts w:ascii="Calibri" w:hAnsi="Calibri" w:cs="Arial"/>
                <w:bCs/>
                <w:sz w:val="22"/>
                <w:szCs w:val="22"/>
              </w:rPr>
              <w:fldChar w:fldCharType="end"/>
            </w:r>
          </w:p>
        </w:tc>
        <w:tc>
          <w:tcPr>
            <w:tcW w:w="1839" w:type="dxa"/>
          </w:tcPr>
          <w:p w14:paraId="4B0384CA" w14:textId="77777777" w:rsidR="00E73F71" w:rsidRPr="00E23039" w:rsidRDefault="00E73F71" w:rsidP="006826E6">
            <w:pPr>
              <w:tabs>
                <w:tab w:val="left" w:pos="567"/>
                <w:tab w:val="left" w:pos="8222"/>
              </w:tabs>
              <w:spacing w:after="120"/>
              <w:jc w:val="right"/>
              <w:rPr>
                <w:rFonts w:ascii="Calibri" w:hAnsi="Calibri" w:cs="Arial"/>
                <w:bCs/>
                <w:sz w:val="22"/>
                <w:szCs w:val="22"/>
              </w:rPr>
            </w:pPr>
            <w:r w:rsidRPr="00E23039">
              <w:rPr>
                <w:rFonts w:ascii="Calibri" w:hAnsi="Calibri" w:cs="Arial"/>
                <w:bCs/>
                <w:sz w:val="22"/>
                <w:szCs w:val="22"/>
              </w:rPr>
              <w:fldChar w:fldCharType="begin"/>
            </w:r>
            <w:r w:rsidRPr="00E23039">
              <w:rPr>
                <w:rFonts w:ascii="Calibri" w:hAnsi="Calibri" w:cs="Arial"/>
                <w:bCs/>
                <w:sz w:val="22"/>
                <w:szCs w:val="22"/>
              </w:rPr>
              <w:instrText xml:space="preserve"> =</w:instrText>
            </w:r>
            <w:r w:rsidRPr="00E23039">
              <w:rPr>
                <w:rFonts w:ascii="Calibri" w:hAnsi="Calibri" w:cs="Arial"/>
                <w:bCs/>
                <w:noProof/>
                <w:sz w:val="22"/>
                <w:szCs w:val="22"/>
              </w:rPr>
              <w:instrText>2.1238296923762778E-2</w:instrText>
            </w:r>
            <w:r w:rsidRPr="00E23039">
              <w:rPr>
                <w:rFonts w:ascii="Calibri" w:hAnsi="Calibri" w:cs="Arial"/>
                <w:bCs/>
                <w:sz w:val="22"/>
                <w:szCs w:val="22"/>
              </w:rPr>
              <w:instrText xml:space="preserve">*100 \# 0.00% </w:instrText>
            </w:r>
            <w:r w:rsidRPr="00E23039">
              <w:rPr>
                <w:rFonts w:ascii="Calibri" w:hAnsi="Calibri" w:cs="Arial"/>
                <w:bCs/>
                <w:sz w:val="22"/>
                <w:szCs w:val="22"/>
              </w:rPr>
              <w:fldChar w:fldCharType="separate"/>
            </w:r>
            <w:r w:rsidRPr="00E23039">
              <w:rPr>
                <w:rFonts w:ascii="Calibri" w:hAnsi="Calibri" w:cs="Arial"/>
                <w:bCs/>
                <w:noProof/>
                <w:sz w:val="22"/>
                <w:szCs w:val="22"/>
              </w:rPr>
              <w:t>2.12%</w:t>
            </w:r>
            <w:r w:rsidRPr="00E23039">
              <w:rPr>
                <w:rFonts w:ascii="Calibri" w:hAnsi="Calibri" w:cs="Arial"/>
                <w:bCs/>
                <w:sz w:val="22"/>
                <w:szCs w:val="22"/>
              </w:rPr>
              <w:fldChar w:fldCharType="end"/>
            </w:r>
          </w:p>
        </w:tc>
      </w:tr>
      <w:tr w:rsidR="00E73F71" w:rsidRPr="00E23039" w14:paraId="6E987F1D" w14:textId="77777777" w:rsidTr="00220B50">
        <w:tc>
          <w:tcPr>
            <w:tcW w:w="2008" w:type="dxa"/>
          </w:tcPr>
          <w:p w14:paraId="58B318D9" w14:textId="77777777" w:rsidR="00E73F71" w:rsidRPr="00E23039" w:rsidRDefault="00E73F71" w:rsidP="00220B50">
            <w:pPr>
              <w:tabs>
                <w:tab w:val="left" w:pos="567"/>
                <w:tab w:val="left" w:pos="8222"/>
              </w:tabs>
              <w:spacing w:after="120"/>
              <w:rPr>
                <w:rFonts w:ascii="Calibri" w:hAnsi="Calibri" w:cs="Arial"/>
                <w:bCs/>
                <w:sz w:val="22"/>
                <w:szCs w:val="22"/>
              </w:rPr>
            </w:pPr>
            <w:r w:rsidRPr="00E23039">
              <w:rPr>
                <w:rFonts w:ascii="Calibri" w:hAnsi="Calibri" w:cs="Arial"/>
                <w:bCs/>
                <w:noProof/>
                <w:sz w:val="22"/>
                <w:szCs w:val="22"/>
              </w:rPr>
              <w:t>Toowoomba</w:t>
            </w:r>
          </w:p>
        </w:tc>
        <w:tc>
          <w:tcPr>
            <w:tcW w:w="2103" w:type="dxa"/>
          </w:tcPr>
          <w:p w14:paraId="69CD0FC7" w14:textId="77777777" w:rsidR="00E73F71" w:rsidRPr="00E23039" w:rsidRDefault="00E73F71" w:rsidP="00220B50">
            <w:pPr>
              <w:tabs>
                <w:tab w:val="left" w:pos="567"/>
                <w:tab w:val="left" w:pos="8222"/>
              </w:tabs>
              <w:spacing w:after="120"/>
              <w:rPr>
                <w:rFonts w:ascii="Calibri" w:hAnsi="Calibri" w:cs="Arial"/>
                <w:bCs/>
                <w:sz w:val="22"/>
                <w:szCs w:val="22"/>
              </w:rPr>
            </w:pPr>
            <w:r w:rsidRPr="00E23039">
              <w:rPr>
                <w:rFonts w:ascii="Calibri" w:hAnsi="Calibri" w:cs="Arial"/>
                <w:bCs/>
                <w:noProof/>
                <w:sz w:val="22"/>
                <w:szCs w:val="22"/>
              </w:rPr>
              <w:t>Regional</w:t>
            </w:r>
          </w:p>
        </w:tc>
        <w:tc>
          <w:tcPr>
            <w:tcW w:w="1839" w:type="dxa"/>
          </w:tcPr>
          <w:p w14:paraId="7AE3220D" w14:textId="77777777" w:rsidR="00E73F71" w:rsidRPr="00E23039" w:rsidRDefault="00E73F71" w:rsidP="006826E6">
            <w:pPr>
              <w:tabs>
                <w:tab w:val="left" w:pos="567"/>
                <w:tab w:val="left" w:pos="8222"/>
              </w:tabs>
              <w:spacing w:after="120"/>
              <w:jc w:val="right"/>
              <w:rPr>
                <w:rFonts w:ascii="Calibri" w:hAnsi="Calibri" w:cs="Arial"/>
                <w:bCs/>
                <w:sz w:val="22"/>
                <w:szCs w:val="22"/>
              </w:rPr>
            </w:pPr>
            <w:r w:rsidRPr="00E23039">
              <w:rPr>
                <w:rFonts w:ascii="Calibri" w:hAnsi="Calibri" w:cs="Arial"/>
                <w:bCs/>
                <w:sz w:val="22"/>
                <w:szCs w:val="22"/>
              </w:rPr>
              <w:fldChar w:fldCharType="begin"/>
            </w:r>
            <w:r w:rsidRPr="00E23039">
              <w:rPr>
                <w:rFonts w:ascii="Calibri" w:hAnsi="Calibri" w:cs="Arial"/>
                <w:bCs/>
                <w:sz w:val="22"/>
                <w:szCs w:val="22"/>
              </w:rPr>
              <w:instrText xml:space="preserve"> =</w:instrText>
            </w:r>
            <w:r w:rsidRPr="00E23039">
              <w:rPr>
                <w:rFonts w:ascii="Calibri" w:hAnsi="Calibri" w:cs="Arial"/>
                <w:bCs/>
                <w:noProof/>
                <w:sz w:val="22"/>
                <w:szCs w:val="22"/>
              </w:rPr>
              <w:instrText>1.2799999999999923E-2</w:instrText>
            </w:r>
            <w:r w:rsidRPr="00E23039">
              <w:rPr>
                <w:rFonts w:ascii="Calibri" w:hAnsi="Calibri" w:cs="Arial"/>
                <w:bCs/>
                <w:sz w:val="22"/>
                <w:szCs w:val="22"/>
              </w:rPr>
              <w:instrText xml:space="preserve">*100 \# 0.00%  </w:instrText>
            </w:r>
            <w:r w:rsidRPr="00E23039">
              <w:rPr>
                <w:rFonts w:ascii="Calibri" w:hAnsi="Calibri" w:cs="Arial"/>
                <w:bCs/>
                <w:sz w:val="22"/>
                <w:szCs w:val="22"/>
              </w:rPr>
              <w:fldChar w:fldCharType="separate"/>
            </w:r>
            <w:r w:rsidRPr="00E23039">
              <w:rPr>
                <w:rFonts w:ascii="Calibri" w:hAnsi="Calibri" w:cs="Arial"/>
                <w:bCs/>
                <w:noProof/>
                <w:sz w:val="22"/>
                <w:szCs w:val="22"/>
              </w:rPr>
              <w:t>1.28%</w:t>
            </w:r>
            <w:r w:rsidRPr="00E23039">
              <w:rPr>
                <w:rFonts w:ascii="Calibri" w:hAnsi="Calibri" w:cs="Arial"/>
                <w:bCs/>
                <w:sz w:val="22"/>
                <w:szCs w:val="22"/>
              </w:rPr>
              <w:fldChar w:fldCharType="end"/>
            </w:r>
          </w:p>
        </w:tc>
        <w:tc>
          <w:tcPr>
            <w:tcW w:w="1839" w:type="dxa"/>
          </w:tcPr>
          <w:p w14:paraId="769E47FA" w14:textId="77777777" w:rsidR="00E73F71" w:rsidRPr="00E23039" w:rsidRDefault="00E73F71" w:rsidP="006826E6">
            <w:pPr>
              <w:tabs>
                <w:tab w:val="left" w:pos="567"/>
                <w:tab w:val="left" w:pos="8222"/>
              </w:tabs>
              <w:spacing w:after="120"/>
              <w:jc w:val="right"/>
              <w:rPr>
                <w:rFonts w:ascii="Calibri" w:hAnsi="Calibri" w:cs="Arial"/>
                <w:bCs/>
                <w:sz w:val="22"/>
                <w:szCs w:val="22"/>
              </w:rPr>
            </w:pPr>
            <w:r w:rsidRPr="00E23039">
              <w:rPr>
                <w:rFonts w:ascii="Calibri" w:hAnsi="Calibri" w:cs="Arial"/>
                <w:bCs/>
                <w:sz w:val="22"/>
                <w:szCs w:val="22"/>
              </w:rPr>
              <w:fldChar w:fldCharType="begin"/>
            </w:r>
            <w:r w:rsidRPr="00E23039">
              <w:rPr>
                <w:rFonts w:ascii="Calibri" w:hAnsi="Calibri" w:cs="Arial"/>
                <w:bCs/>
                <w:sz w:val="22"/>
                <w:szCs w:val="22"/>
              </w:rPr>
              <w:instrText xml:space="preserve"> =</w:instrText>
            </w:r>
            <w:r w:rsidRPr="00E23039">
              <w:rPr>
                <w:rFonts w:ascii="Calibri" w:hAnsi="Calibri" w:cs="Arial"/>
                <w:bCs/>
                <w:noProof/>
                <w:sz w:val="22"/>
                <w:szCs w:val="22"/>
              </w:rPr>
              <w:instrText>0.02255924170616086</w:instrText>
            </w:r>
            <w:r w:rsidRPr="00E23039">
              <w:rPr>
                <w:rFonts w:ascii="Calibri" w:hAnsi="Calibri" w:cs="Arial"/>
                <w:bCs/>
                <w:sz w:val="22"/>
                <w:szCs w:val="22"/>
              </w:rPr>
              <w:instrText xml:space="preserve">*100 \# 0.00% </w:instrText>
            </w:r>
            <w:r w:rsidRPr="00E23039">
              <w:rPr>
                <w:rFonts w:ascii="Calibri" w:hAnsi="Calibri" w:cs="Arial"/>
                <w:bCs/>
                <w:sz w:val="22"/>
                <w:szCs w:val="22"/>
              </w:rPr>
              <w:fldChar w:fldCharType="separate"/>
            </w:r>
            <w:r w:rsidRPr="00E23039">
              <w:rPr>
                <w:rFonts w:ascii="Calibri" w:hAnsi="Calibri" w:cs="Arial"/>
                <w:bCs/>
                <w:noProof/>
                <w:sz w:val="22"/>
                <w:szCs w:val="22"/>
              </w:rPr>
              <w:t>2.26%</w:t>
            </w:r>
            <w:r w:rsidRPr="00E23039">
              <w:rPr>
                <w:rFonts w:ascii="Calibri" w:hAnsi="Calibri" w:cs="Arial"/>
                <w:bCs/>
                <w:sz w:val="22"/>
                <w:szCs w:val="22"/>
              </w:rPr>
              <w:fldChar w:fldCharType="end"/>
            </w:r>
          </w:p>
        </w:tc>
        <w:tc>
          <w:tcPr>
            <w:tcW w:w="1839" w:type="dxa"/>
          </w:tcPr>
          <w:p w14:paraId="313C3A62" w14:textId="77777777" w:rsidR="00E73F71" w:rsidRPr="00E23039" w:rsidRDefault="00E73F71" w:rsidP="006826E6">
            <w:pPr>
              <w:tabs>
                <w:tab w:val="left" w:pos="567"/>
                <w:tab w:val="left" w:pos="8222"/>
              </w:tabs>
              <w:spacing w:after="120"/>
              <w:jc w:val="right"/>
              <w:rPr>
                <w:rFonts w:ascii="Calibri" w:hAnsi="Calibri" w:cs="Arial"/>
                <w:bCs/>
                <w:sz w:val="22"/>
                <w:szCs w:val="22"/>
              </w:rPr>
            </w:pPr>
            <w:r w:rsidRPr="00E23039">
              <w:rPr>
                <w:rFonts w:ascii="Calibri" w:hAnsi="Calibri" w:cs="Arial"/>
                <w:bCs/>
                <w:sz w:val="22"/>
                <w:szCs w:val="22"/>
              </w:rPr>
              <w:fldChar w:fldCharType="begin"/>
            </w:r>
            <w:r w:rsidRPr="00E23039">
              <w:rPr>
                <w:rFonts w:ascii="Calibri" w:hAnsi="Calibri" w:cs="Arial"/>
                <w:bCs/>
                <w:sz w:val="22"/>
                <w:szCs w:val="22"/>
              </w:rPr>
              <w:instrText xml:space="preserve"> =</w:instrText>
            </w:r>
            <w:r w:rsidRPr="00E23039">
              <w:rPr>
                <w:rFonts w:ascii="Calibri" w:hAnsi="Calibri" w:cs="Arial"/>
                <w:bCs/>
                <w:noProof/>
                <w:sz w:val="22"/>
                <w:szCs w:val="22"/>
              </w:rPr>
              <w:instrText>2.9785873192436085E-2</w:instrText>
            </w:r>
            <w:r w:rsidRPr="00E23039">
              <w:rPr>
                <w:rFonts w:ascii="Calibri" w:hAnsi="Calibri" w:cs="Arial"/>
                <w:bCs/>
                <w:sz w:val="22"/>
                <w:szCs w:val="22"/>
              </w:rPr>
              <w:instrText xml:space="preserve">*100 \# 0.00% </w:instrText>
            </w:r>
            <w:r w:rsidRPr="00E23039">
              <w:rPr>
                <w:rFonts w:ascii="Calibri" w:hAnsi="Calibri" w:cs="Arial"/>
                <w:bCs/>
                <w:sz w:val="22"/>
                <w:szCs w:val="22"/>
              </w:rPr>
              <w:fldChar w:fldCharType="separate"/>
            </w:r>
            <w:r w:rsidRPr="00E23039">
              <w:rPr>
                <w:rFonts w:ascii="Calibri" w:hAnsi="Calibri" w:cs="Arial"/>
                <w:bCs/>
                <w:noProof/>
                <w:sz w:val="22"/>
                <w:szCs w:val="22"/>
              </w:rPr>
              <w:t>2.98%</w:t>
            </w:r>
            <w:r w:rsidRPr="00E23039">
              <w:rPr>
                <w:rFonts w:ascii="Calibri" w:hAnsi="Calibri" w:cs="Arial"/>
                <w:bCs/>
                <w:sz w:val="22"/>
                <w:szCs w:val="22"/>
              </w:rPr>
              <w:fldChar w:fldCharType="end"/>
            </w:r>
          </w:p>
        </w:tc>
      </w:tr>
    </w:tbl>
    <w:p w14:paraId="6B51809B" w14:textId="77777777" w:rsidR="00E73F71" w:rsidRPr="00E23039" w:rsidRDefault="00E73F71" w:rsidP="00067104">
      <w:pPr>
        <w:tabs>
          <w:tab w:val="left" w:pos="567"/>
          <w:tab w:val="left" w:pos="8222"/>
        </w:tabs>
        <w:spacing w:after="120"/>
        <w:rPr>
          <w:rFonts w:ascii="Calibri" w:hAnsi="Calibri" w:cs="Arial"/>
          <w:b/>
          <w:sz w:val="20"/>
          <w:szCs w:val="20"/>
        </w:rPr>
      </w:pPr>
    </w:p>
    <w:p w14:paraId="30BFAAED" w14:textId="77777777" w:rsidR="00E73F71" w:rsidRPr="00E23039" w:rsidRDefault="00E73F71" w:rsidP="00A23538">
      <w:pPr>
        <w:pStyle w:val="ListParagraph"/>
        <w:widowControl w:val="0"/>
        <w:numPr>
          <w:ilvl w:val="0"/>
          <w:numId w:val="1"/>
        </w:numPr>
        <w:spacing w:before="120" w:after="120"/>
        <w:contextualSpacing w:val="0"/>
        <w:rPr>
          <w:rFonts w:ascii="Calibri" w:hAnsi="Calibri"/>
          <w:sz w:val="22"/>
        </w:rPr>
      </w:pPr>
      <w:r w:rsidRPr="00E23039">
        <w:rPr>
          <w:rFonts w:ascii="Calibri" w:hAnsi="Calibri"/>
          <w:sz w:val="22"/>
        </w:rPr>
        <w:t>The maximum basic grant amount for higher education courses for a year also includes the following amounts that are contingent on meeting performance-based funding requirements in each year:</w:t>
      </w:r>
    </w:p>
    <w:p w14:paraId="440D203D" w14:textId="77777777" w:rsidR="00E73F71" w:rsidRPr="00A23538" w:rsidRDefault="00E73F71" w:rsidP="00A23538">
      <w:pPr>
        <w:pStyle w:val="ListParagraph"/>
        <w:numPr>
          <w:ilvl w:val="1"/>
          <w:numId w:val="69"/>
        </w:numPr>
        <w:rPr>
          <w:rFonts w:ascii="Calibri" w:hAnsi="Calibri"/>
          <w:sz w:val="22"/>
        </w:rPr>
      </w:pPr>
      <w:r w:rsidRPr="00E23039">
        <w:rPr>
          <w:rFonts w:ascii="Calibri" w:hAnsi="Calibri"/>
          <w:sz w:val="22"/>
        </w:rPr>
        <w:t>In 2021, performance-based fundi</w:t>
      </w:r>
      <w:r w:rsidRPr="009E723B">
        <w:rPr>
          <w:rFonts w:ascii="Calibri" w:hAnsi="Calibri"/>
          <w:sz w:val="22"/>
        </w:rPr>
        <w:t xml:space="preserve">ng is </w:t>
      </w:r>
      <w:r w:rsidRPr="00A23538">
        <w:rPr>
          <w:rFonts w:ascii="Calibri" w:hAnsi="Calibri"/>
          <w:sz w:val="22"/>
        </w:rPr>
        <w:t>$1,238,332</w:t>
      </w:r>
    </w:p>
    <w:p w14:paraId="469A8B58" w14:textId="77777777" w:rsidR="00E73F71" w:rsidRPr="00A23538" w:rsidRDefault="00E73F71" w:rsidP="00A23538">
      <w:pPr>
        <w:pStyle w:val="ListParagraph"/>
        <w:numPr>
          <w:ilvl w:val="1"/>
          <w:numId w:val="69"/>
        </w:numPr>
        <w:rPr>
          <w:rFonts w:ascii="Calibri" w:hAnsi="Calibri"/>
          <w:sz w:val="22"/>
        </w:rPr>
      </w:pPr>
      <w:r w:rsidRPr="00A23538">
        <w:rPr>
          <w:rFonts w:ascii="Calibri" w:hAnsi="Calibri"/>
          <w:sz w:val="22"/>
        </w:rPr>
        <w:t>In 2022, performance-based funding is $2,471,299</w:t>
      </w:r>
    </w:p>
    <w:p w14:paraId="31E077E0" w14:textId="77777777" w:rsidR="00E73F71" w:rsidRPr="00A23538" w:rsidRDefault="00E73F71" w:rsidP="00A23538">
      <w:pPr>
        <w:pStyle w:val="ListParagraph"/>
        <w:numPr>
          <w:ilvl w:val="1"/>
          <w:numId w:val="69"/>
        </w:numPr>
        <w:rPr>
          <w:rFonts w:ascii="Calibri" w:hAnsi="Calibri"/>
          <w:sz w:val="22"/>
        </w:rPr>
      </w:pPr>
      <w:r w:rsidRPr="00A23538">
        <w:rPr>
          <w:rFonts w:ascii="Calibri" w:hAnsi="Calibri"/>
          <w:sz w:val="22"/>
        </w:rPr>
        <w:t>In 2023, performance-based funding is $3,663,580</w:t>
      </w:r>
    </w:p>
    <w:p w14:paraId="0B639C1A" w14:textId="090ABD6C" w:rsidR="00E73F71" w:rsidRPr="00E23039" w:rsidRDefault="00E73F71" w:rsidP="00A23538">
      <w:pPr>
        <w:pStyle w:val="ListParagraph"/>
        <w:widowControl w:val="0"/>
        <w:numPr>
          <w:ilvl w:val="0"/>
          <w:numId w:val="1"/>
        </w:numPr>
        <w:spacing w:before="120" w:after="120"/>
        <w:contextualSpacing w:val="0"/>
        <w:rPr>
          <w:rFonts w:ascii="Calibri" w:hAnsi="Calibri"/>
          <w:sz w:val="22"/>
        </w:rPr>
      </w:pPr>
      <w:r w:rsidRPr="00E23039">
        <w:rPr>
          <w:rFonts w:ascii="Calibri" w:hAnsi="Calibri"/>
          <w:sz w:val="22"/>
        </w:rPr>
        <w:t xml:space="preserve">If the provider does not meet the performance-based funding requirements, the Provider’s MBGA for a year </w:t>
      </w:r>
      <w:r w:rsidR="009D631F">
        <w:rPr>
          <w:rFonts w:ascii="Calibri" w:hAnsi="Calibri"/>
          <w:sz w:val="22"/>
        </w:rPr>
        <w:t>can</w:t>
      </w:r>
      <w:r w:rsidR="006A3AF8" w:rsidRPr="00E23039">
        <w:rPr>
          <w:rFonts w:ascii="Calibri" w:hAnsi="Calibri"/>
          <w:sz w:val="22"/>
        </w:rPr>
        <w:t xml:space="preserve"> </w:t>
      </w:r>
      <w:r w:rsidRPr="00E23039">
        <w:rPr>
          <w:rFonts w:ascii="Calibri" w:hAnsi="Calibri"/>
          <w:sz w:val="22"/>
        </w:rPr>
        <w:t xml:space="preserve">be adjusted to remove the performance-based funding amount specified above. </w:t>
      </w:r>
    </w:p>
    <w:p w14:paraId="603EB201" w14:textId="3C66B0E9" w:rsidR="00D44F36" w:rsidRPr="00D44F36" w:rsidRDefault="00D44F36" w:rsidP="00A23538">
      <w:pPr>
        <w:pStyle w:val="ListParagraph"/>
        <w:widowControl w:val="0"/>
        <w:numPr>
          <w:ilvl w:val="0"/>
          <w:numId w:val="1"/>
        </w:numPr>
        <w:spacing w:before="120" w:after="120"/>
        <w:contextualSpacing w:val="0"/>
        <w:rPr>
          <w:rFonts w:ascii="Calibri" w:hAnsi="Calibri"/>
          <w:sz w:val="22"/>
        </w:rPr>
      </w:pPr>
      <w:bookmarkStart w:id="13" w:name="_Hlk100064945"/>
      <w:bookmarkStart w:id="14"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3"/>
    </w:p>
    <w:p w14:paraId="4A9DBA2E" w14:textId="4B787C5D" w:rsidR="00D44F36" w:rsidRPr="00642D2C" w:rsidRDefault="00291733" w:rsidP="00A23538">
      <w:pPr>
        <w:pStyle w:val="ListParagraph"/>
        <w:widowControl w:val="0"/>
        <w:numPr>
          <w:ilvl w:val="0"/>
          <w:numId w:val="1"/>
        </w:numPr>
        <w:spacing w:before="120" w:after="120"/>
        <w:contextualSpacing w:val="0"/>
        <w:rPr>
          <w:rFonts w:ascii="Calibri" w:hAnsi="Calibri"/>
          <w:sz w:val="22"/>
        </w:rPr>
      </w:pPr>
      <w:r>
        <w:rPr>
          <w:rFonts w:ascii="Calibri" w:hAnsi="Calibri" w:cs="Calibri"/>
          <w:sz w:val="22"/>
          <w:szCs w:val="22"/>
        </w:rPr>
        <w:t xml:space="preserve">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Pr="00D44F36">
        <w:rPr>
          <w:rFonts w:ascii="Calibri" w:hAnsi="Calibri" w:cs="Calibri"/>
          <w:sz w:val="22"/>
          <w:szCs w:val="22"/>
        </w:rPr>
        <w:t>$2,961,188</w:t>
      </w:r>
      <w:r>
        <w:rPr>
          <w:rFonts w:ascii="Calibri" w:hAnsi="Calibri" w:cs="Calibri"/>
          <w:sz w:val="22"/>
          <w:szCs w:val="22"/>
        </w:rPr>
        <w:t>. Any remaining short course funding will be reconciled in 2023.</w:t>
      </w:r>
      <w:r w:rsidDel="00610D6F">
        <w:rPr>
          <w:rStyle w:val="CommentReference"/>
        </w:rPr>
        <w:t xml:space="preserve"> </w:t>
      </w:r>
      <w:r>
        <w:rPr>
          <w:rFonts w:ascii="Calibri" w:hAnsi="Calibri" w:cs="Calibri"/>
          <w:sz w:val="22"/>
          <w:szCs w:val="22"/>
        </w:rPr>
        <w:t xml:space="preserve"> </w:t>
      </w:r>
    </w:p>
    <w:p w14:paraId="01787551" w14:textId="6CB22FF7" w:rsidR="00B82067" w:rsidRPr="00E23039" w:rsidRDefault="00B82067" w:rsidP="00A23538">
      <w:pPr>
        <w:widowControl w:val="0"/>
        <w:numPr>
          <w:ilvl w:val="0"/>
          <w:numId w:val="1"/>
        </w:numPr>
        <w:tabs>
          <w:tab w:val="left" w:pos="567"/>
          <w:tab w:val="left" w:pos="8222"/>
        </w:tabs>
        <w:spacing w:before="120" w:after="120"/>
        <w:rPr>
          <w:rFonts w:ascii="Calibri" w:hAnsi="Calibri"/>
          <w:sz w:val="22"/>
        </w:rPr>
      </w:pPr>
      <w:r w:rsidRPr="00E23039">
        <w:rPr>
          <w:rFonts w:ascii="Calibri" w:hAnsi="Calibri" w:cs="Calibri"/>
          <w:sz w:val="22"/>
          <w:szCs w:val="22"/>
        </w:rPr>
        <w:t xml:space="preserve">Subject to the requirements of the </w:t>
      </w:r>
      <w:r w:rsidRPr="00E23039">
        <w:rPr>
          <w:rFonts w:ascii="Calibri" w:hAnsi="Calibri" w:cs="Calibri"/>
          <w:i/>
          <w:iCs/>
          <w:sz w:val="22"/>
          <w:szCs w:val="22"/>
        </w:rPr>
        <w:t>Higher Education Standards Framework (Threshold Standards) 20</w:t>
      </w:r>
      <w:r w:rsidR="0007017C">
        <w:rPr>
          <w:rFonts w:ascii="Calibri" w:hAnsi="Calibri" w:cs="Calibri"/>
          <w:i/>
          <w:iCs/>
          <w:sz w:val="22"/>
          <w:szCs w:val="22"/>
        </w:rPr>
        <w:t>21</w:t>
      </w:r>
      <w:r w:rsidRPr="00E23039">
        <w:rPr>
          <w:rFonts w:ascii="Calibri" w:hAnsi="Calibri" w:cs="Calibri"/>
          <w:sz w:val="22"/>
          <w:szCs w:val="22"/>
        </w:rPr>
        <w:t>, the Provider commits to grant credit for units of study undertaken as part of any undergraduate certificate listed in Table 1b if those units may also contribute to a different higher education award that a student enrols in subsequent to completing the undergraduate certificate, including but not limited to those set out in Table 1b.</w:t>
      </w:r>
      <w:r w:rsidRPr="00E23039">
        <w:rPr>
          <w:rFonts w:ascii="Calibri" w:hAnsi="Calibri"/>
          <w:sz w:val="22"/>
        </w:rPr>
        <w:t xml:space="preserve"> </w:t>
      </w:r>
      <w:bookmarkEnd w:id="14"/>
    </w:p>
    <w:p w14:paraId="6008A019" w14:textId="77777777" w:rsidR="00C3791D" w:rsidRPr="00E23039" w:rsidRDefault="00C3791D" w:rsidP="00B82067">
      <w:pPr>
        <w:widowControl w:val="0"/>
        <w:spacing w:before="120" w:after="120"/>
        <w:rPr>
          <w:rFonts w:ascii="Calibri" w:hAnsi="Calibri"/>
          <w:b/>
          <w:bCs/>
          <w:sz w:val="22"/>
        </w:rPr>
      </w:pPr>
      <w:bookmarkStart w:id="15" w:name="_Hlk59446841"/>
    </w:p>
    <w:p w14:paraId="6CFCF661" w14:textId="77777777" w:rsidR="004916F8" w:rsidRPr="00E23039" w:rsidRDefault="004916F8">
      <w:pPr>
        <w:spacing w:after="200" w:line="276" w:lineRule="auto"/>
        <w:rPr>
          <w:rFonts w:ascii="Calibri" w:hAnsi="Calibri"/>
          <w:b/>
          <w:bCs/>
          <w:sz w:val="22"/>
        </w:rPr>
      </w:pPr>
      <w:r w:rsidRPr="00E23039">
        <w:rPr>
          <w:rFonts w:ascii="Calibri" w:hAnsi="Calibri"/>
          <w:b/>
          <w:bCs/>
          <w:sz w:val="22"/>
        </w:rPr>
        <w:br w:type="page"/>
      </w:r>
    </w:p>
    <w:p w14:paraId="0539525C" w14:textId="13C0752C" w:rsidR="00B82067" w:rsidRPr="00E23039" w:rsidRDefault="00B82067" w:rsidP="00B82067">
      <w:pPr>
        <w:widowControl w:val="0"/>
        <w:spacing w:before="120" w:after="120"/>
        <w:rPr>
          <w:rFonts w:ascii="Calibri" w:hAnsi="Calibri"/>
          <w:b/>
          <w:bCs/>
          <w:sz w:val="22"/>
        </w:rPr>
      </w:pPr>
      <w:r w:rsidRPr="00E23039">
        <w:rPr>
          <w:rFonts w:ascii="Calibri" w:hAnsi="Calibri"/>
          <w:b/>
          <w:bCs/>
          <w:sz w:val="22"/>
        </w:rPr>
        <w:lastRenderedPageBreak/>
        <w:t xml:space="preserve">Table 1b. </w:t>
      </w:r>
      <w:r w:rsidR="0007017C">
        <w:rPr>
          <w:rFonts w:ascii="Calibri" w:hAnsi="Calibri"/>
          <w:b/>
          <w:bCs/>
          <w:sz w:val="22"/>
        </w:rPr>
        <w:t>Approved</w:t>
      </w:r>
      <w:r w:rsidR="0007017C" w:rsidRPr="00E23039">
        <w:rPr>
          <w:rFonts w:ascii="Calibri" w:hAnsi="Calibri"/>
          <w:b/>
          <w:bCs/>
          <w:sz w:val="22"/>
        </w:rPr>
        <w:t xml:space="preserve"> </w:t>
      </w:r>
      <w:r w:rsidRPr="00E23039">
        <w:rPr>
          <w:rFonts w:ascii="Calibri" w:hAnsi="Calibri"/>
          <w:b/>
          <w:bCs/>
          <w:sz w:val="22"/>
        </w:rPr>
        <w:t>short courses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8"/>
        <w:gridCol w:w="3736"/>
        <w:gridCol w:w="2704"/>
      </w:tblGrid>
      <w:tr w:rsidR="0007017C" w:rsidRPr="009351DD" w14:paraId="1DF29B30" w14:textId="77777777" w:rsidTr="00D2402C">
        <w:trPr>
          <w:trHeight w:val="1043"/>
          <w:tblHeader/>
        </w:trPr>
        <w:tc>
          <w:tcPr>
            <w:tcW w:w="1656" w:type="pct"/>
          </w:tcPr>
          <w:p w14:paraId="0319542A" w14:textId="77777777" w:rsidR="0007017C" w:rsidRPr="009351DD" w:rsidRDefault="0007017C" w:rsidP="00405AB3">
            <w:pPr>
              <w:tabs>
                <w:tab w:val="left" w:pos="567"/>
                <w:tab w:val="left" w:pos="8222"/>
              </w:tabs>
              <w:rPr>
                <w:rFonts w:asciiTheme="minorHAnsi" w:hAnsiTheme="minorHAnsi" w:cstheme="minorHAnsi"/>
                <w:b/>
                <w:noProof/>
                <w:sz w:val="20"/>
                <w:szCs w:val="20"/>
              </w:rPr>
            </w:pPr>
            <w:r w:rsidRPr="009351DD">
              <w:rPr>
                <w:rFonts w:asciiTheme="minorHAnsi" w:hAnsiTheme="minorHAnsi" w:cstheme="minorHAnsi"/>
                <w:b/>
                <w:noProof/>
                <w:sz w:val="20"/>
                <w:szCs w:val="20"/>
              </w:rPr>
              <w:t xml:space="preserve">Course type </w:t>
            </w:r>
          </w:p>
        </w:tc>
        <w:tc>
          <w:tcPr>
            <w:tcW w:w="1940" w:type="pct"/>
            <w:shd w:val="clear" w:color="auto" w:fill="auto"/>
          </w:tcPr>
          <w:p w14:paraId="7DBE8BD4" w14:textId="77777777" w:rsidR="0007017C" w:rsidRPr="009351DD" w:rsidRDefault="0007017C" w:rsidP="00405AB3">
            <w:pPr>
              <w:tabs>
                <w:tab w:val="left" w:pos="567"/>
                <w:tab w:val="left" w:pos="8222"/>
              </w:tabs>
              <w:rPr>
                <w:rFonts w:asciiTheme="minorHAnsi" w:hAnsiTheme="minorHAnsi" w:cstheme="minorHAnsi"/>
                <w:b/>
                <w:noProof/>
                <w:sz w:val="20"/>
                <w:szCs w:val="20"/>
              </w:rPr>
            </w:pPr>
            <w:r w:rsidRPr="009351DD">
              <w:rPr>
                <w:rFonts w:asciiTheme="minorHAnsi" w:hAnsiTheme="minorHAnsi" w:cstheme="minorHAnsi"/>
                <w:b/>
                <w:noProof/>
                <w:sz w:val="20"/>
                <w:szCs w:val="20"/>
              </w:rPr>
              <w:t>Course name</w:t>
            </w:r>
          </w:p>
        </w:tc>
        <w:tc>
          <w:tcPr>
            <w:tcW w:w="1404" w:type="pct"/>
          </w:tcPr>
          <w:p w14:paraId="12074A45" w14:textId="77777777" w:rsidR="0007017C" w:rsidRPr="009351DD" w:rsidRDefault="0007017C" w:rsidP="00405AB3">
            <w:pPr>
              <w:tabs>
                <w:tab w:val="left" w:pos="567"/>
                <w:tab w:val="left" w:pos="8222"/>
              </w:tabs>
              <w:rPr>
                <w:rFonts w:asciiTheme="minorHAnsi" w:hAnsiTheme="minorHAnsi" w:cstheme="minorHAnsi"/>
                <w:b/>
                <w:noProof/>
                <w:sz w:val="20"/>
                <w:szCs w:val="20"/>
              </w:rPr>
            </w:pPr>
            <w:r w:rsidRPr="009351DD">
              <w:rPr>
                <w:rFonts w:asciiTheme="minorHAnsi" w:hAnsiTheme="minorHAnsi" w:cstheme="minorHAnsi"/>
                <w:b/>
                <w:noProof/>
                <w:sz w:val="20"/>
                <w:szCs w:val="20"/>
              </w:rPr>
              <w:t>Course(s) the short course can articulate to</w:t>
            </w:r>
          </w:p>
        </w:tc>
      </w:tr>
      <w:tr w:rsidR="0007017C" w:rsidRPr="009351DD" w14:paraId="55376DF1" w14:textId="77777777" w:rsidTr="00D2402C">
        <w:trPr>
          <w:trHeight w:val="257"/>
        </w:trPr>
        <w:tc>
          <w:tcPr>
            <w:tcW w:w="1656" w:type="pct"/>
          </w:tcPr>
          <w:p w14:paraId="7F383B1A" w14:textId="449B8FFD"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Undergraduate Certificate</w:t>
            </w:r>
          </w:p>
        </w:tc>
        <w:tc>
          <w:tcPr>
            <w:tcW w:w="1940" w:type="pct"/>
            <w:shd w:val="clear" w:color="auto" w:fill="auto"/>
          </w:tcPr>
          <w:p w14:paraId="2B405D44" w14:textId="4A5B14DC" w:rsidR="0007017C" w:rsidRPr="009351DD" w:rsidRDefault="0007017C">
            <w:pPr>
              <w:tabs>
                <w:tab w:val="left" w:pos="567"/>
                <w:tab w:val="left" w:pos="8222"/>
              </w:tabs>
              <w:rPr>
                <w:rFonts w:asciiTheme="minorHAnsi" w:hAnsiTheme="minorHAnsi" w:cstheme="minorHAnsi"/>
                <w:noProof/>
                <w:sz w:val="20"/>
                <w:szCs w:val="20"/>
              </w:rPr>
            </w:pPr>
            <w:r w:rsidRPr="009351DD">
              <w:rPr>
                <w:rFonts w:asciiTheme="minorHAnsi" w:hAnsiTheme="minorHAnsi" w:cstheme="minorHAnsi"/>
                <w:color w:val="000000"/>
                <w:sz w:val="20"/>
                <w:szCs w:val="20"/>
              </w:rPr>
              <w:t>Undergraduate Certificate of Child and Family Studies</w:t>
            </w:r>
          </w:p>
        </w:tc>
        <w:tc>
          <w:tcPr>
            <w:tcW w:w="1404" w:type="pct"/>
          </w:tcPr>
          <w:p w14:paraId="435764B7" w14:textId="77777777"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Bachelor of Education (Primary)</w:t>
            </w:r>
          </w:p>
          <w:p w14:paraId="75397A51" w14:textId="77777777" w:rsidR="0007017C" w:rsidRPr="009351DD" w:rsidRDefault="0007017C" w:rsidP="00B82067">
            <w:pPr>
              <w:tabs>
                <w:tab w:val="left" w:pos="567"/>
                <w:tab w:val="left" w:pos="8222"/>
              </w:tabs>
              <w:rPr>
                <w:rFonts w:asciiTheme="minorHAnsi" w:hAnsiTheme="minorHAnsi" w:cstheme="minorHAnsi"/>
                <w:color w:val="000000"/>
                <w:sz w:val="20"/>
                <w:szCs w:val="20"/>
              </w:rPr>
            </w:pPr>
          </w:p>
          <w:p w14:paraId="5F46C741" w14:textId="0ABFA56A" w:rsidR="0007017C" w:rsidRPr="009351DD" w:rsidRDefault="0007017C">
            <w:pPr>
              <w:tabs>
                <w:tab w:val="left" w:pos="567"/>
                <w:tab w:val="left" w:pos="8222"/>
              </w:tabs>
              <w:rPr>
                <w:rFonts w:asciiTheme="minorHAnsi" w:hAnsiTheme="minorHAnsi" w:cstheme="minorHAnsi"/>
                <w:noProof/>
                <w:sz w:val="20"/>
                <w:szCs w:val="20"/>
              </w:rPr>
            </w:pPr>
            <w:r w:rsidRPr="009351DD">
              <w:rPr>
                <w:rFonts w:asciiTheme="minorHAnsi" w:hAnsiTheme="minorHAnsi" w:cstheme="minorHAnsi"/>
                <w:color w:val="000000"/>
                <w:sz w:val="20"/>
                <w:szCs w:val="20"/>
              </w:rPr>
              <w:t>Bachelor of Human Services</w:t>
            </w:r>
          </w:p>
        </w:tc>
      </w:tr>
      <w:tr w:rsidR="0007017C" w:rsidRPr="009351DD" w14:paraId="50E5D4B6" w14:textId="77777777" w:rsidTr="00D2402C">
        <w:trPr>
          <w:trHeight w:val="257"/>
        </w:trPr>
        <w:tc>
          <w:tcPr>
            <w:tcW w:w="1656" w:type="pct"/>
          </w:tcPr>
          <w:p w14:paraId="577B5C6A" w14:textId="473C9556"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Undergraduate Certificate </w:t>
            </w:r>
          </w:p>
        </w:tc>
        <w:tc>
          <w:tcPr>
            <w:tcW w:w="1940" w:type="pct"/>
            <w:shd w:val="clear" w:color="auto" w:fill="auto"/>
          </w:tcPr>
          <w:p w14:paraId="329542B9" w14:textId="233C18AF"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Undergraduate Certificate of Computing / Information Technology</w:t>
            </w:r>
          </w:p>
        </w:tc>
        <w:tc>
          <w:tcPr>
            <w:tcW w:w="1404" w:type="pct"/>
          </w:tcPr>
          <w:p w14:paraId="15D12165" w14:textId="77777777"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Bachelor of Information Technology</w:t>
            </w:r>
          </w:p>
          <w:p w14:paraId="3BA388DF" w14:textId="77777777" w:rsidR="0007017C" w:rsidRPr="009351DD" w:rsidRDefault="0007017C" w:rsidP="00B82067">
            <w:pPr>
              <w:tabs>
                <w:tab w:val="left" w:pos="567"/>
                <w:tab w:val="left" w:pos="8222"/>
              </w:tabs>
              <w:rPr>
                <w:rFonts w:asciiTheme="minorHAnsi" w:hAnsiTheme="minorHAnsi" w:cstheme="minorHAnsi"/>
                <w:color w:val="000000"/>
                <w:sz w:val="20"/>
                <w:szCs w:val="20"/>
              </w:rPr>
            </w:pPr>
          </w:p>
          <w:p w14:paraId="232D827C" w14:textId="12FAD3FF" w:rsidR="0007017C" w:rsidRPr="009351DD" w:rsidRDefault="0007017C">
            <w:pPr>
              <w:tabs>
                <w:tab w:val="left" w:pos="567"/>
                <w:tab w:val="left" w:pos="8222"/>
              </w:tabs>
              <w:rPr>
                <w:rFonts w:asciiTheme="minorHAnsi" w:hAnsiTheme="minorHAnsi" w:cstheme="minorHAnsi"/>
                <w:noProof/>
                <w:sz w:val="20"/>
                <w:szCs w:val="20"/>
              </w:rPr>
            </w:pPr>
            <w:r w:rsidRPr="009351DD">
              <w:rPr>
                <w:rFonts w:asciiTheme="minorHAnsi" w:hAnsiTheme="minorHAnsi" w:cstheme="minorHAnsi"/>
                <w:color w:val="000000"/>
                <w:sz w:val="20"/>
                <w:szCs w:val="20"/>
              </w:rPr>
              <w:t>Diploma of Science</w:t>
            </w:r>
          </w:p>
        </w:tc>
      </w:tr>
      <w:tr w:rsidR="0007017C" w:rsidRPr="009351DD" w14:paraId="52065059" w14:textId="77777777" w:rsidTr="00D2402C">
        <w:trPr>
          <w:trHeight w:val="257"/>
        </w:trPr>
        <w:tc>
          <w:tcPr>
            <w:tcW w:w="1656" w:type="pct"/>
          </w:tcPr>
          <w:p w14:paraId="6591353B" w14:textId="7A39D53D"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Undergraduate Certificate </w:t>
            </w:r>
          </w:p>
        </w:tc>
        <w:tc>
          <w:tcPr>
            <w:tcW w:w="1940" w:type="pct"/>
            <w:shd w:val="clear" w:color="auto" w:fill="auto"/>
          </w:tcPr>
          <w:p w14:paraId="0EB4077B" w14:textId="538BC678"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Undergraduate Certificate of Engineering Fundamentals</w:t>
            </w:r>
          </w:p>
        </w:tc>
        <w:tc>
          <w:tcPr>
            <w:tcW w:w="1404" w:type="pct"/>
          </w:tcPr>
          <w:p w14:paraId="151FD926" w14:textId="77777777"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Diploma of University Studies</w:t>
            </w:r>
          </w:p>
          <w:p w14:paraId="2AE6BA3F" w14:textId="77777777" w:rsidR="0007017C" w:rsidRPr="009351DD" w:rsidRDefault="0007017C" w:rsidP="00B82067">
            <w:pPr>
              <w:tabs>
                <w:tab w:val="left" w:pos="567"/>
                <w:tab w:val="left" w:pos="8222"/>
              </w:tabs>
              <w:rPr>
                <w:rFonts w:asciiTheme="minorHAnsi" w:hAnsiTheme="minorHAnsi" w:cstheme="minorHAnsi"/>
                <w:color w:val="000000"/>
                <w:sz w:val="20"/>
                <w:szCs w:val="20"/>
              </w:rPr>
            </w:pPr>
          </w:p>
          <w:p w14:paraId="2B8FB481" w14:textId="01DA3317" w:rsidR="0007017C" w:rsidRPr="009351DD" w:rsidRDefault="0007017C">
            <w:pPr>
              <w:tabs>
                <w:tab w:val="left" w:pos="567"/>
                <w:tab w:val="left" w:pos="8222"/>
              </w:tabs>
              <w:rPr>
                <w:rFonts w:asciiTheme="minorHAnsi" w:hAnsiTheme="minorHAnsi" w:cstheme="minorHAnsi"/>
                <w:noProof/>
                <w:sz w:val="20"/>
                <w:szCs w:val="20"/>
              </w:rPr>
            </w:pPr>
            <w:r w:rsidRPr="009351DD">
              <w:rPr>
                <w:rFonts w:asciiTheme="minorHAnsi" w:hAnsiTheme="minorHAnsi" w:cstheme="minorHAnsi"/>
                <w:color w:val="000000"/>
                <w:sz w:val="20"/>
                <w:szCs w:val="20"/>
              </w:rPr>
              <w:t>Associate Degree of Engineering</w:t>
            </w:r>
          </w:p>
        </w:tc>
      </w:tr>
      <w:tr w:rsidR="0007017C" w:rsidRPr="009351DD" w14:paraId="4399F672" w14:textId="77777777" w:rsidTr="00D2402C">
        <w:trPr>
          <w:trHeight w:val="257"/>
        </w:trPr>
        <w:tc>
          <w:tcPr>
            <w:tcW w:w="1656" w:type="pct"/>
          </w:tcPr>
          <w:p w14:paraId="24A93B3C" w14:textId="17B66C90"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Undergraduate Certificate </w:t>
            </w:r>
          </w:p>
        </w:tc>
        <w:tc>
          <w:tcPr>
            <w:tcW w:w="1940" w:type="pct"/>
            <w:shd w:val="clear" w:color="auto" w:fill="auto"/>
          </w:tcPr>
          <w:p w14:paraId="0B523B66" w14:textId="3449BBB7"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Undergraduate Certificate of Information Systems</w:t>
            </w:r>
          </w:p>
        </w:tc>
        <w:tc>
          <w:tcPr>
            <w:tcW w:w="1404" w:type="pct"/>
          </w:tcPr>
          <w:p w14:paraId="0BE7C298" w14:textId="77777777"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Bachelor of Information Technology</w:t>
            </w:r>
          </w:p>
          <w:p w14:paraId="6AEB12C2" w14:textId="77777777" w:rsidR="0007017C" w:rsidRPr="009351DD" w:rsidRDefault="0007017C" w:rsidP="00B82067">
            <w:pPr>
              <w:tabs>
                <w:tab w:val="left" w:pos="567"/>
                <w:tab w:val="left" w:pos="8222"/>
              </w:tabs>
              <w:rPr>
                <w:rFonts w:asciiTheme="minorHAnsi" w:hAnsiTheme="minorHAnsi" w:cstheme="minorHAnsi"/>
                <w:color w:val="000000"/>
                <w:sz w:val="20"/>
                <w:szCs w:val="20"/>
              </w:rPr>
            </w:pPr>
          </w:p>
          <w:p w14:paraId="6CBD8048" w14:textId="5520EB2D" w:rsidR="0007017C" w:rsidRPr="009351DD" w:rsidRDefault="0007017C">
            <w:pPr>
              <w:tabs>
                <w:tab w:val="left" w:pos="567"/>
                <w:tab w:val="left" w:pos="8222"/>
              </w:tabs>
              <w:rPr>
                <w:rFonts w:asciiTheme="minorHAnsi" w:hAnsiTheme="minorHAnsi" w:cstheme="minorHAnsi"/>
                <w:noProof/>
                <w:sz w:val="20"/>
                <w:szCs w:val="20"/>
              </w:rPr>
            </w:pPr>
            <w:r w:rsidRPr="009351DD">
              <w:rPr>
                <w:rFonts w:asciiTheme="minorHAnsi" w:hAnsiTheme="minorHAnsi" w:cstheme="minorHAnsi"/>
                <w:color w:val="000000"/>
                <w:sz w:val="20"/>
                <w:szCs w:val="20"/>
              </w:rPr>
              <w:t>Diploma of Science</w:t>
            </w:r>
          </w:p>
        </w:tc>
      </w:tr>
      <w:tr w:rsidR="0007017C" w:rsidRPr="009351DD" w14:paraId="0347FF5F" w14:textId="77777777" w:rsidTr="00D2402C">
        <w:trPr>
          <w:trHeight w:val="257"/>
        </w:trPr>
        <w:tc>
          <w:tcPr>
            <w:tcW w:w="1656" w:type="pct"/>
          </w:tcPr>
          <w:p w14:paraId="4605562B" w14:textId="4C6F9D43"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Undergraduate Certificate </w:t>
            </w:r>
          </w:p>
        </w:tc>
        <w:tc>
          <w:tcPr>
            <w:tcW w:w="1940" w:type="pct"/>
            <w:shd w:val="clear" w:color="auto" w:fill="auto"/>
          </w:tcPr>
          <w:p w14:paraId="55C78B1C" w14:textId="0BB33852"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Undergraduate Certificate of Information Technology Business Analysis</w:t>
            </w:r>
          </w:p>
        </w:tc>
        <w:tc>
          <w:tcPr>
            <w:tcW w:w="1404" w:type="pct"/>
          </w:tcPr>
          <w:p w14:paraId="32A2DA6B" w14:textId="77777777"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Bachelor of Information Technology</w:t>
            </w:r>
          </w:p>
          <w:p w14:paraId="60D35DDB" w14:textId="77777777" w:rsidR="0007017C" w:rsidRPr="009351DD" w:rsidRDefault="0007017C" w:rsidP="00B82067">
            <w:pPr>
              <w:tabs>
                <w:tab w:val="left" w:pos="567"/>
                <w:tab w:val="left" w:pos="8222"/>
              </w:tabs>
              <w:rPr>
                <w:rFonts w:asciiTheme="minorHAnsi" w:hAnsiTheme="minorHAnsi" w:cstheme="minorHAnsi"/>
                <w:color w:val="000000"/>
                <w:sz w:val="20"/>
                <w:szCs w:val="20"/>
              </w:rPr>
            </w:pPr>
          </w:p>
          <w:p w14:paraId="633082B1" w14:textId="2CA21383" w:rsidR="0007017C" w:rsidRPr="009351DD" w:rsidRDefault="0007017C">
            <w:pPr>
              <w:tabs>
                <w:tab w:val="left" w:pos="567"/>
                <w:tab w:val="left" w:pos="8222"/>
              </w:tabs>
              <w:rPr>
                <w:rFonts w:asciiTheme="minorHAnsi" w:hAnsiTheme="minorHAnsi" w:cstheme="minorHAnsi"/>
                <w:noProof/>
                <w:sz w:val="20"/>
                <w:szCs w:val="20"/>
              </w:rPr>
            </w:pPr>
            <w:r w:rsidRPr="009351DD">
              <w:rPr>
                <w:rFonts w:asciiTheme="minorHAnsi" w:hAnsiTheme="minorHAnsi" w:cstheme="minorHAnsi"/>
                <w:color w:val="000000"/>
                <w:sz w:val="20"/>
                <w:szCs w:val="20"/>
              </w:rPr>
              <w:t>Diploma of Science</w:t>
            </w:r>
          </w:p>
        </w:tc>
      </w:tr>
      <w:tr w:rsidR="0007017C" w:rsidRPr="009351DD" w14:paraId="5A81640C" w14:textId="77777777" w:rsidTr="00D2402C">
        <w:trPr>
          <w:trHeight w:val="257"/>
        </w:trPr>
        <w:tc>
          <w:tcPr>
            <w:tcW w:w="1656" w:type="pct"/>
          </w:tcPr>
          <w:p w14:paraId="153FCD63" w14:textId="70F10215"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Undergraduate Certificate </w:t>
            </w:r>
          </w:p>
        </w:tc>
        <w:tc>
          <w:tcPr>
            <w:tcW w:w="1940" w:type="pct"/>
            <w:shd w:val="clear" w:color="auto" w:fill="auto"/>
          </w:tcPr>
          <w:p w14:paraId="4BB6FE18" w14:textId="75845749"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Undergraduate Certificate of Information Technology Management</w:t>
            </w:r>
          </w:p>
        </w:tc>
        <w:tc>
          <w:tcPr>
            <w:tcW w:w="1404" w:type="pct"/>
          </w:tcPr>
          <w:p w14:paraId="51BCEB8C" w14:textId="77777777"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Bachelor of Information Technology</w:t>
            </w:r>
          </w:p>
          <w:p w14:paraId="78EDDDFD" w14:textId="77777777" w:rsidR="0007017C" w:rsidRPr="009351DD" w:rsidRDefault="0007017C" w:rsidP="00B82067">
            <w:pPr>
              <w:tabs>
                <w:tab w:val="left" w:pos="567"/>
                <w:tab w:val="left" w:pos="8222"/>
              </w:tabs>
              <w:rPr>
                <w:rFonts w:asciiTheme="minorHAnsi" w:hAnsiTheme="minorHAnsi" w:cstheme="minorHAnsi"/>
                <w:color w:val="000000"/>
                <w:sz w:val="20"/>
                <w:szCs w:val="20"/>
              </w:rPr>
            </w:pPr>
          </w:p>
          <w:p w14:paraId="463EC239" w14:textId="57A53BA4" w:rsidR="0007017C" w:rsidRPr="009351DD" w:rsidRDefault="0007017C">
            <w:pPr>
              <w:tabs>
                <w:tab w:val="left" w:pos="567"/>
                <w:tab w:val="left" w:pos="8222"/>
              </w:tabs>
              <w:rPr>
                <w:rFonts w:asciiTheme="minorHAnsi" w:hAnsiTheme="minorHAnsi" w:cstheme="minorHAnsi"/>
                <w:noProof/>
                <w:sz w:val="20"/>
                <w:szCs w:val="20"/>
              </w:rPr>
            </w:pPr>
            <w:r w:rsidRPr="009351DD">
              <w:rPr>
                <w:rFonts w:asciiTheme="minorHAnsi" w:hAnsiTheme="minorHAnsi" w:cstheme="minorHAnsi"/>
                <w:color w:val="000000"/>
                <w:sz w:val="20"/>
                <w:szCs w:val="20"/>
              </w:rPr>
              <w:t>Diploma of Science</w:t>
            </w:r>
          </w:p>
        </w:tc>
      </w:tr>
      <w:tr w:rsidR="0007017C" w:rsidRPr="009351DD" w14:paraId="2C83328B" w14:textId="77777777" w:rsidTr="00D2402C">
        <w:trPr>
          <w:trHeight w:val="257"/>
        </w:trPr>
        <w:tc>
          <w:tcPr>
            <w:tcW w:w="1656" w:type="pct"/>
          </w:tcPr>
          <w:p w14:paraId="06B143F5" w14:textId="68E9CB4C"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Undergraduate Certificate </w:t>
            </w:r>
          </w:p>
        </w:tc>
        <w:tc>
          <w:tcPr>
            <w:tcW w:w="1940" w:type="pct"/>
            <w:shd w:val="clear" w:color="auto" w:fill="auto"/>
          </w:tcPr>
          <w:p w14:paraId="5988D017" w14:textId="71157FE1"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Undergraduate Certificate of Information Technology Team Management</w:t>
            </w:r>
          </w:p>
        </w:tc>
        <w:tc>
          <w:tcPr>
            <w:tcW w:w="1404" w:type="pct"/>
          </w:tcPr>
          <w:p w14:paraId="6EDF251D" w14:textId="77777777"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Bachelor of Information Technology</w:t>
            </w:r>
          </w:p>
          <w:p w14:paraId="6A86C3EB" w14:textId="77777777" w:rsidR="0007017C" w:rsidRPr="009351DD" w:rsidRDefault="0007017C" w:rsidP="00B82067">
            <w:pPr>
              <w:tabs>
                <w:tab w:val="left" w:pos="567"/>
                <w:tab w:val="left" w:pos="8222"/>
              </w:tabs>
              <w:rPr>
                <w:rFonts w:asciiTheme="minorHAnsi" w:hAnsiTheme="minorHAnsi" w:cstheme="minorHAnsi"/>
                <w:color w:val="000000"/>
                <w:sz w:val="20"/>
                <w:szCs w:val="20"/>
              </w:rPr>
            </w:pPr>
          </w:p>
          <w:p w14:paraId="70A3E422" w14:textId="019FCCF7" w:rsidR="0007017C" w:rsidRPr="009351DD" w:rsidRDefault="0007017C">
            <w:pPr>
              <w:tabs>
                <w:tab w:val="left" w:pos="567"/>
                <w:tab w:val="left" w:pos="8222"/>
              </w:tabs>
              <w:rPr>
                <w:rFonts w:asciiTheme="minorHAnsi" w:hAnsiTheme="minorHAnsi" w:cstheme="minorHAnsi"/>
                <w:noProof/>
                <w:sz w:val="20"/>
                <w:szCs w:val="20"/>
              </w:rPr>
            </w:pPr>
            <w:r w:rsidRPr="009351DD">
              <w:rPr>
                <w:rFonts w:asciiTheme="minorHAnsi" w:hAnsiTheme="minorHAnsi" w:cstheme="minorHAnsi"/>
                <w:color w:val="000000"/>
                <w:sz w:val="20"/>
                <w:szCs w:val="20"/>
              </w:rPr>
              <w:t>Diploma of Science</w:t>
            </w:r>
          </w:p>
        </w:tc>
      </w:tr>
      <w:tr w:rsidR="0007017C" w:rsidRPr="009351DD" w14:paraId="6BB164A4" w14:textId="77777777" w:rsidTr="00D2402C">
        <w:trPr>
          <w:trHeight w:val="257"/>
        </w:trPr>
        <w:tc>
          <w:tcPr>
            <w:tcW w:w="1656" w:type="pct"/>
          </w:tcPr>
          <w:p w14:paraId="57D2455B" w14:textId="6C29238F"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Undergraduate Certificate </w:t>
            </w:r>
          </w:p>
        </w:tc>
        <w:tc>
          <w:tcPr>
            <w:tcW w:w="1940" w:type="pct"/>
            <w:shd w:val="clear" w:color="auto" w:fill="auto"/>
          </w:tcPr>
          <w:p w14:paraId="38BB9671" w14:textId="60D7DE63"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Undergraduate Certificate of Psychology</w:t>
            </w:r>
          </w:p>
        </w:tc>
        <w:tc>
          <w:tcPr>
            <w:tcW w:w="1404" w:type="pct"/>
          </w:tcPr>
          <w:p w14:paraId="496D072E" w14:textId="77777777"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Diploma of University Studies; or Bachelor of Psychology (Honours)</w:t>
            </w:r>
          </w:p>
          <w:p w14:paraId="3E4FEBFF" w14:textId="77777777" w:rsidR="0007017C" w:rsidRPr="009351DD" w:rsidRDefault="0007017C" w:rsidP="00B82067">
            <w:pPr>
              <w:tabs>
                <w:tab w:val="left" w:pos="567"/>
                <w:tab w:val="left" w:pos="8222"/>
              </w:tabs>
              <w:rPr>
                <w:rFonts w:asciiTheme="minorHAnsi" w:hAnsiTheme="minorHAnsi" w:cstheme="minorHAnsi"/>
                <w:color w:val="000000"/>
                <w:sz w:val="20"/>
                <w:szCs w:val="20"/>
              </w:rPr>
            </w:pPr>
          </w:p>
          <w:p w14:paraId="2AA583F7" w14:textId="77777777"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Bachelor of Science (Psychology)</w:t>
            </w:r>
          </w:p>
          <w:p w14:paraId="4B3213CF" w14:textId="77777777" w:rsidR="0007017C" w:rsidRPr="009351DD" w:rsidRDefault="0007017C" w:rsidP="00B82067">
            <w:pPr>
              <w:tabs>
                <w:tab w:val="left" w:pos="567"/>
                <w:tab w:val="left" w:pos="8222"/>
              </w:tabs>
              <w:rPr>
                <w:rFonts w:asciiTheme="minorHAnsi" w:hAnsiTheme="minorHAnsi" w:cstheme="minorHAnsi"/>
                <w:color w:val="000000"/>
                <w:sz w:val="20"/>
                <w:szCs w:val="20"/>
              </w:rPr>
            </w:pPr>
          </w:p>
          <w:p w14:paraId="0F874A7D" w14:textId="2AC463B6" w:rsidR="0007017C" w:rsidRPr="009351DD" w:rsidRDefault="0007017C">
            <w:pPr>
              <w:tabs>
                <w:tab w:val="left" w:pos="567"/>
                <w:tab w:val="left" w:pos="8222"/>
              </w:tabs>
              <w:rPr>
                <w:rFonts w:asciiTheme="minorHAnsi" w:hAnsiTheme="minorHAnsi" w:cstheme="minorHAnsi"/>
                <w:noProof/>
                <w:sz w:val="20"/>
                <w:szCs w:val="20"/>
              </w:rPr>
            </w:pPr>
            <w:r w:rsidRPr="009351DD">
              <w:rPr>
                <w:rFonts w:asciiTheme="minorHAnsi" w:hAnsiTheme="minorHAnsi" w:cstheme="minorHAnsi"/>
                <w:color w:val="000000"/>
                <w:sz w:val="20"/>
                <w:szCs w:val="20"/>
              </w:rPr>
              <w:t>Bachelor of Science (Psychology Extended)</w:t>
            </w:r>
          </w:p>
        </w:tc>
      </w:tr>
      <w:tr w:rsidR="0007017C" w:rsidRPr="009351DD" w14:paraId="5FEFFD88" w14:textId="77777777" w:rsidTr="00D2402C">
        <w:trPr>
          <w:trHeight w:val="257"/>
        </w:trPr>
        <w:tc>
          <w:tcPr>
            <w:tcW w:w="1656" w:type="pct"/>
          </w:tcPr>
          <w:p w14:paraId="67D9C66A" w14:textId="014615F2"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Undergraduate Certificate </w:t>
            </w:r>
          </w:p>
        </w:tc>
        <w:tc>
          <w:tcPr>
            <w:tcW w:w="1940" w:type="pct"/>
            <w:shd w:val="clear" w:color="auto" w:fill="auto"/>
          </w:tcPr>
          <w:p w14:paraId="289DD01D" w14:textId="547B5B59"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Undergraduate Certificate of Spatial Science Fundamentals</w:t>
            </w:r>
          </w:p>
        </w:tc>
        <w:tc>
          <w:tcPr>
            <w:tcW w:w="1404" w:type="pct"/>
          </w:tcPr>
          <w:p w14:paraId="325627C0" w14:textId="77777777"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Diploma of University Studies</w:t>
            </w:r>
          </w:p>
          <w:p w14:paraId="610F4BBB" w14:textId="77777777" w:rsidR="0007017C" w:rsidRPr="009351DD" w:rsidRDefault="0007017C" w:rsidP="00B82067">
            <w:pPr>
              <w:tabs>
                <w:tab w:val="left" w:pos="567"/>
                <w:tab w:val="left" w:pos="8222"/>
              </w:tabs>
              <w:rPr>
                <w:rFonts w:asciiTheme="minorHAnsi" w:hAnsiTheme="minorHAnsi" w:cstheme="minorHAnsi"/>
                <w:color w:val="000000"/>
                <w:sz w:val="20"/>
                <w:szCs w:val="20"/>
              </w:rPr>
            </w:pPr>
          </w:p>
          <w:p w14:paraId="4945A8D3" w14:textId="2E3FCFB0" w:rsidR="0007017C" w:rsidRPr="009351DD" w:rsidRDefault="0007017C">
            <w:pPr>
              <w:tabs>
                <w:tab w:val="left" w:pos="567"/>
                <w:tab w:val="left" w:pos="8222"/>
              </w:tabs>
              <w:rPr>
                <w:rFonts w:asciiTheme="minorHAnsi" w:hAnsiTheme="minorHAnsi" w:cstheme="minorHAnsi"/>
                <w:noProof/>
                <w:sz w:val="20"/>
                <w:szCs w:val="20"/>
              </w:rPr>
            </w:pPr>
            <w:r w:rsidRPr="009351DD">
              <w:rPr>
                <w:rFonts w:asciiTheme="minorHAnsi" w:hAnsiTheme="minorHAnsi" w:cstheme="minorHAnsi"/>
                <w:color w:val="000000"/>
                <w:sz w:val="20"/>
                <w:szCs w:val="20"/>
              </w:rPr>
              <w:t>Associate Degree of Spatial Science</w:t>
            </w:r>
          </w:p>
        </w:tc>
      </w:tr>
      <w:tr w:rsidR="0007017C" w:rsidRPr="009351DD" w14:paraId="78014DD1" w14:textId="77777777" w:rsidTr="00D2402C">
        <w:trPr>
          <w:trHeight w:val="257"/>
        </w:trPr>
        <w:tc>
          <w:tcPr>
            <w:tcW w:w="1656" w:type="pct"/>
          </w:tcPr>
          <w:p w14:paraId="77C36880" w14:textId="78C49517"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Undergraduate Certificate </w:t>
            </w:r>
          </w:p>
        </w:tc>
        <w:tc>
          <w:tcPr>
            <w:tcW w:w="1940" w:type="pct"/>
            <w:shd w:val="clear" w:color="auto" w:fill="auto"/>
          </w:tcPr>
          <w:p w14:paraId="1E8CE9BE" w14:textId="1B6C47F1"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Undergraduate Certificate of STEM Foundations</w:t>
            </w:r>
          </w:p>
        </w:tc>
        <w:tc>
          <w:tcPr>
            <w:tcW w:w="1404" w:type="pct"/>
          </w:tcPr>
          <w:p w14:paraId="1EEFDF97" w14:textId="179802ED" w:rsidR="0007017C" w:rsidRPr="009351DD" w:rsidRDefault="0007017C">
            <w:pPr>
              <w:tabs>
                <w:tab w:val="left" w:pos="567"/>
                <w:tab w:val="left" w:pos="8222"/>
              </w:tabs>
              <w:rPr>
                <w:rFonts w:asciiTheme="minorHAnsi" w:hAnsiTheme="minorHAnsi" w:cstheme="minorHAnsi"/>
                <w:noProof/>
                <w:sz w:val="20"/>
                <w:szCs w:val="20"/>
              </w:rPr>
            </w:pPr>
            <w:r w:rsidRPr="009351DD">
              <w:rPr>
                <w:rFonts w:asciiTheme="minorHAnsi" w:hAnsiTheme="minorHAnsi" w:cstheme="minorHAnsi"/>
                <w:color w:val="000000"/>
                <w:sz w:val="20"/>
                <w:szCs w:val="20"/>
              </w:rPr>
              <w:t>Diploma of University Studies</w:t>
            </w:r>
          </w:p>
        </w:tc>
      </w:tr>
      <w:tr w:rsidR="0007017C" w:rsidRPr="009351DD" w14:paraId="08BBE539" w14:textId="77777777" w:rsidTr="00D2402C">
        <w:trPr>
          <w:trHeight w:val="257"/>
        </w:trPr>
        <w:tc>
          <w:tcPr>
            <w:tcW w:w="1656" w:type="pct"/>
          </w:tcPr>
          <w:p w14:paraId="4EB30205" w14:textId="28988BB1"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Undergraduate Certificate </w:t>
            </w:r>
          </w:p>
        </w:tc>
        <w:tc>
          <w:tcPr>
            <w:tcW w:w="1940" w:type="pct"/>
            <w:shd w:val="clear" w:color="auto" w:fill="auto"/>
          </w:tcPr>
          <w:p w14:paraId="44616231" w14:textId="24109D87"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Undergraduate Certificate of Teaching (Early Childhood Education)</w:t>
            </w:r>
          </w:p>
        </w:tc>
        <w:tc>
          <w:tcPr>
            <w:tcW w:w="1404" w:type="pct"/>
          </w:tcPr>
          <w:p w14:paraId="54EE277C" w14:textId="77777777" w:rsid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Bachelor of Education (Early Childhood)</w:t>
            </w:r>
          </w:p>
          <w:p w14:paraId="6700CC9D" w14:textId="085C3872"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br/>
              <w:t>Diploma of University Studies</w:t>
            </w:r>
          </w:p>
        </w:tc>
      </w:tr>
      <w:tr w:rsidR="0007017C" w:rsidRPr="009351DD" w14:paraId="0C438F2F" w14:textId="77777777" w:rsidTr="00D2402C">
        <w:trPr>
          <w:trHeight w:val="257"/>
        </w:trPr>
        <w:tc>
          <w:tcPr>
            <w:tcW w:w="1656" w:type="pct"/>
          </w:tcPr>
          <w:p w14:paraId="71A445DB" w14:textId="7F33DFBC"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Undergraduate Certificate </w:t>
            </w:r>
          </w:p>
        </w:tc>
        <w:tc>
          <w:tcPr>
            <w:tcW w:w="1940" w:type="pct"/>
            <w:shd w:val="clear" w:color="auto" w:fill="auto"/>
          </w:tcPr>
          <w:p w14:paraId="4618E1F0" w14:textId="2C7807A1"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Undergraduate Certificate of Teaching (Primary)</w:t>
            </w:r>
          </w:p>
        </w:tc>
        <w:tc>
          <w:tcPr>
            <w:tcW w:w="1404" w:type="pct"/>
          </w:tcPr>
          <w:p w14:paraId="418CFBB1" w14:textId="77777777"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Bachelor of Education (Primary)</w:t>
            </w:r>
          </w:p>
          <w:p w14:paraId="39651A45" w14:textId="77777777" w:rsidR="0007017C"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br/>
              <w:t>Diploma of University Studies</w:t>
            </w:r>
          </w:p>
          <w:p w14:paraId="43A085EF" w14:textId="728DB606" w:rsidR="009351DD" w:rsidRPr="009351DD" w:rsidRDefault="009351DD">
            <w:pPr>
              <w:tabs>
                <w:tab w:val="left" w:pos="567"/>
                <w:tab w:val="left" w:pos="8222"/>
              </w:tabs>
              <w:rPr>
                <w:rFonts w:asciiTheme="minorHAnsi" w:hAnsiTheme="minorHAnsi" w:cstheme="minorHAnsi"/>
                <w:noProof/>
                <w:sz w:val="20"/>
                <w:szCs w:val="20"/>
              </w:rPr>
            </w:pPr>
          </w:p>
        </w:tc>
      </w:tr>
      <w:tr w:rsidR="0007017C" w:rsidRPr="009351DD" w14:paraId="68269CD6" w14:textId="77777777" w:rsidTr="00D2402C">
        <w:trPr>
          <w:trHeight w:val="257"/>
        </w:trPr>
        <w:tc>
          <w:tcPr>
            <w:tcW w:w="1656" w:type="pct"/>
          </w:tcPr>
          <w:p w14:paraId="206E736E" w14:textId="041B38B8"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lastRenderedPageBreak/>
              <w:t xml:space="preserve">Undergraduate Certificate </w:t>
            </w:r>
          </w:p>
        </w:tc>
        <w:tc>
          <w:tcPr>
            <w:tcW w:w="1940" w:type="pct"/>
            <w:shd w:val="clear" w:color="auto" w:fill="auto"/>
          </w:tcPr>
          <w:p w14:paraId="6810511D" w14:textId="77777777" w:rsidR="0007017C" w:rsidRPr="009351DD" w:rsidRDefault="0007017C">
            <w:pPr>
              <w:rPr>
                <w:rFonts w:asciiTheme="minorHAnsi" w:hAnsiTheme="minorHAnsi" w:cstheme="minorHAnsi"/>
                <w:color w:val="000000"/>
                <w:sz w:val="20"/>
                <w:szCs w:val="20"/>
              </w:rPr>
            </w:pPr>
            <w:r w:rsidRPr="009351DD">
              <w:rPr>
                <w:rFonts w:asciiTheme="minorHAnsi" w:hAnsiTheme="minorHAnsi" w:cstheme="minorHAnsi"/>
                <w:color w:val="000000"/>
                <w:sz w:val="20"/>
                <w:szCs w:val="20"/>
              </w:rPr>
              <w:t>Undergraduate Certificate of Teaching (Secondary)</w:t>
            </w:r>
          </w:p>
          <w:p w14:paraId="484F02A6" w14:textId="77777777" w:rsidR="0007017C" w:rsidRPr="009351DD" w:rsidRDefault="0007017C">
            <w:pPr>
              <w:tabs>
                <w:tab w:val="left" w:pos="567"/>
                <w:tab w:val="left" w:pos="8222"/>
              </w:tabs>
              <w:rPr>
                <w:rFonts w:asciiTheme="minorHAnsi" w:hAnsiTheme="minorHAnsi" w:cstheme="minorHAnsi"/>
                <w:color w:val="000000"/>
                <w:sz w:val="20"/>
                <w:szCs w:val="20"/>
              </w:rPr>
            </w:pPr>
          </w:p>
        </w:tc>
        <w:tc>
          <w:tcPr>
            <w:tcW w:w="1404" w:type="pct"/>
          </w:tcPr>
          <w:p w14:paraId="310781F4" w14:textId="77777777" w:rsidR="0007017C"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Bachelor of Education (Secondary)</w:t>
            </w:r>
          </w:p>
          <w:p w14:paraId="7BC2ED4F" w14:textId="77777777" w:rsidR="009351DD" w:rsidRPr="009351DD" w:rsidRDefault="009351DD" w:rsidP="00B82067">
            <w:pPr>
              <w:tabs>
                <w:tab w:val="left" w:pos="567"/>
                <w:tab w:val="left" w:pos="8222"/>
              </w:tabs>
              <w:rPr>
                <w:rFonts w:asciiTheme="minorHAnsi" w:hAnsiTheme="minorHAnsi" w:cstheme="minorHAnsi"/>
                <w:color w:val="000000"/>
                <w:sz w:val="20"/>
                <w:szCs w:val="20"/>
              </w:rPr>
            </w:pPr>
          </w:p>
          <w:p w14:paraId="1A258348" w14:textId="7DED016A" w:rsidR="0007017C" w:rsidRPr="009351DD" w:rsidRDefault="0007017C">
            <w:pPr>
              <w:tabs>
                <w:tab w:val="left" w:pos="567"/>
                <w:tab w:val="left" w:pos="8222"/>
              </w:tabs>
              <w:rPr>
                <w:rFonts w:asciiTheme="minorHAnsi" w:hAnsiTheme="minorHAnsi" w:cstheme="minorHAnsi"/>
                <w:noProof/>
                <w:sz w:val="20"/>
                <w:szCs w:val="20"/>
              </w:rPr>
            </w:pPr>
            <w:r w:rsidRPr="009351DD">
              <w:rPr>
                <w:rFonts w:asciiTheme="minorHAnsi" w:hAnsiTheme="minorHAnsi" w:cstheme="minorHAnsi"/>
                <w:color w:val="000000"/>
                <w:sz w:val="20"/>
                <w:szCs w:val="20"/>
              </w:rPr>
              <w:t>Diploma of University Studies</w:t>
            </w:r>
          </w:p>
        </w:tc>
      </w:tr>
      <w:tr w:rsidR="0007017C" w:rsidRPr="009351DD" w14:paraId="021D1A6B" w14:textId="77777777" w:rsidTr="00D2402C">
        <w:trPr>
          <w:trHeight w:val="257"/>
        </w:trPr>
        <w:tc>
          <w:tcPr>
            <w:tcW w:w="1656" w:type="pct"/>
          </w:tcPr>
          <w:p w14:paraId="4DE9A1D0" w14:textId="7E38F13F"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Graduate Certificate </w:t>
            </w:r>
          </w:p>
        </w:tc>
        <w:tc>
          <w:tcPr>
            <w:tcW w:w="1940" w:type="pct"/>
            <w:shd w:val="clear" w:color="auto" w:fill="auto"/>
          </w:tcPr>
          <w:p w14:paraId="16F19822" w14:textId="2708A5CC"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Graduate Certificate of Agricultural Futures</w:t>
            </w:r>
          </w:p>
        </w:tc>
        <w:tc>
          <w:tcPr>
            <w:tcW w:w="1404" w:type="pct"/>
            <w:shd w:val="clear" w:color="auto" w:fill="BFBFBF" w:themeFill="background1" w:themeFillShade="BF"/>
          </w:tcPr>
          <w:p w14:paraId="4D661596" w14:textId="77777777" w:rsidR="0007017C" w:rsidRPr="009351DD" w:rsidRDefault="0007017C">
            <w:pPr>
              <w:tabs>
                <w:tab w:val="left" w:pos="567"/>
                <w:tab w:val="left" w:pos="8222"/>
              </w:tabs>
              <w:rPr>
                <w:rFonts w:asciiTheme="minorHAnsi" w:hAnsiTheme="minorHAnsi" w:cstheme="minorHAnsi"/>
                <w:noProof/>
                <w:sz w:val="20"/>
                <w:szCs w:val="20"/>
              </w:rPr>
            </w:pPr>
          </w:p>
        </w:tc>
      </w:tr>
      <w:tr w:rsidR="0007017C" w:rsidRPr="009351DD" w14:paraId="7DC41E05" w14:textId="77777777" w:rsidTr="00D2402C">
        <w:trPr>
          <w:trHeight w:val="257"/>
        </w:trPr>
        <w:tc>
          <w:tcPr>
            <w:tcW w:w="1656" w:type="pct"/>
          </w:tcPr>
          <w:p w14:paraId="4870FD01" w14:textId="698BECB4"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Graduate Certificate </w:t>
            </w:r>
          </w:p>
        </w:tc>
        <w:tc>
          <w:tcPr>
            <w:tcW w:w="1940" w:type="pct"/>
            <w:shd w:val="clear" w:color="auto" w:fill="auto"/>
          </w:tcPr>
          <w:p w14:paraId="31A6F917" w14:textId="11CD4041"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Graduate Certificate of Education (Guidance and Counselling)</w:t>
            </w:r>
          </w:p>
        </w:tc>
        <w:tc>
          <w:tcPr>
            <w:tcW w:w="1404" w:type="pct"/>
            <w:shd w:val="clear" w:color="auto" w:fill="BFBFBF" w:themeFill="background1" w:themeFillShade="BF"/>
          </w:tcPr>
          <w:p w14:paraId="6DAEB19B" w14:textId="77777777" w:rsidR="0007017C" w:rsidRPr="009351DD" w:rsidRDefault="0007017C" w:rsidP="00B82067">
            <w:pPr>
              <w:tabs>
                <w:tab w:val="left" w:pos="567"/>
                <w:tab w:val="left" w:pos="8222"/>
              </w:tabs>
              <w:rPr>
                <w:rFonts w:asciiTheme="minorHAnsi" w:hAnsiTheme="minorHAnsi" w:cstheme="minorHAnsi"/>
                <w:noProof/>
                <w:sz w:val="20"/>
                <w:szCs w:val="20"/>
              </w:rPr>
            </w:pPr>
          </w:p>
        </w:tc>
      </w:tr>
      <w:tr w:rsidR="0007017C" w:rsidRPr="009351DD" w14:paraId="08C8C7D9" w14:textId="77777777" w:rsidTr="00D2402C">
        <w:trPr>
          <w:trHeight w:val="257"/>
        </w:trPr>
        <w:tc>
          <w:tcPr>
            <w:tcW w:w="1656" w:type="pct"/>
          </w:tcPr>
          <w:p w14:paraId="7C8D1ACB" w14:textId="3804A81B"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Graduate Certificate </w:t>
            </w:r>
          </w:p>
        </w:tc>
        <w:tc>
          <w:tcPr>
            <w:tcW w:w="1940" w:type="pct"/>
            <w:shd w:val="clear" w:color="auto" w:fill="auto"/>
          </w:tcPr>
          <w:p w14:paraId="4C49CDEA" w14:textId="0A26B97C"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Graduate Certificate of Education (Special Education)</w:t>
            </w:r>
          </w:p>
        </w:tc>
        <w:tc>
          <w:tcPr>
            <w:tcW w:w="1404" w:type="pct"/>
            <w:shd w:val="clear" w:color="auto" w:fill="BFBFBF" w:themeFill="background1" w:themeFillShade="BF"/>
          </w:tcPr>
          <w:p w14:paraId="466D60B3" w14:textId="77777777" w:rsidR="0007017C" w:rsidRPr="009351DD" w:rsidRDefault="0007017C" w:rsidP="00B82067">
            <w:pPr>
              <w:tabs>
                <w:tab w:val="left" w:pos="567"/>
                <w:tab w:val="left" w:pos="8222"/>
              </w:tabs>
              <w:rPr>
                <w:rFonts w:asciiTheme="minorHAnsi" w:hAnsiTheme="minorHAnsi" w:cstheme="minorHAnsi"/>
                <w:noProof/>
                <w:sz w:val="20"/>
                <w:szCs w:val="20"/>
              </w:rPr>
            </w:pPr>
          </w:p>
        </w:tc>
      </w:tr>
      <w:tr w:rsidR="0007017C" w:rsidRPr="009351DD" w14:paraId="345ADB30" w14:textId="77777777" w:rsidTr="00D2402C">
        <w:trPr>
          <w:trHeight w:val="257"/>
        </w:trPr>
        <w:tc>
          <w:tcPr>
            <w:tcW w:w="1656" w:type="pct"/>
          </w:tcPr>
          <w:p w14:paraId="4647CDCE" w14:textId="25B1F12C"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Graduate Certificate </w:t>
            </w:r>
          </w:p>
        </w:tc>
        <w:tc>
          <w:tcPr>
            <w:tcW w:w="1940" w:type="pct"/>
            <w:shd w:val="clear" w:color="auto" w:fill="auto"/>
          </w:tcPr>
          <w:p w14:paraId="4BAF374B" w14:textId="0AA6828C"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Graduate Certificate of Education (TESOL)</w:t>
            </w:r>
          </w:p>
        </w:tc>
        <w:tc>
          <w:tcPr>
            <w:tcW w:w="1404" w:type="pct"/>
            <w:shd w:val="clear" w:color="auto" w:fill="BFBFBF" w:themeFill="background1" w:themeFillShade="BF"/>
          </w:tcPr>
          <w:p w14:paraId="1BE921D3" w14:textId="77777777" w:rsidR="0007017C" w:rsidRPr="009351DD" w:rsidRDefault="0007017C" w:rsidP="00B82067">
            <w:pPr>
              <w:tabs>
                <w:tab w:val="left" w:pos="567"/>
                <w:tab w:val="left" w:pos="8222"/>
              </w:tabs>
              <w:rPr>
                <w:rFonts w:asciiTheme="minorHAnsi" w:hAnsiTheme="minorHAnsi" w:cstheme="minorHAnsi"/>
                <w:noProof/>
                <w:sz w:val="20"/>
                <w:szCs w:val="20"/>
              </w:rPr>
            </w:pPr>
          </w:p>
        </w:tc>
      </w:tr>
      <w:tr w:rsidR="0007017C" w:rsidRPr="009351DD" w14:paraId="486DE728" w14:textId="77777777" w:rsidTr="00D2402C">
        <w:trPr>
          <w:trHeight w:val="257"/>
        </w:trPr>
        <w:tc>
          <w:tcPr>
            <w:tcW w:w="1656" w:type="pct"/>
          </w:tcPr>
          <w:p w14:paraId="347F4D10" w14:textId="367DE4E6" w:rsidR="0007017C" w:rsidRPr="009351DD" w:rsidRDefault="0007017C" w:rsidP="00B82067">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 xml:space="preserve">Graduate Certificate </w:t>
            </w:r>
          </w:p>
        </w:tc>
        <w:tc>
          <w:tcPr>
            <w:tcW w:w="1940" w:type="pct"/>
            <w:shd w:val="clear" w:color="auto" w:fill="auto"/>
          </w:tcPr>
          <w:p w14:paraId="12BC35CF" w14:textId="30EAE6B0" w:rsidR="0007017C" w:rsidRPr="009351DD" w:rsidRDefault="0007017C">
            <w:pPr>
              <w:tabs>
                <w:tab w:val="left" w:pos="567"/>
                <w:tab w:val="left" w:pos="8222"/>
              </w:tabs>
              <w:rPr>
                <w:rFonts w:asciiTheme="minorHAnsi" w:hAnsiTheme="minorHAnsi" w:cstheme="minorHAnsi"/>
                <w:color w:val="000000"/>
                <w:sz w:val="20"/>
                <w:szCs w:val="20"/>
              </w:rPr>
            </w:pPr>
            <w:r w:rsidRPr="009351DD">
              <w:rPr>
                <w:rFonts w:asciiTheme="minorHAnsi" w:hAnsiTheme="minorHAnsi" w:cstheme="minorHAnsi"/>
                <w:color w:val="000000"/>
                <w:sz w:val="20"/>
                <w:szCs w:val="20"/>
              </w:rPr>
              <w:t>Graduate Certificate of Health Clinical Education</w:t>
            </w:r>
          </w:p>
        </w:tc>
        <w:tc>
          <w:tcPr>
            <w:tcW w:w="1404" w:type="pct"/>
            <w:shd w:val="clear" w:color="auto" w:fill="BFBFBF" w:themeFill="background1" w:themeFillShade="BF"/>
          </w:tcPr>
          <w:p w14:paraId="5968F541" w14:textId="77777777" w:rsidR="0007017C" w:rsidRPr="009351DD" w:rsidRDefault="0007017C" w:rsidP="00B82067">
            <w:pPr>
              <w:tabs>
                <w:tab w:val="left" w:pos="567"/>
                <w:tab w:val="left" w:pos="8222"/>
              </w:tabs>
              <w:rPr>
                <w:rFonts w:asciiTheme="minorHAnsi" w:hAnsiTheme="minorHAnsi" w:cstheme="minorHAnsi"/>
                <w:noProof/>
                <w:sz w:val="20"/>
                <w:szCs w:val="20"/>
              </w:rPr>
            </w:pPr>
          </w:p>
        </w:tc>
      </w:tr>
      <w:bookmarkEnd w:id="15"/>
    </w:tbl>
    <w:p w14:paraId="053C51E4" w14:textId="0D83AF4D" w:rsidR="00B82067" w:rsidRDefault="00B82067" w:rsidP="00DD1BC1">
      <w:pPr>
        <w:widowControl w:val="0"/>
        <w:spacing w:before="120" w:after="120"/>
        <w:rPr>
          <w:rFonts w:ascii="Calibri" w:hAnsi="Calibri"/>
          <w:sz w:val="22"/>
        </w:rPr>
      </w:pPr>
    </w:p>
    <w:p w14:paraId="11E9C3E8" w14:textId="33E17A19" w:rsidR="00C05820" w:rsidRPr="00C33B85" w:rsidRDefault="00C05820" w:rsidP="00A23538">
      <w:pPr>
        <w:widowControl w:val="0"/>
        <w:numPr>
          <w:ilvl w:val="0"/>
          <w:numId w:val="1"/>
        </w:numPr>
        <w:tabs>
          <w:tab w:val="left" w:pos="567"/>
          <w:tab w:val="left" w:pos="8222"/>
        </w:tabs>
        <w:spacing w:before="120" w:after="120"/>
        <w:rPr>
          <w:rFonts w:asciiTheme="minorHAnsi" w:hAnsiTheme="minorHAnsi" w:cstheme="minorHAnsi"/>
          <w:b/>
          <w:bCs/>
          <w:sz w:val="22"/>
          <w:szCs w:val="22"/>
        </w:rPr>
      </w:pPr>
      <w:bookmarkStart w:id="16" w:name="_Hlk120698887"/>
      <w:r>
        <w:rPr>
          <w:rFonts w:asciiTheme="minorHAnsi" w:hAnsiTheme="minorHAnsi" w:cstheme="minorHAnsi"/>
          <w:sz w:val="22"/>
          <w:szCs w:val="22"/>
        </w:rPr>
        <w:t xml:space="preserve">The MBGA for higher education courses includes funding for Equity Places as specified in Table 1a. </w:t>
      </w:r>
    </w:p>
    <w:p w14:paraId="500D489D" w14:textId="3084898C" w:rsidR="00C05820" w:rsidRPr="00C33B85" w:rsidRDefault="00DB1C57" w:rsidP="00A23538">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007306C6">
        <w:rPr>
          <w:rFonts w:asciiTheme="minorHAnsi" w:hAnsiTheme="minorHAnsi" w:cstheme="minorHAnsi"/>
          <w:sz w:val="22"/>
          <w:szCs w:val="22"/>
        </w:rPr>
        <w:t xml:space="preserve">The Provider must use $36,704 of the funding allocation for Equity Places in 2023 as specified in Table 1a to deliver the approved course in funding cluster 1 (item 1 in the table in section 30-15 of the </w:t>
      </w:r>
      <w:r w:rsidRPr="007306C6">
        <w:rPr>
          <w:rFonts w:asciiTheme="minorHAnsi" w:hAnsiTheme="minorHAnsi" w:cstheme="minorHAnsi"/>
          <w:i/>
          <w:iCs/>
          <w:sz w:val="22"/>
          <w:szCs w:val="22"/>
        </w:rPr>
        <w:t>Higher Education Support Act 2003</w:t>
      </w:r>
      <w:r w:rsidRPr="007306C6">
        <w:rPr>
          <w:rFonts w:asciiTheme="minorHAnsi" w:hAnsiTheme="minorHAnsi" w:cstheme="minorHAnsi"/>
          <w:sz w:val="22"/>
          <w:szCs w:val="22"/>
        </w:rPr>
        <w:t>) shown in Table 1c below</w:t>
      </w:r>
      <w:r w:rsidR="00C05820">
        <w:rPr>
          <w:rFonts w:asciiTheme="minorHAnsi" w:hAnsiTheme="minorHAnsi" w:cstheme="minorHAnsi"/>
          <w:sz w:val="22"/>
          <w:szCs w:val="22"/>
        </w:rPr>
        <w:t>.</w:t>
      </w:r>
    </w:p>
    <w:p w14:paraId="28A784C1" w14:textId="77777777" w:rsidR="00C05820" w:rsidRPr="006176CD" w:rsidRDefault="00C05820" w:rsidP="00A23538">
      <w:pPr>
        <w:widowControl w:val="0"/>
        <w:numPr>
          <w:ilvl w:val="0"/>
          <w:numId w:val="1"/>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3D9CB229" w14:textId="0CBB3C46" w:rsidR="00C05820" w:rsidRPr="00C33B85" w:rsidRDefault="00C05820" w:rsidP="00A23538">
      <w:pPr>
        <w:widowControl w:val="0"/>
        <w:numPr>
          <w:ilvl w:val="0"/>
          <w:numId w:val="1"/>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592135">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12C67A4D" w14:textId="77777777" w:rsidR="009351DD" w:rsidRDefault="009351DD" w:rsidP="00C05820">
      <w:pPr>
        <w:widowControl w:val="0"/>
        <w:tabs>
          <w:tab w:val="left" w:pos="567"/>
          <w:tab w:val="left" w:pos="8222"/>
        </w:tabs>
        <w:spacing w:before="120" w:after="120"/>
        <w:rPr>
          <w:rFonts w:asciiTheme="minorHAnsi" w:hAnsiTheme="minorHAnsi" w:cstheme="minorHAnsi"/>
          <w:b/>
          <w:bCs/>
          <w:sz w:val="22"/>
          <w:szCs w:val="22"/>
        </w:rPr>
      </w:pPr>
      <w:bookmarkStart w:id="17" w:name="_Hlk120700484"/>
      <w:bookmarkEnd w:id="16"/>
    </w:p>
    <w:p w14:paraId="732B1567" w14:textId="4C5E3A21" w:rsidR="00C05820" w:rsidRPr="00005511" w:rsidRDefault="00C05820" w:rsidP="00C05820">
      <w:pPr>
        <w:widowControl w:val="0"/>
        <w:tabs>
          <w:tab w:val="left" w:pos="567"/>
          <w:tab w:val="left" w:pos="8222"/>
        </w:tabs>
        <w:spacing w:before="120" w:after="120"/>
        <w:rPr>
          <w:rFonts w:asciiTheme="minorHAnsi" w:hAnsiTheme="minorHAnsi" w:cstheme="minorHAnsi"/>
          <w:b/>
          <w:bCs/>
          <w:sz w:val="22"/>
          <w:szCs w:val="22"/>
        </w:rPr>
      </w:pPr>
      <w:r w:rsidRPr="00005511">
        <w:rPr>
          <w:rFonts w:asciiTheme="minorHAnsi" w:hAnsiTheme="minorHAnsi" w:cstheme="minorHAnsi"/>
          <w:b/>
          <w:bCs/>
          <w:sz w:val="22"/>
          <w:szCs w:val="22"/>
        </w:rPr>
        <w:t>Table 1</w:t>
      </w:r>
      <w:r>
        <w:rPr>
          <w:rFonts w:asciiTheme="minorHAnsi" w:hAnsiTheme="minorHAnsi" w:cstheme="minorHAnsi"/>
          <w:b/>
          <w:bCs/>
          <w:sz w:val="22"/>
          <w:szCs w:val="22"/>
        </w:rPr>
        <w:t>c</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9351DD">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DB1C57" w:rsidRPr="001A1D49" w14:paraId="0E67701F" w14:textId="77777777" w:rsidTr="00540B5D">
        <w:tc>
          <w:tcPr>
            <w:tcW w:w="3256" w:type="dxa"/>
          </w:tcPr>
          <w:bookmarkEnd w:id="17"/>
          <w:p w14:paraId="275FFDE7" w14:textId="77777777" w:rsidR="00DB1C57" w:rsidRPr="00BA106A" w:rsidRDefault="00DB1C57" w:rsidP="00540B5D">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289C4748" w14:textId="77777777" w:rsidR="00DB1C57" w:rsidRPr="00BA106A" w:rsidRDefault="00DB1C57" w:rsidP="00540B5D">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DB1C57" w14:paraId="0E8F51A0" w14:textId="77777777" w:rsidTr="00540B5D">
        <w:tc>
          <w:tcPr>
            <w:tcW w:w="3256" w:type="dxa"/>
          </w:tcPr>
          <w:p w14:paraId="31451C5F" w14:textId="77777777" w:rsidR="00DB1C57" w:rsidRPr="00744EC7" w:rsidRDefault="00DB1C57" w:rsidP="00540B5D">
            <w:pPr>
              <w:rPr>
                <w:rFonts w:asciiTheme="minorHAnsi" w:hAnsiTheme="minorHAnsi" w:cstheme="minorHAnsi"/>
                <w:sz w:val="22"/>
                <w:szCs w:val="22"/>
              </w:rPr>
            </w:pPr>
            <w:r>
              <w:rPr>
                <w:rFonts w:asciiTheme="minorHAnsi" w:hAnsiTheme="minorHAnsi" w:cstheme="minorHAnsi"/>
                <w:sz w:val="22"/>
                <w:szCs w:val="22"/>
              </w:rPr>
              <w:t>Bachelor Degree</w:t>
            </w:r>
          </w:p>
        </w:tc>
        <w:tc>
          <w:tcPr>
            <w:tcW w:w="6378" w:type="dxa"/>
            <w:vAlign w:val="bottom"/>
          </w:tcPr>
          <w:p w14:paraId="435E2A73" w14:textId="77777777" w:rsidR="00DB1C57" w:rsidRPr="00BA106A" w:rsidRDefault="00DB1C57" w:rsidP="00540B5D">
            <w:pPr>
              <w:rPr>
                <w:rFonts w:asciiTheme="minorHAnsi" w:hAnsiTheme="minorHAnsi" w:cstheme="minorHAnsi"/>
                <w:sz w:val="22"/>
                <w:szCs w:val="22"/>
              </w:rPr>
            </w:pPr>
            <w:r>
              <w:rPr>
                <w:rFonts w:asciiTheme="minorHAnsi" w:hAnsiTheme="minorHAnsi" w:cstheme="minorHAnsi"/>
                <w:sz w:val="22"/>
                <w:szCs w:val="22"/>
              </w:rPr>
              <w:t>Bachelor of Social Work (External)</w:t>
            </w:r>
          </w:p>
        </w:tc>
      </w:tr>
    </w:tbl>
    <w:p w14:paraId="0804C257" w14:textId="6D6CF14C" w:rsidR="00C05820" w:rsidRPr="00A23538" w:rsidRDefault="00C05820" w:rsidP="00A23538">
      <w:pPr>
        <w:widowControl w:val="0"/>
        <w:tabs>
          <w:tab w:val="left" w:pos="567"/>
          <w:tab w:val="left" w:pos="8222"/>
        </w:tabs>
        <w:spacing w:before="120" w:after="120"/>
        <w:rPr>
          <w:rFonts w:asciiTheme="minorHAnsi" w:hAnsiTheme="minorHAnsi" w:cstheme="minorHAnsi"/>
          <w:b/>
          <w:bCs/>
          <w:sz w:val="22"/>
          <w:szCs w:val="22"/>
        </w:rPr>
      </w:pPr>
    </w:p>
    <w:p w14:paraId="07684F1D" w14:textId="63EBA4A8" w:rsidR="00E73F71" w:rsidRDefault="00E73F71" w:rsidP="00A23538">
      <w:pPr>
        <w:pStyle w:val="ListParagraph"/>
        <w:widowControl w:val="0"/>
        <w:numPr>
          <w:ilvl w:val="0"/>
          <w:numId w:val="1"/>
        </w:numPr>
        <w:spacing w:before="120" w:after="120"/>
        <w:contextualSpacing w:val="0"/>
        <w:rPr>
          <w:rFonts w:ascii="Calibri" w:hAnsi="Calibri"/>
          <w:sz w:val="22"/>
        </w:rPr>
      </w:pPr>
      <w:r w:rsidRPr="00E23039">
        <w:rPr>
          <w:rFonts w:ascii="Calibri" w:hAnsi="Calibri"/>
          <w:sz w:val="22"/>
        </w:rPr>
        <w:t>The MBGA for higher education courses includes fundin</w:t>
      </w:r>
      <w:r w:rsidRPr="00E23039">
        <w:rPr>
          <w:rFonts w:ascii="Calibri" w:hAnsi="Calibri"/>
          <w:sz w:val="22"/>
          <w:szCs w:val="22"/>
        </w:rPr>
        <w:t xml:space="preserve">g </w:t>
      </w:r>
      <w:r w:rsidRPr="00E23039">
        <w:rPr>
          <w:rFonts w:ascii="Calibri" w:hAnsi="Calibri"/>
          <w:sz w:val="22"/>
        </w:rPr>
        <w:t>for bachelor places</w:t>
      </w:r>
      <w:r w:rsidR="00B4199B" w:rsidRPr="00E23039">
        <w:rPr>
          <w:rFonts w:ascii="Calibri" w:hAnsi="Calibri"/>
          <w:sz w:val="22"/>
        </w:rPr>
        <w:t>, and enabling places in relation to Geraldton Universities Centre only,</w:t>
      </w:r>
      <w:r w:rsidRPr="00E23039">
        <w:rPr>
          <w:rFonts w:ascii="Calibri" w:hAnsi="Calibri"/>
          <w:sz w:val="22"/>
        </w:rPr>
        <w:t xml:space="preserve"> allocated as a result of the Provider’s partnership with the Regional University Centre/s (RUC) in Table 1</w:t>
      </w:r>
      <w:r w:rsidR="00E97389">
        <w:rPr>
          <w:rFonts w:ascii="Calibri" w:hAnsi="Calibri"/>
          <w:sz w:val="22"/>
        </w:rPr>
        <w:t>d</w:t>
      </w:r>
      <w:r w:rsidRPr="00E23039">
        <w:rPr>
          <w:rFonts w:ascii="Calibri" w:hAnsi="Calibri"/>
          <w:sz w:val="22"/>
        </w:rPr>
        <w:t xml:space="preserve"> and must only be used for students enrolled online and supported by the RUC.  </w:t>
      </w:r>
    </w:p>
    <w:p w14:paraId="5BD5D2ED" w14:textId="77777777" w:rsidR="009351DD" w:rsidRPr="00E23039" w:rsidRDefault="009351DD" w:rsidP="009351DD">
      <w:pPr>
        <w:pStyle w:val="ListParagraph"/>
        <w:widowControl w:val="0"/>
        <w:spacing w:before="120" w:after="120"/>
        <w:ind w:left="397"/>
        <w:contextualSpacing w:val="0"/>
        <w:rPr>
          <w:rFonts w:ascii="Calibri" w:hAnsi="Calibri"/>
          <w:sz w:val="22"/>
        </w:rPr>
      </w:pPr>
    </w:p>
    <w:p w14:paraId="17B433C6" w14:textId="77777777" w:rsidR="009351DD" w:rsidRDefault="009351DD">
      <w:pPr>
        <w:spacing w:after="200" w:line="276" w:lineRule="auto"/>
        <w:rPr>
          <w:rFonts w:ascii="Calibri" w:hAnsi="Calibri" w:cs="Arial"/>
          <w:b/>
          <w:bCs/>
          <w:iCs/>
          <w:sz w:val="22"/>
          <w:szCs w:val="22"/>
        </w:rPr>
      </w:pPr>
      <w:r>
        <w:rPr>
          <w:rFonts w:ascii="Calibri" w:hAnsi="Calibri" w:cs="Arial"/>
          <w:b/>
          <w:bCs/>
          <w:iCs/>
          <w:sz w:val="22"/>
          <w:szCs w:val="22"/>
        </w:rPr>
        <w:br w:type="page"/>
      </w:r>
    </w:p>
    <w:p w14:paraId="47AFD1D1" w14:textId="609D1260" w:rsidR="00E73F71" w:rsidRPr="008B3FBB" w:rsidRDefault="00E73F71" w:rsidP="008B3FBB">
      <w:pPr>
        <w:widowControl w:val="0"/>
        <w:tabs>
          <w:tab w:val="left" w:pos="567"/>
          <w:tab w:val="left" w:pos="8222"/>
        </w:tabs>
        <w:spacing w:before="120" w:after="120"/>
        <w:rPr>
          <w:rFonts w:asciiTheme="minorHAnsi" w:hAnsiTheme="minorHAnsi" w:cstheme="minorHAnsi"/>
          <w:b/>
          <w:bCs/>
          <w:sz w:val="22"/>
          <w:szCs w:val="22"/>
        </w:rPr>
      </w:pPr>
      <w:r w:rsidRPr="008B3FBB">
        <w:rPr>
          <w:rFonts w:asciiTheme="minorHAnsi" w:hAnsiTheme="minorHAnsi" w:cstheme="minorHAnsi"/>
          <w:b/>
          <w:bCs/>
          <w:sz w:val="22"/>
          <w:szCs w:val="22"/>
        </w:rPr>
        <w:lastRenderedPageBreak/>
        <w:t>Table 1</w:t>
      </w:r>
      <w:r w:rsidR="00592135" w:rsidRPr="008B3FBB">
        <w:rPr>
          <w:rFonts w:asciiTheme="minorHAnsi" w:hAnsiTheme="minorHAnsi" w:cstheme="minorHAnsi"/>
          <w:b/>
          <w:bCs/>
          <w:sz w:val="22"/>
          <w:szCs w:val="22"/>
        </w:rPr>
        <w:t>d</w:t>
      </w:r>
      <w:r w:rsidRPr="008B3FBB">
        <w:rPr>
          <w:rFonts w:asciiTheme="minorHAnsi" w:hAnsiTheme="minorHAnsi" w:cstheme="minorHAnsi"/>
          <w:b/>
          <w:bCs/>
          <w:sz w:val="22"/>
          <w:szCs w:val="22"/>
        </w:rPr>
        <w:t>. Allocated RUC places</w:t>
      </w:r>
      <w:r w:rsidR="009351DD" w:rsidRPr="008B3FBB">
        <w:rPr>
          <w:rFonts w:asciiTheme="minorHAnsi" w:hAnsiTheme="minorHAnsi" w:cstheme="minorHAnsi"/>
          <w:b/>
          <w:bCs/>
          <w:sz w:val="22"/>
          <w:szCs w:val="22"/>
        </w:rPr>
        <w:t xml:space="preserve"> (EFTSL)</w:t>
      </w:r>
    </w:p>
    <w:tbl>
      <w:tblPr>
        <w:tblStyle w:val="TableGrid"/>
        <w:tblW w:w="0" w:type="auto"/>
        <w:jc w:val="center"/>
        <w:tblLook w:val="04A0" w:firstRow="1" w:lastRow="0" w:firstColumn="1" w:lastColumn="0" w:noHBand="0" w:noVBand="1"/>
      </w:tblPr>
      <w:tblGrid>
        <w:gridCol w:w="3118"/>
        <w:gridCol w:w="2170"/>
        <w:gridCol w:w="2170"/>
        <w:gridCol w:w="2170"/>
      </w:tblGrid>
      <w:tr w:rsidR="00FE7AA6" w:rsidRPr="003337FC" w14:paraId="66B915E9" w14:textId="5098E3C3" w:rsidTr="009351DD">
        <w:trPr>
          <w:trHeight w:val="300"/>
          <w:jc w:val="center"/>
        </w:trPr>
        <w:tc>
          <w:tcPr>
            <w:tcW w:w="3118" w:type="dxa"/>
            <w:noWrap/>
            <w:hideMark/>
          </w:tcPr>
          <w:p w14:paraId="0B245B4E" w14:textId="77777777" w:rsidR="00FE7AA6" w:rsidRPr="003337FC" w:rsidRDefault="00FE7AA6" w:rsidP="00291733">
            <w:pPr>
              <w:spacing w:before="120" w:after="120"/>
              <w:jc w:val="center"/>
              <w:rPr>
                <w:rFonts w:ascii="Calibri" w:hAnsi="Calibri"/>
                <w:b/>
                <w:bCs/>
                <w:sz w:val="22"/>
              </w:rPr>
            </w:pPr>
            <w:r w:rsidRPr="003337FC">
              <w:rPr>
                <w:rFonts w:ascii="Calibri" w:hAnsi="Calibri"/>
                <w:b/>
                <w:bCs/>
                <w:sz w:val="22"/>
              </w:rPr>
              <w:t>RUC Name</w:t>
            </w:r>
          </w:p>
        </w:tc>
        <w:tc>
          <w:tcPr>
            <w:tcW w:w="2170" w:type="dxa"/>
            <w:noWrap/>
            <w:hideMark/>
          </w:tcPr>
          <w:p w14:paraId="0CCF8373" w14:textId="2730A789" w:rsidR="00FE7AA6" w:rsidRPr="003337FC" w:rsidRDefault="00FE7AA6" w:rsidP="00291733">
            <w:pPr>
              <w:spacing w:before="120" w:after="120"/>
              <w:jc w:val="center"/>
              <w:rPr>
                <w:rFonts w:ascii="Calibri" w:hAnsi="Calibri"/>
                <w:b/>
                <w:bCs/>
                <w:sz w:val="22"/>
              </w:rPr>
            </w:pPr>
            <w:r>
              <w:rPr>
                <w:rFonts w:ascii="Calibri" w:hAnsi="Calibri"/>
                <w:b/>
                <w:bCs/>
                <w:sz w:val="22"/>
              </w:rPr>
              <w:t>2021 Places</w:t>
            </w:r>
          </w:p>
        </w:tc>
        <w:tc>
          <w:tcPr>
            <w:tcW w:w="2170" w:type="dxa"/>
          </w:tcPr>
          <w:p w14:paraId="0FF28A87" w14:textId="312850F8" w:rsidR="00FE7AA6" w:rsidRPr="003337FC" w:rsidRDefault="00FE7AA6" w:rsidP="00291733">
            <w:pPr>
              <w:spacing w:before="120" w:after="120"/>
              <w:jc w:val="center"/>
              <w:rPr>
                <w:rFonts w:ascii="Calibri" w:hAnsi="Calibri"/>
                <w:b/>
                <w:bCs/>
                <w:sz w:val="22"/>
              </w:rPr>
            </w:pPr>
            <w:r>
              <w:rPr>
                <w:rFonts w:ascii="Calibri" w:hAnsi="Calibri"/>
                <w:b/>
                <w:bCs/>
                <w:sz w:val="22"/>
              </w:rPr>
              <w:t>2022 Places</w:t>
            </w:r>
          </w:p>
        </w:tc>
        <w:tc>
          <w:tcPr>
            <w:tcW w:w="2170" w:type="dxa"/>
          </w:tcPr>
          <w:p w14:paraId="14668317" w14:textId="032EF5BE" w:rsidR="00FE7AA6" w:rsidRDefault="00FE7AA6" w:rsidP="00291733">
            <w:pPr>
              <w:spacing w:before="120" w:after="120"/>
              <w:jc w:val="center"/>
              <w:rPr>
                <w:rFonts w:ascii="Calibri" w:hAnsi="Calibri"/>
                <w:b/>
                <w:bCs/>
                <w:sz w:val="22"/>
              </w:rPr>
            </w:pPr>
            <w:r>
              <w:rPr>
                <w:rFonts w:ascii="Calibri" w:hAnsi="Calibri"/>
                <w:b/>
                <w:bCs/>
                <w:sz w:val="22"/>
              </w:rPr>
              <w:t>202</w:t>
            </w:r>
            <w:r w:rsidR="00ED4FBD">
              <w:rPr>
                <w:rFonts w:ascii="Calibri" w:hAnsi="Calibri"/>
                <w:b/>
                <w:bCs/>
                <w:sz w:val="22"/>
              </w:rPr>
              <w:t>3</w:t>
            </w:r>
            <w:r>
              <w:rPr>
                <w:rFonts w:ascii="Calibri" w:hAnsi="Calibri"/>
                <w:b/>
                <w:bCs/>
                <w:sz w:val="22"/>
              </w:rPr>
              <w:t xml:space="preserve"> Places</w:t>
            </w:r>
          </w:p>
        </w:tc>
      </w:tr>
      <w:tr w:rsidR="00FE7AA6" w:rsidRPr="003337FC" w14:paraId="1B6CE0DA" w14:textId="3BBFB544" w:rsidTr="009351DD">
        <w:trPr>
          <w:trHeight w:val="300"/>
          <w:jc w:val="center"/>
        </w:trPr>
        <w:tc>
          <w:tcPr>
            <w:tcW w:w="3118" w:type="dxa"/>
            <w:noWrap/>
            <w:hideMark/>
          </w:tcPr>
          <w:p w14:paraId="658A86AD" w14:textId="0BEA6A69" w:rsidR="00FE7AA6" w:rsidRPr="003337FC" w:rsidRDefault="00FE7AA6" w:rsidP="00291733">
            <w:pPr>
              <w:spacing w:before="120" w:after="120"/>
              <w:rPr>
                <w:rFonts w:ascii="Calibri" w:hAnsi="Calibri"/>
                <w:sz w:val="22"/>
              </w:rPr>
            </w:pPr>
            <w:r w:rsidRPr="008869B8">
              <w:rPr>
                <w:rFonts w:ascii="Calibri" w:hAnsi="Calibri"/>
                <w:noProof/>
                <w:sz w:val="22"/>
              </w:rPr>
              <w:t>Geraldton Universities Centre</w:t>
            </w:r>
          </w:p>
        </w:tc>
        <w:tc>
          <w:tcPr>
            <w:tcW w:w="2170" w:type="dxa"/>
            <w:noWrap/>
            <w:hideMark/>
          </w:tcPr>
          <w:p w14:paraId="0E5D7E6E" w14:textId="31D1773A" w:rsidR="00FE7AA6" w:rsidRPr="003337FC" w:rsidRDefault="00FE7AA6" w:rsidP="00291733">
            <w:pPr>
              <w:spacing w:before="120" w:after="120"/>
              <w:jc w:val="right"/>
              <w:rPr>
                <w:rFonts w:ascii="Calibri" w:hAnsi="Calibri"/>
                <w:sz w:val="22"/>
              </w:rPr>
            </w:pPr>
            <w:r>
              <w:rPr>
                <w:rFonts w:ascii="Calibri" w:hAnsi="Calibri"/>
                <w:sz w:val="22"/>
              </w:rPr>
              <w:t>46.7</w:t>
            </w:r>
          </w:p>
        </w:tc>
        <w:tc>
          <w:tcPr>
            <w:tcW w:w="2170" w:type="dxa"/>
          </w:tcPr>
          <w:p w14:paraId="33C804CC" w14:textId="7887EC88" w:rsidR="00FE7AA6" w:rsidRPr="003337FC" w:rsidRDefault="00FE7AA6" w:rsidP="00291733">
            <w:pPr>
              <w:spacing w:before="120" w:after="120"/>
              <w:jc w:val="right"/>
              <w:rPr>
                <w:rFonts w:ascii="Calibri" w:hAnsi="Calibri"/>
                <w:noProof/>
                <w:sz w:val="22"/>
              </w:rPr>
            </w:pPr>
            <w:r>
              <w:rPr>
                <w:rFonts w:ascii="Calibri" w:hAnsi="Calibri"/>
                <w:noProof/>
                <w:sz w:val="22"/>
              </w:rPr>
              <w:t>71.95</w:t>
            </w:r>
          </w:p>
        </w:tc>
        <w:tc>
          <w:tcPr>
            <w:tcW w:w="2170" w:type="dxa"/>
          </w:tcPr>
          <w:p w14:paraId="4499B61D" w14:textId="54EBBF12" w:rsidR="00FE7AA6" w:rsidRDefault="00FE7AA6" w:rsidP="00FE7AA6">
            <w:pPr>
              <w:spacing w:before="120" w:after="120"/>
              <w:jc w:val="right"/>
              <w:rPr>
                <w:rFonts w:ascii="Calibri" w:hAnsi="Calibri"/>
                <w:noProof/>
                <w:sz w:val="22"/>
              </w:rPr>
            </w:pPr>
            <w:r>
              <w:rPr>
                <w:rFonts w:ascii="Calibri" w:hAnsi="Calibri"/>
                <w:noProof/>
                <w:sz w:val="22"/>
              </w:rPr>
              <w:t>71.95</w:t>
            </w:r>
          </w:p>
        </w:tc>
      </w:tr>
      <w:tr w:rsidR="00FE7AA6" w:rsidRPr="003337FC" w14:paraId="61BC0183" w14:textId="57EC4A27" w:rsidTr="009351DD">
        <w:trPr>
          <w:trHeight w:val="300"/>
          <w:jc w:val="center"/>
        </w:trPr>
        <w:tc>
          <w:tcPr>
            <w:tcW w:w="3118" w:type="dxa"/>
            <w:noWrap/>
          </w:tcPr>
          <w:p w14:paraId="3AFABD66" w14:textId="404AADF1" w:rsidR="00FE7AA6" w:rsidRDefault="00FE7AA6" w:rsidP="00291733">
            <w:pPr>
              <w:spacing w:before="120" w:after="120"/>
              <w:rPr>
                <w:rFonts w:ascii="Calibri" w:hAnsi="Calibri"/>
                <w:noProof/>
                <w:sz w:val="22"/>
              </w:rPr>
            </w:pPr>
            <w:r w:rsidRPr="008869B8">
              <w:rPr>
                <w:rFonts w:ascii="Calibri" w:hAnsi="Calibri"/>
                <w:noProof/>
                <w:sz w:val="22"/>
              </w:rPr>
              <w:t>Goondiwindi SILO</w:t>
            </w:r>
          </w:p>
        </w:tc>
        <w:tc>
          <w:tcPr>
            <w:tcW w:w="2170" w:type="dxa"/>
            <w:noWrap/>
          </w:tcPr>
          <w:p w14:paraId="4040C05B" w14:textId="27953F36" w:rsidR="00FE7AA6" w:rsidRDefault="00FE7AA6" w:rsidP="00291733">
            <w:pPr>
              <w:spacing w:before="120" w:after="120"/>
              <w:jc w:val="right"/>
              <w:rPr>
                <w:rFonts w:ascii="Calibri" w:hAnsi="Calibri"/>
                <w:noProof/>
                <w:sz w:val="22"/>
              </w:rPr>
            </w:pPr>
            <w:r>
              <w:rPr>
                <w:rFonts w:ascii="Calibri" w:hAnsi="Calibri"/>
                <w:noProof/>
                <w:sz w:val="22"/>
              </w:rPr>
              <w:t>11.6</w:t>
            </w:r>
          </w:p>
        </w:tc>
        <w:tc>
          <w:tcPr>
            <w:tcW w:w="2170" w:type="dxa"/>
          </w:tcPr>
          <w:p w14:paraId="0F2035C8" w14:textId="2F4F315A" w:rsidR="00FE7AA6" w:rsidRDefault="00FE7AA6" w:rsidP="00291733">
            <w:pPr>
              <w:spacing w:before="120" w:after="120"/>
              <w:jc w:val="right"/>
              <w:rPr>
                <w:rFonts w:ascii="Calibri" w:hAnsi="Calibri"/>
                <w:noProof/>
                <w:sz w:val="22"/>
              </w:rPr>
            </w:pPr>
            <w:r>
              <w:rPr>
                <w:rFonts w:ascii="Calibri" w:hAnsi="Calibri"/>
                <w:noProof/>
                <w:sz w:val="22"/>
              </w:rPr>
              <w:t>16.4</w:t>
            </w:r>
          </w:p>
        </w:tc>
        <w:tc>
          <w:tcPr>
            <w:tcW w:w="2170" w:type="dxa"/>
          </w:tcPr>
          <w:p w14:paraId="1EE5AF49" w14:textId="3EE5FEE9" w:rsidR="00FE7AA6" w:rsidRDefault="00FE7AA6" w:rsidP="00291733">
            <w:pPr>
              <w:spacing w:before="120" w:after="120"/>
              <w:jc w:val="right"/>
              <w:rPr>
                <w:rFonts w:ascii="Calibri" w:hAnsi="Calibri"/>
                <w:noProof/>
                <w:sz w:val="22"/>
              </w:rPr>
            </w:pPr>
            <w:r>
              <w:rPr>
                <w:rFonts w:ascii="Calibri" w:hAnsi="Calibri"/>
                <w:noProof/>
                <w:sz w:val="22"/>
              </w:rPr>
              <w:t>16.4</w:t>
            </w:r>
          </w:p>
        </w:tc>
      </w:tr>
      <w:tr w:rsidR="00FE7AA6" w:rsidRPr="003337FC" w14:paraId="774E69D2" w14:textId="6C823352" w:rsidTr="009351DD">
        <w:trPr>
          <w:trHeight w:val="300"/>
          <w:jc w:val="center"/>
        </w:trPr>
        <w:tc>
          <w:tcPr>
            <w:tcW w:w="3118" w:type="dxa"/>
            <w:noWrap/>
          </w:tcPr>
          <w:p w14:paraId="0492DFDA" w14:textId="7E3CF8CD" w:rsidR="00FE7AA6" w:rsidRDefault="00FE7AA6" w:rsidP="00291733">
            <w:pPr>
              <w:spacing w:before="120" w:after="120"/>
              <w:rPr>
                <w:rFonts w:ascii="Calibri" w:hAnsi="Calibri"/>
                <w:noProof/>
                <w:sz w:val="22"/>
              </w:rPr>
            </w:pPr>
            <w:r w:rsidRPr="008869B8">
              <w:rPr>
                <w:rFonts w:ascii="Calibri" w:hAnsi="Calibri"/>
                <w:noProof/>
                <w:sz w:val="22"/>
              </w:rPr>
              <w:t>Pilbara Universities Centre</w:t>
            </w:r>
          </w:p>
        </w:tc>
        <w:tc>
          <w:tcPr>
            <w:tcW w:w="2170" w:type="dxa"/>
            <w:noWrap/>
          </w:tcPr>
          <w:p w14:paraId="11A258D5" w14:textId="2350BDAA" w:rsidR="00FE7AA6" w:rsidRDefault="00FE7AA6" w:rsidP="00291733">
            <w:pPr>
              <w:spacing w:before="120" w:after="120"/>
              <w:jc w:val="right"/>
              <w:rPr>
                <w:rFonts w:ascii="Calibri" w:hAnsi="Calibri"/>
                <w:noProof/>
                <w:sz w:val="22"/>
              </w:rPr>
            </w:pPr>
            <w:r>
              <w:rPr>
                <w:rFonts w:ascii="Calibri" w:hAnsi="Calibri"/>
                <w:noProof/>
                <w:sz w:val="22"/>
              </w:rPr>
              <w:t>2.9</w:t>
            </w:r>
          </w:p>
        </w:tc>
        <w:tc>
          <w:tcPr>
            <w:tcW w:w="2170" w:type="dxa"/>
          </w:tcPr>
          <w:p w14:paraId="1C36A46B" w14:textId="77777777" w:rsidR="00FE7AA6" w:rsidRDefault="00FE7AA6" w:rsidP="00291733">
            <w:pPr>
              <w:spacing w:before="120" w:after="120"/>
              <w:jc w:val="right"/>
              <w:rPr>
                <w:rFonts w:ascii="Calibri" w:hAnsi="Calibri"/>
                <w:noProof/>
                <w:sz w:val="22"/>
              </w:rPr>
            </w:pPr>
            <w:r>
              <w:rPr>
                <w:rFonts w:ascii="Calibri" w:hAnsi="Calibri"/>
                <w:noProof/>
                <w:sz w:val="22"/>
              </w:rPr>
              <w:t>0</w:t>
            </w:r>
          </w:p>
        </w:tc>
        <w:tc>
          <w:tcPr>
            <w:tcW w:w="2170" w:type="dxa"/>
          </w:tcPr>
          <w:p w14:paraId="59F7CCA5" w14:textId="18710A30" w:rsidR="00FE7AA6" w:rsidRDefault="00FE7AA6" w:rsidP="00291733">
            <w:pPr>
              <w:spacing w:before="120" w:after="120"/>
              <w:jc w:val="right"/>
              <w:rPr>
                <w:rFonts w:ascii="Calibri" w:hAnsi="Calibri"/>
                <w:noProof/>
                <w:sz w:val="22"/>
              </w:rPr>
            </w:pPr>
            <w:r>
              <w:rPr>
                <w:rFonts w:ascii="Calibri" w:hAnsi="Calibri"/>
                <w:noProof/>
                <w:sz w:val="22"/>
              </w:rPr>
              <w:t>0</w:t>
            </w:r>
          </w:p>
        </w:tc>
      </w:tr>
      <w:tr w:rsidR="00FE7AA6" w:rsidRPr="003337FC" w14:paraId="5F29118F" w14:textId="1272B986" w:rsidTr="009351DD">
        <w:trPr>
          <w:trHeight w:val="300"/>
          <w:jc w:val="center"/>
        </w:trPr>
        <w:tc>
          <w:tcPr>
            <w:tcW w:w="3118" w:type="dxa"/>
            <w:noWrap/>
          </w:tcPr>
          <w:p w14:paraId="3A36BC8A" w14:textId="520A1A62" w:rsidR="00FE7AA6" w:rsidRPr="008218A4" w:rsidRDefault="00FE7AA6" w:rsidP="00291733">
            <w:pPr>
              <w:spacing w:before="120" w:after="120"/>
              <w:rPr>
                <w:rFonts w:ascii="Calibri" w:hAnsi="Calibri"/>
                <w:b/>
                <w:bCs/>
                <w:noProof/>
                <w:sz w:val="22"/>
              </w:rPr>
            </w:pPr>
            <w:r w:rsidRPr="00E23039">
              <w:rPr>
                <w:rFonts w:ascii="Calibri" w:hAnsi="Calibri"/>
                <w:noProof/>
                <w:sz w:val="22"/>
              </w:rPr>
              <w:t>Country Universities Centre Regional Study Hub Group (12)</w:t>
            </w:r>
          </w:p>
        </w:tc>
        <w:tc>
          <w:tcPr>
            <w:tcW w:w="2170" w:type="dxa"/>
            <w:noWrap/>
          </w:tcPr>
          <w:p w14:paraId="60EBCDAD" w14:textId="657AB2B0" w:rsidR="00FE7AA6" w:rsidRDefault="00FE7AA6" w:rsidP="00291733">
            <w:pPr>
              <w:spacing w:before="120" w:after="120"/>
              <w:jc w:val="right"/>
              <w:rPr>
                <w:rFonts w:ascii="Calibri" w:hAnsi="Calibri"/>
                <w:noProof/>
                <w:sz w:val="22"/>
              </w:rPr>
            </w:pPr>
            <w:r>
              <w:rPr>
                <w:rFonts w:ascii="Calibri" w:hAnsi="Calibri"/>
                <w:noProof/>
                <w:sz w:val="22"/>
              </w:rPr>
              <w:t>37.8</w:t>
            </w:r>
          </w:p>
        </w:tc>
        <w:tc>
          <w:tcPr>
            <w:tcW w:w="2170" w:type="dxa"/>
          </w:tcPr>
          <w:p w14:paraId="513E53FE" w14:textId="2BB7E929" w:rsidR="00FE7AA6" w:rsidRDefault="00FE7AA6" w:rsidP="00291733">
            <w:pPr>
              <w:spacing w:before="120" w:after="120"/>
              <w:jc w:val="right"/>
              <w:rPr>
                <w:rFonts w:ascii="Calibri" w:hAnsi="Calibri"/>
                <w:noProof/>
                <w:sz w:val="22"/>
              </w:rPr>
            </w:pPr>
            <w:r>
              <w:rPr>
                <w:rFonts w:ascii="Calibri" w:hAnsi="Calibri"/>
                <w:noProof/>
                <w:sz w:val="22"/>
              </w:rPr>
              <w:t>0</w:t>
            </w:r>
          </w:p>
        </w:tc>
        <w:tc>
          <w:tcPr>
            <w:tcW w:w="2170" w:type="dxa"/>
          </w:tcPr>
          <w:p w14:paraId="56440C84" w14:textId="43A0893C" w:rsidR="00FE7AA6" w:rsidRDefault="00FE7AA6" w:rsidP="00291733">
            <w:pPr>
              <w:spacing w:before="120" w:after="120"/>
              <w:jc w:val="right"/>
              <w:rPr>
                <w:rFonts w:ascii="Calibri" w:hAnsi="Calibri"/>
                <w:noProof/>
                <w:sz w:val="22"/>
              </w:rPr>
            </w:pPr>
            <w:r>
              <w:rPr>
                <w:rFonts w:ascii="Calibri" w:hAnsi="Calibri"/>
                <w:noProof/>
                <w:sz w:val="22"/>
              </w:rPr>
              <w:t>0</w:t>
            </w:r>
          </w:p>
        </w:tc>
      </w:tr>
      <w:tr w:rsidR="00FE7AA6" w:rsidRPr="003337FC" w14:paraId="436293BF" w14:textId="0BA0FEB2" w:rsidTr="009351DD">
        <w:trPr>
          <w:trHeight w:val="300"/>
          <w:jc w:val="center"/>
        </w:trPr>
        <w:tc>
          <w:tcPr>
            <w:tcW w:w="3118" w:type="dxa"/>
            <w:noWrap/>
          </w:tcPr>
          <w:p w14:paraId="163E8C09" w14:textId="77777777" w:rsidR="00FE7AA6" w:rsidRPr="008218A4" w:rsidRDefault="00FE7AA6" w:rsidP="00291733">
            <w:pPr>
              <w:spacing w:before="120" w:after="120"/>
              <w:rPr>
                <w:rFonts w:ascii="Calibri" w:hAnsi="Calibri"/>
                <w:b/>
                <w:bCs/>
                <w:noProof/>
                <w:sz w:val="22"/>
              </w:rPr>
            </w:pPr>
            <w:r w:rsidRPr="008218A4">
              <w:rPr>
                <w:rFonts w:ascii="Calibri" w:hAnsi="Calibri"/>
                <w:b/>
                <w:bCs/>
                <w:noProof/>
                <w:sz w:val="22"/>
              </w:rPr>
              <w:t>Total EFTSL</w:t>
            </w:r>
          </w:p>
        </w:tc>
        <w:tc>
          <w:tcPr>
            <w:tcW w:w="2170" w:type="dxa"/>
            <w:noWrap/>
          </w:tcPr>
          <w:p w14:paraId="788EFABA" w14:textId="1EE75516" w:rsidR="00FE7AA6" w:rsidRPr="009351DD" w:rsidRDefault="00FE7AA6" w:rsidP="00291733">
            <w:pPr>
              <w:spacing w:before="120" w:after="120"/>
              <w:jc w:val="right"/>
              <w:rPr>
                <w:rFonts w:ascii="Calibri" w:hAnsi="Calibri"/>
                <w:b/>
                <w:bCs/>
                <w:noProof/>
                <w:sz w:val="22"/>
              </w:rPr>
            </w:pPr>
            <w:r w:rsidRPr="009351DD">
              <w:rPr>
                <w:rFonts w:ascii="Calibri" w:hAnsi="Calibri"/>
                <w:b/>
                <w:bCs/>
                <w:noProof/>
                <w:sz w:val="22"/>
              </w:rPr>
              <w:t>99</w:t>
            </w:r>
          </w:p>
        </w:tc>
        <w:tc>
          <w:tcPr>
            <w:tcW w:w="2170" w:type="dxa"/>
          </w:tcPr>
          <w:p w14:paraId="20359A06" w14:textId="5AEB65C0" w:rsidR="00FE7AA6" w:rsidRPr="009351DD" w:rsidRDefault="00FE7AA6" w:rsidP="00291733">
            <w:pPr>
              <w:spacing w:before="120" w:after="120"/>
              <w:jc w:val="right"/>
              <w:rPr>
                <w:rFonts w:ascii="Calibri" w:hAnsi="Calibri"/>
                <w:b/>
                <w:bCs/>
                <w:noProof/>
                <w:sz w:val="22"/>
              </w:rPr>
            </w:pPr>
            <w:r w:rsidRPr="009351DD">
              <w:rPr>
                <w:rFonts w:ascii="Calibri" w:hAnsi="Calibri"/>
                <w:b/>
                <w:bCs/>
                <w:noProof/>
                <w:sz w:val="22"/>
              </w:rPr>
              <w:t>88.35</w:t>
            </w:r>
          </w:p>
        </w:tc>
        <w:tc>
          <w:tcPr>
            <w:tcW w:w="2170" w:type="dxa"/>
          </w:tcPr>
          <w:p w14:paraId="3A57A4DE" w14:textId="3F3409E3" w:rsidR="00FE7AA6" w:rsidRPr="009351DD" w:rsidRDefault="00FE7AA6" w:rsidP="00291733">
            <w:pPr>
              <w:spacing w:before="120" w:after="120"/>
              <w:jc w:val="right"/>
              <w:rPr>
                <w:rFonts w:ascii="Calibri" w:hAnsi="Calibri"/>
                <w:b/>
                <w:bCs/>
                <w:noProof/>
                <w:sz w:val="22"/>
              </w:rPr>
            </w:pPr>
            <w:r w:rsidRPr="009351DD">
              <w:rPr>
                <w:rFonts w:ascii="Calibri" w:hAnsi="Calibri"/>
                <w:b/>
                <w:bCs/>
                <w:noProof/>
                <w:sz w:val="22"/>
              </w:rPr>
              <w:t>88.35</w:t>
            </w:r>
          </w:p>
        </w:tc>
      </w:tr>
    </w:tbl>
    <w:p w14:paraId="64D09780" w14:textId="77777777" w:rsidR="0007017C" w:rsidRPr="00E23039" w:rsidRDefault="0007017C" w:rsidP="00034A01">
      <w:pPr>
        <w:pStyle w:val="ListParagraph"/>
        <w:widowControl w:val="0"/>
        <w:tabs>
          <w:tab w:val="left" w:pos="284"/>
          <w:tab w:val="left" w:pos="8222"/>
        </w:tabs>
        <w:spacing w:before="120" w:after="120"/>
        <w:ind w:left="397"/>
        <w:rPr>
          <w:rFonts w:ascii="Calibri" w:hAnsi="Calibri" w:cs="Arial"/>
          <w:b/>
          <w:bCs/>
          <w:iCs/>
          <w:sz w:val="22"/>
          <w:szCs w:val="22"/>
        </w:rPr>
      </w:pPr>
    </w:p>
    <w:p w14:paraId="3F11274D" w14:textId="77777777" w:rsidR="00E73F71" w:rsidRPr="00E23039" w:rsidRDefault="00E73F71" w:rsidP="00034A01">
      <w:pPr>
        <w:pStyle w:val="ListParagraph"/>
        <w:widowControl w:val="0"/>
        <w:spacing w:before="120" w:after="120"/>
        <w:ind w:left="397"/>
        <w:contextualSpacing w:val="0"/>
        <w:rPr>
          <w:rFonts w:ascii="Calibri" w:hAnsi="Calibri"/>
          <w:sz w:val="22"/>
        </w:rPr>
      </w:pPr>
    </w:p>
    <w:p w14:paraId="06885994" w14:textId="3F1495FF" w:rsidR="00B82067" w:rsidRPr="00E23039" w:rsidRDefault="00B82067" w:rsidP="006826E6">
      <w:pPr>
        <w:spacing w:after="200" w:line="276" w:lineRule="auto"/>
        <w:rPr>
          <w:rFonts w:ascii="Calibri" w:hAnsi="Calibri" w:cs="Arial"/>
          <w:b/>
          <w:sz w:val="20"/>
          <w:szCs w:val="20"/>
        </w:rPr>
      </w:pPr>
    </w:p>
    <w:p w14:paraId="13CB3CB8" w14:textId="77777777" w:rsidR="00B82067" w:rsidRPr="00E23039" w:rsidRDefault="00B82067">
      <w:pPr>
        <w:spacing w:after="200" w:line="276" w:lineRule="auto"/>
        <w:rPr>
          <w:rFonts w:ascii="Calibri" w:hAnsi="Calibri" w:cs="Arial"/>
          <w:b/>
          <w:sz w:val="20"/>
          <w:szCs w:val="20"/>
        </w:rPr>
      </w:pPr>
      <w:r w:rsidRPr="00E23039">
        <w:rPr>
          <w:rFonts w:ascii="Calibri" w:hAnsi="Calibri" w:cs="Arial"/>
          <w:b/>
          <w:sz w:val="20"/>
          <w:szCs w:val="20"/>
        </w:rPr>
        <w:br w:type="page"/>
      </w:r>
    </w:p>
    <w:p w14:paraId="76E51397" w14:textId="0545357F" w:rsidR="00B82067" w:rsidRPr="00E23039" w:rsidRDefault="00B82067" w:rsidP="00B82067">
      <w:pPr>
        <w:spacing w:after="200" w:line="276" w:lineRule="auto"/>
        <w:jc w:val="right"/>
        <w:rPr>
          <w:rFonts w:asciiTheme="minorHAnsi" w:hAnsiTheme="minorHAnsi" w:cstheme="minorHAnsi"/>
          <w:b/>
          <w:bCs/>
          <w:sz w:val="22"/>
          <w:szCs w:val="22"/>
        </w:rPr>
      </w:pPr>
      <w:bookmarkStart w:id="18" w:name="_Hlk59447738"/>
      <w:r w:rsidRPr="00E23039">
        <w:rPr>
          <w:rFonts w:asciiTheme="minorHAnsi" w:hAnsiTheme="minorHAnsi" w:cstheme="minorHAnsi"/>
          <w:b/>
          <w:bCs/>
          <w:sz w:val="22"/>
          <w:szCs w:val="22"/>
        </w:rPr>
        <w:lastRenderedPageBreak/>
        <w:t>Appendix 2</w:t>
      </w:r>
    </w:p>
    <w:p w14:paraId="4D2D8343" w14:textId="77777777" w:rsidR="00B82067" w:rsidRPr="00E23039" w:rsidRDefault="00B82067" w:rsidP="00B82067">
      <w:pPr>
        <w:tabs>
          <w:tab w:val="left" w:pos="567"/>
          <w:tab w:val="left" w:pos="8222"/>
        </w:tabs>
        <w:spacing w:after="120"/>
        <w:rPr>
          <w:rFonts w:asciiTheme="minorHAnsi" w:hAnsiTheme="minorHAnsi" w:cstheme="minorHAnsi"/>
          <w:b/>
          <w:bCs/>
          <w:sz w:val="22"/>
          <w:szCs w:val="22"/>
          <w:lang w:val="en"/>
        </w:rPr>
      </w:pPr>
      <w:r w:rsidRPr="00E23039">
        <w:rPr>
          <w:rFonts w:ascii="Calibri" w:hAnsi="Calibri" w:cs="Arial"/>
          <w:b/>
          <w:sz w:val="22"/>
          <w:szCs w:val="22"/>
        </w:rPr>
        <w:t>Indigenous, Regional and Low Socio-Economic Status Attainment Fund</w:t>
      </w:r>
    </w:p>
    <w:p w14:paraId="66118179" w14:textId="067E11C1" w:rsidR="00B82067" w:rsidRPr="00A23538" w:rsidRDefault="00B82067" w:rsidP="00A23538">
      <w:pPr>
        <w:pStyle w:val="ListParagraph"/>
        <w:widowControl w:val="0"/>
        <w:numPr>
          <w:ilvl w:val="0"/>
          <w:numId w:val="63"/>
        </w:numPr>
        <w:spacing w:before="120" w:after="120"/>
        <w:rPr>
          <w:rFonts w:ascii="Calibri" w:hAnsi="Calibri"/>
          <w:sz w:val="22"/>
        </w:rPr>
      </w:pPr>
      <w:r w:rsidRPr="00A23538">
        <w:rPr>
          <w:rFonts w:ascii="Calibri" w:hAnsi="Calibri"/>
          <w:sz w:val="22"/>
        </w:rPr>
        <w:t>In 2021, the Indigenous, Regional and Low Socio-Economic Status Attainment Fund (IRLSAF) consists of five components:</w:t>
      </w:r>
    </w:p>
    <w:p w14:paraId="48A0DA85" w14:textId="77777777" w:rsidR="00B82067" w:rsidRPr="00E23039" w:rsidRDefault="00B82067" w:rsidP="00A23538">
      <w:pPr>
        <w:pStyle w:val="ListParagraph"/>
        <w:widowControl w:val="0"/>
        <w:numPr>
          <w:ilvl w:val="2"/>
          <w:numId w:val="63"/>
        </w:numPr>
        <w:tabs>
          <w:tab w:val="clear" w:pos="1588"/>
          <w:tab w:val="num" w:pos="1843"/>
        </w:tabs>
        <w:spacing w:before="120" w:after="120"/>
        <w:ind w:left="851" w:hanging="425"/>
        <w:contextualSpacing w:val="0"/>
        <w:rPr>
          <w:rFonts w:ascii="Calibri" w:hAnsi="Calibri"/>
          <w:sz w:val="22"/>
          <w:szCs w:val="22"/>
        </w:rPr>
      </w:pPr>
      <w:r w:rsidRPr="00E23039">
        <w:rPr>
          <w:rFonts w:ascii="Calibri" w:hAnsi="Calibri"/>
          <w:sz w:val="22"/>
          <w:szCs w:val="22"/>
        </w:rPr>
        <w:t>Higher Education Participation and Partnerships Program (HEPPP);</w:t>
      </w:r>
    </w:p>
    <w:p w14:paraId="5DEBF8CE" w14:textId="77777777" w:rsidR="00B82067" w:rsidRPr="00E23039" w:rsidRDefault="00B82067" w:rsidP="00A23538">
      <w:pPr>
        <w:pStyle w:val="ListParagraph"/>
        <w:widowControl w:val="0"/>
        <w:numPr>
          <w:ilvl w:val="2"/>
          <w:numId w:val="63"/>
        </w:numPr>
        <w:tabs>
          <w:tab w:val="clear" w:pos="1588"/>
          <w:tab w:val="num" w:pos="1843"/>
        </w:tabs>
        <w:spacing w:before="120" w:after="120"/>
        <w:ind w:left="851" w:hanging="425"/>
        <w:contextualSpacing w:val="0"/>
        <w:rPr>
          <w:rFonts w:ascii="Calibri" w:hAnsi="Calibri"/>
          <w:sz w:val="22"/>
          <w:szCs w:val="22"/>
        </w:rPr>
      </w:pPr>
      <w:r w:rsidRPr="00E23039">
        <w:rPr>
          <w:rFonts w:ascii="Calibri" w:hAnsi="Calibri"/>
          <w:sz w:val="22"/>
          <w:szCs w:val="22"/>
        </w:rPr>
        <w:t xml:space="preserve">National Priorities Pool Program; </w:t>
      </w:r>
    </w:p>
    <w:p w14:paraId="40B4E488" w14:textId="77777777" w:rsidR="00B82067" w:rsidRPr="00E23039" w:rsidRDefault="00B82067" w:rsidP="00A23538">
      <w:pPr>
        <w:pStyle w:val="ListParagraph"/>
        <w:widowControl w:val="0"/>
        <w:numPr>
          <w:ilvl w:val="2"/>
          <w:numId w:val="63"/>
        </w:numPr>
        <w:tabs>
          <w:tab w:val="clear" w:pos="1588"/>
          <w:tab w:val="num" w:pos="1843"/>
        </w:tabs>
        <w:spacing w:before="120" w:after="120"/>
        <w:ind w:left="851" w:hanging="425"/>
        <w:contextualSpacing w:val="0"/>
        <w:rPr>
          <w:rFonts w:ascii="Calibri" w:hAnsi="Calibri"/>
          <w:sz w:val="22"/>
          <w:szCs w:val="22"/>
        </w:rPr>
      </w:pPr>
      <w:r w:rsidRPr="00E23039">
        <w:rPr>
          <w:rFonts w:ascii="Calibri" w:hAnsi="Calibri"/>
          <w:sz w:val="22"/>
          <w:szCs w:val="22"/>
        </w:rPr>
        <w:t xml:space="preserve">Regional Partnerships Project Pool Program; </w:t>
      </w:r>
    </w:p>
    <w:p w14:paraId="76B00C3F" w14:textId="77777777" w:rsidR="00B82067" w:rsidRPr="00E23039" w:rsidRDefault="00B82067" w:rsidP="00A23538">
      <w:pPr>
        <w:pStyle w:val="ListParagraph"/>
        <w:widowControl w:val="0"/>
        <w:numPr>
          <w:ilvl w:val="2"/>
          <w:numId w:val="63"/>
        </w:numPr>
        <w:tabs>
          <w:tab w:val="clear" w:pos="1588"/>
          <w:tab w:val="num" w:pos="1843"/>
        </w:tabs>
        <w:spacing w:before="120" w:after="120"/>
        <w:ind w:left="851" w:hanging="425"/>
        <w:contextualSpacing w:val="0"/>
        <w:rPr>
          <w:rFonts w:ascii="Calibri" w:hAnsi="Calibri"/>
          <w:sz w:val="22"/>
          <w:szCs w:val="22"/>
        </w:rPr>
      </w:pPr>
      <w:r w:rsidRPr="00E23039">
        <w:rPr>
          <w:rFonts w:ascii="Calibri" w:hAnsi="Calibri"/>
          <w:sz w:val="22"/>
          <w:szCs w:val="22"/>
        </w:rPr>
        <w:t>Regional Loading Program (RLP); and</w:t>
      </w:r>
    </w:p>
    <w:p w14:paraId="5AD2BABB" w14:textId="0D42AEC3" w:rsidR="00B82067" w:rsidRPr="00E23039" w:rsidRDefault="00B82067" w:rsidP="00A23538">
      <w:pPr>
        <w:pStyle w:val="ListParagraph"/>
        <w:widowControl w:val="0"/>
        <w:numPr>
          <w:ilvl w:val="2"/>
          <w:numId w:val="63"/>
        </w:numPr>
        <w:tabs>
          <w:tab w:val="clear" w:pos="1588"/>
          <w:tab w:val="num" w:pos="1843"/>
        </w:tabs>
        <w:spacing w:before="120" w:after="120"/>
        <w:ind w:left="851" w:hanging="425"/>
        <w:contextualSpacing w:val="0"/>
        <w:rPr>
          <w:rFonts w:ascii="Calibri" w:hAnsi="Calibri"/>
          <w:sz w:val="22"/>
          <w:szCs w:val="22"/>
        </w:rPr>
      </w:pPr>
      <w:r w:rsidRPr="00E23039">
        <w:rPr>
          <w:rFonts w:ascii="Calibri" w:hAnsi="Calibri"/>
          <w:sz w:val="22"/>
          <w:szCs w:val="22"/>
        </w:rPr>
        <w:t>Enabling Loading Program (ELP)</w:t>
      </w:r>
    </w:p>
    <w:p w14:paraId="61527CDC" w14:textId="77777777" w:rsidR="00B82067" w:rsidRPr="00E23039" w:rsidRDefault="00B82067" w:rsidP="00B82067">
      <w:pPr>
        <w:tabs>
          <w:tab w:val="left" w:pos="567"/>
          <w:tab w:val="left" w:pos="8222"/>
        </w:tabs>
        <w:spacing w:after="120"/>
        <w:rPr>
          <w:rFonts w:ascii="Calibri" w:hAnsi="Calibri" w:cs="Arial"/>
          <w:b/>
          <w:sz w:val="22"/>
          <w:szCs w:val="22"/>
        </w:rPr>
      </w:pPr>
      <w:r w:rsidRPr="00E23039">
        <w:rPr>
          <w:rFonts w:ascii="Calibri" w:hAnsi="Calibri" w:cs="Arial"/>
          <w:b/>
          <w:sz w:val="22"/>
          <w:szCs w:val="22"/>
        </w:rPr>
        <w:t>IRLSAF funding</w:t>
      </w:r>
    </w:p>
    <w:p w14:paraId="348CF776" w14:textId="53CD8AA0" w:rsidR="00B82067" w:rsidRPr="00A23538" w:rsidRDefault="00B82067" w:rsidP="00A23538">
      <w:pPr>
        <w:pStyle w:val="ListParagraph"/>
        <w:widowControl w:val="0"/>
        <w:numPr>
          <w:ilvl w:val="0"/>
          <w:numId w:val="67"/>
        </w:numPr>
        <w:spacing w:before="120" w:after="120"/>
        <w:rPr>
          <w:rFonts w:ascii="Calibri" w:hAnsi="Calibri"/>
          <w:sz w:val="22"/>
        </w:rPr>
      </w:pPr>
      <w:r w:rsidRPr="00A23538">
        <w:rPr>
          <w:rFonts w:ascii="Calibri" w:hAnsi="Calibri"/>
          <w:sz w:val="22"/>
        </w:rPr>
        <w:t>Grant amounts for the HEPPP, RLP and ELP in 2021</w:t>
      </w:r>
      <w:r w:rsidR="008869B8" w:rsidRPr="00A23538">
        <w:rPr>
          <w:rFonts w:ascii="Calibri" w:hAnsi="Calibri"/>
          <w:sz w:val="22"/>
        </w:rPr>
        <w:t>-2023</w:t>
      </w:r>
      <w:r w:rsidRPr="00A23538">
        <w:rPr>
          <w:rFonts w:ascii="Calibri" w:eastAsia="Calibri" w:hAnsi="Calibri" w:cs="Arial"/>
          <w:sz w:val="22"/>
          <w:szCs w:val="22"/>
          <w:lang w:val="en-US" w:eastAsia="en-US"/>
        </w:rPr>
        <w:t xml:space="preserve"> </w:t>
      </w:r>
      <w:r w:rsidRPr="00A23538">
        <w:rPr>
          <w:rFonts w:ascii="Calibri" w:hAnsi="Calibri"/>
          <w:sz w:val="22"/>
          <w:lang w:val="en-US"/>
        </w:rPr>
        <w:t xml:space="preserve">are </w:t>
      </w:r>
      <w:r w:rsidRPr="00A23538">
        <w:rPr>
          <w:rFonts w:ascii="Calibri" w:hAnsi="Calibri"/>
          <w:iCs/>
          <w:sz w:val="22"/>
          <w:lang w:val="en-US"/>
        </w:rPr>
        <w:t xml:space="preserve">calculated using the method specified for the relevant component in </w:t>
      </w:r>
      <w:r w:rsidR="00FB5C3C">
        <w:rPr>
          <w:rFonts w:ascii="Calibri" w:hAnsi="Calibri"/>
          <w:iCs/>
          <w:sz w:val="22"/>
          <w:lang w:val="en-US"/>
        </w:rPr>
        <w:t>Part 2</w:t>
      </w:r>
      <w:r w:rsidRPr="00A23538">
        <w:rPr>
          <w:rFonts w:ascii="Calibri" w:hAnsi="Calibri"/>
          <w:iCs/>
          <w:sz w:val="22"/>
          <w:lang w:val="en-US"/>
        </w:rPr>
        <w:t xml:space="preserve"> of the </w:t>
      </w:r>
      <w:r w:rsidR="00D44F36" w:rsidRPr="00A23538">
        <w:rPr>
          <w:rFonts w:ascii="Calibri" w:hAnsi="Calibri"/>
          <w:i/>
          <w:sz w:val="22"/>
          <w:lang w:val="en-US"/>
        </w:rPr>
        <w:t>Higher Education Support (Other Grants) Guidelines 2022</w:t>
      </w:r>
      <w:r w:rsidRPr="00A23538">
        <w:rPr>
          <w:rFonts w:ascii="Calibri" w:hAnsi="Calibri"/>
          <w:iCs/>
          <w:sz w:val="22"/>
          <w:lang w:val="en-US"/>
        </w:rPr>
        <w:t xml:space="preserve"> (see paragraph 41-30(a) of the Act)</w:t>
      </w:r>
      <w:r w:rsidRPr="00A23538">
        <w:rPr>
          <w:rFonts w:ascii="Calibri" w:hAnsi="Calibri"/>
          <w:sz w:val="22"/>
        </w:rPr>
        <w:t xml:space="preserve"> and are estimated in Table </w:t>
      </w:r>
      <w:r w:rsidR="00B63875" w:rsidRPr="00A23538">
        <w:rPr>
          <w:rFonts w:ascii="Calibri" w:hAnsi="Calibri"/>
          <w:sz w:val="22"/>
        </w:rPr>
        <w:t>2</w:t>
      </w:r>
      <w:r w:rsidRPr="00A23538">
        <w:rPr>
          <w:rFonts w:ascii="Calibri" w:hAnsi="Calibri"/>
          <w:sz w:val="22"/>
        </w:rPr>
        <w:t xml:space="preserve"> below. </w:t>
      </w:r>
    </w:p>
    <w:p w14:paraId="1EFE4728" w14:textId="7E4FA780" w:rsidR="00B82067" w:rsidRPr="00E23039" w:rsidRDefault="00B82067" w:rsidP="00A23538">
      <w:pPr>
        <w:pStyle w:val="ListParagraph"/>
        <w:widowControl w:val="0"/>
        <w:numPr>
          <w:ilvl w:val="2"/>
          <w:numId w:val="68"/>
        </w:numPr>
        <w:spacing w:before="120" w:after="120"/>
        <w:ind w:left="851" w:hanging="425"/>
        <w:contextualSpacing w:val="0"/>
        <w:rPr>
          <w:rFonts w:asciiTheme="minorHAnsi" w:hAnsiTheme="minorHAnsi" w:cstheme="minorHAnsi"/>
          <w:sz w:val="22"/>
          <w:szCs w:val="22"/>
        </w:rPr>
      </w:pPr>
      <w:r w:rsidRPr="00E23039">
        <w:rPr>
          <w:rFonts w:ascii="Calibri" w:hAnsi="Calibri"/>
          <w:sz w:val="22"/>
          <w:szCs w:val="22"/>
        </w:rPr>
        <w:t>HEPPP</w:t>
      </w:r>
      <w:r w:rsidRPr="00E23039">
        <w:rPr>
          <w:rFonts w:asciiTheme="minorHAnsi" w:hAnsiTheme="minorHAnsi" w:cstheme="minorHAnsi"/>
          <w:sz w:val="22"/>
          <w:szCs w:val="22"/>
        </w:rPr>
        <w:t xml:space="preserve"> funding for eligible providers is calculated using the formula specified at section </w:t>
      </w:r>
      <w:r w:rsidR="00C61EE9">
        <w:rPr>
          <w:rFonts w:asciiTheme="minorHAnsi" w:hAnsiTheme="minorHAnsi" w:cstheme="minorHAnsi"/>
          <w:sz w:val="22"/>
          <w:szCs w:val="22"/>
        </w:rPr>
        <w:t>12</w:t>
      </w:r>
      <w:r w:rsidR="00C61EE9" w:rsidRPr="00EE4D7A">
        <w:rPr>
          <w:rFonts w:asciiTheme="minorHAnsi" w:hAnsiTheme="minorHAnsi" w:cstheme="minorHAnsi"/>
          <w:sz w:val="22"/>
          <w:szCs w:val="22"/>
        </w:rPr>
        <w:t xml:space="preserve"> of </w:t>
      </w:r>
      <w:r w:rsidR="00C61EE9" w:rsidRPr="00B60642">
        <w:rPr>
          <w:rFonts w:asciiTheme="minorHAnsi" w:hAnsiTheme="minorHAnsi" w:cstheme="minorHAnsi"/>
          <w:iCs/>
          <w:sz w:val="22"/>
          <w:szCs w:val="22"/>
          <w:lang w:val="en-US"/>
        </w:rPr>
        <w:t xml:space="preserve">Division 1 of </w:t>
      </w:r>
      <w:r w:rsidR="00C61EE9">
        <w:rPr>
          <w:rFonts w:asciiTheme="minorHAnsi" w:hAnsiTheme="minorHAnsi" w:cstheme="minorHAnsi"/>
          <w:iCs/>
          <w:sz w:val="22"/>
          <w:szCs w:val="22"/>
          <w:lang w:val="en-US"/>
        </w:rPr>
        <w:t>Part 2</w:t>
      </w:r>
      <w:r w:rsidR="00C61EE9" w:rsidRPr="00B60642">
        <w:rPr>
          <w:rFonts w:asciiTheme="minorHAnsi" w:hAnsiTheme="minorHAnsi" w:cstheme="minorHAnsi"/>
          <w:iCs/>
          <w:sz w:val="22"/>
          <w:szCs w:val="22"/>
          <w:lang w:val="en-US"/>
        </w:rPr>
        <w:t xml:space="preserve"> </w:t>
      </w:r>
      <w:r w:rsidR="00C61EE9">
        <w:rPr>
          <w:rFonts w:asciiTheme="minorHAnsi" w:hAnsiTheme="minorHAnsi" w:cstheme="minorHAnsi"/>
          <w:iCs/>
          <w:sz w:val="22"/>
          <w:szCs w:val="22"/>
          <w:lang w:val="en-US"/>
        </w:rPr>
        <w:t xml:space="preserve">of </w:t>
      </w:r>
      <w:r w:rsidR="00C61EE9" w:rsidRPr="00EE4D7A">
        <w:rPr>
          <w:rFonts w:asciiTheme="minorHAnsi" w:hAnsiTheme="minorHAnsi" w:cstheme="minorHAnsi"/>
          <w:sz w:val="22"/>
          <w:szCs w:val="22"/>
        </w:rPr>
        <w:t>the</w:t>
      </w:r>
      <w:r w:rsidR="00C61EE9">
        <w:rPr>
          <w:rFonts w:asciiTheme="minorHAnsi" w:hAnsiTheme="minorHAnsi" w:cstheme="minorHAnsi"/>
          <w:sz w:val="22"/>
          <w:szCs w:val="22"/>
        </w:rPr>
        <w:t xml:space="preserve"> </w:t>
      </w:r>
      <w:r w:rsidR="00C61EE9">
        <w:rPr>
          <w:rFonts w:ascii="Calibri" w:hAnsi="Calibri"/>
          <w:i/>
          <w:sz w:val="22"/>
          <w:lang w:val="en-US"/>
        </w:rPr>
        <w:t>Higher Education Support (Other Grants) Guidelines 2022</w:t>
      </w:r>
      <w:r w:rsidRPr="00E23039">
        <w:rPr>
          <w:rFonts w:asciiTheme="minorHAnsi" w:hAnsiTheme="minorHAnsi" w:cstheme="minorHAnsi"/>
          <w:sz w:val="22"/>
          <w:szCs w:val="22"/>
        </w:rPr>
        <w:t>.</w:t>
      </w:r>
    </w:p>
    <w:p w14:paraId="1BFC827B" w14:textId="77777777" w:rsidR="00B82067" w:rsidRPr="00E23039" w:rsidRDefault="00B82067" w:rsidP="00A23538">
      <w:pPr>
        <w:pStyle w:val="ListParagraph"/>
        <w:widowControl w:val="0"/>
        <w:numPr>
          <w:ilvl w:val="2"/>
          <w:numId w:val="68"/>
        </w:numPr>
        <w:spacing w:before="120" w:after="120"/>
        <w:ind w:left="851" w:hanging="425"/>
        <w:contextualSpacing w:val="0"/>
        <w:rPr>
          <w:rFonts w:asciiTheme="minorHAnsi" w:hAnsiTheme="minorHAnsi" w:cstheme="minorHAnsi"/>
          <w:sz w:val="22"/>
          <w:szCs w:val="22"/>
        </w:rPr>
      </w:pPr>
      <w:r w:rsidRPr="00E23039">
        <w:rPr>
          <w:rFonts w:asciiTheme="minorHAnsi" w:hAnsiTheme="minorHAnsi" w:cstheme="minorHAnsi"/>
          <w:sz w:val="22"/>
          <w:szCs w:val="22"/>
        </w:rPr>
        <w:t xml:space="preserve">The </w:t>
      </w:r>
      <w:r w:rsidRPr="00E23039">
        <w:rPr>
          <w:rFonts w:ascii="Calibri" w:hAnsi="Calibri"/>
          <w:sz w:val="22"/>
          <w:szCs w:val="22"/>
        </w:rPr>
        <w:t>National</w:t>
      </w:r>
      <w:r w:rsidRPr="00E23039">
        <w:rPr>
          <w:rFonts w:asciiTheme="minorHAnsi" w:hAnsiTheme="minorHAnsi" w:cstheme="minorHAnsi"/>
          <w:sz w:val="22"/>
          <w:szCs w:val="22"/>
        </w:rPr>
        <w:t xml:space="preserve"> Priorities Pool Program and Regional Partnerships Project Pool Program are subject to a competitive grants processes and any funding under these programs will be granted separately.</w:t>
      </w:r>
    </w:p>
    <w:p w14:paraId="41265DF5" w14:textId="50D9E132" w:rsidR="00B82067" w:rsidRPr="00E23039" w:rsidRDefault="00B82067" w:rsidP="00A23538">
      <w:pPr>
        <w:pStyle w:val="ListParagraph"/>
        <w:widowControl w:val="0"/>
        <w:numPr>
          <w:ilvl w:val="2"/>
          <w:numId w:val="68"/>
        </w:numPr>
        <w:spacing w:before="120" w:after="120"/>
        <w:ind w:left="851" w:hanging="425"/>
        <w:contextualSpacing w:val="0"/>
        <w:rPr>
          <w:rFonts w:asciiTheme="minorHAnsi" w:hAnsiTheme="minorHAnsi" w:cstheme="minorHAnsi"/>
          <w:sz w:val="22"/>
          <w:szCs w:val="22"/>
        </w:rPr>
      </w:pPr>
      <w:r w:rsidRPr="00E23039">
        <w:rPr>
          <w:rFonts w:asciiTheme="minorHAnsi" w:hAnsiTheme="minorHAnsi" w:cstheme="minorHAnsi"/>
          <w:sz w:val="22"/>
          <w:szCs w:val="22"/>
        </w:rPr>
        <w:t xml:space="preserve">RLP </w:t>
      </w:r>
      <w:r w:rsidRPr="00E23039">
        <w:rPr>
          <w:rFonts w:ascii="Calibri" w:hAnsi="Calibri"/>
          <w:sz w:val="22"/>
          <w:szCs w:val="22"/>
        </w:rPr>
        <w:t>funding</w:t>
      </w:r>
      <w:r w:rsidRPr="00E23039">
        <w:rPr>
          <w:rFonts w:asciiTheme="minorHAnsi" w:hAnsiTheme="minorHAnsi" w:cstheme="minorHAnsi"/>
          <w:sz w:val="22"/>
          <w:szCs w:val="22"/>
        </w:rPr>
        <w:t xml:space="preserve"> for eligible providers is calculated using the formula specified at section </w:t>
      </w:r>
      <w:bookmarkStart w:id="19" w:name="_Hlk120697693"/>
      <w:r w:rsidR="00C61EE9" w:rsidRPr="00CE4BEE">
        <w:rPr>
          <w:rFonts w:asciiTheme="minorHAnsi" w:hAnsiTheme="minorHAnsi" w:cstheme="minorHAnsi"/>
          <w:sz w:val="22"/>
          <w:szCs w:val="22"/>
        </w:rPr>
        <w:t>27 of Division 4 of Part 2</w:t>
      </w:r>
      <w:r w:rsidR="00C61EE9">
        <w:rPr>
          <w:rFonts w:asciiTheme="minorHAnsi" w:hAnsiTheme="minorHAnsi" w:cstheme="minorHAnsi"/>
          <w:sz w:val="22"/>
          <w:szCs w:val="22"/>
        </w:rPr>
        <w:t xml:space="preserve"> </w:t>
      </w:r>
      <w:bookmarkEnd w:id="19"/>
      <w:r w:rsidRPr="00E23039">
        <w:rPr>
          <w:rFonts w:asciiTheme="minorHAnsi" w:hAnsiTheme="minorHAnsi" w:cstheme="minorHAnsi"/>
          <w:sz w:val="22"/>
          <w:szCs w:val="22"/>
        </w:rPr>
        <w:t xml:space="preserve"> of the </w:t>
      </w:r>
      <w:r w:rsidR="00D44F36">
        <w:rPr>
          <w:rFonts w:asciiTheme="minorHAnsi" w:hAnsiTheme="minorHAnsi" w:cstheme="minorHAnsi"/>
          <w:i/>
          <w:iCs/>
          <w:sz w:val="22"/>
          <w:szCs w:val="22"/>
        </w:rPr>
        <w:t>Higher Education Support (Other Grants) Guidelines 2022</w:t>
      </w:r>
      <w:r w:rsidRPr="00E23039">
        <w:rPr>
          <w:rFonts w:asciiTheme="minorHAnsi" w:hAnsiTheme="minorHAnsi" w:cstheme="minorHAnsi"/>
          <w:sz w:val="22"/>
          <w:szCs w:val="22"/>
        </w:rPr>
        <w:t>.</w:t>
      </w:r>
    </w:p>
    <w:p w14:paraId="77EF5F76" w14:textId="51A11334" w:rsidR="00B82067" w:rsidRDefault="00B82067" w:rsidP="00A23538">
      <w:pPr>
        <w:pStyle w:val="ListParagraph"/>
        <w:widowControl w:val="0"/>
        <w:numPr>
          <w:ilvl w:val="2"/>
          <w:numId w:val="68"/>
        </w:numPr>
        <w:spacing w:before="120" w:after="120"/>
        <w:ind w:left="851" w:hanging="425"/>
        <w:contextualSpacing w:val="0"/>
        <w:rPr>
          <w:rFonts w:asciiTheme="minorHAnsi" w:hAnsiTheme="minorHAnsi" w:cstheme="minorHAnsi"/>
          <w:sz w:val="22"/>
          <w:szCs w:val="22"/>
        </w:rPr>
      </w:pPr>
      <w:r w:rsidRPr="00E23039">
        <w:rPr>
          <w:rFonts w:asciiTheme="minorHAnsi" w:hAnsiTheme="minorHAnsi" w:cstheme="minorHAnsi"/>
          <w:sz w:val="22"/>
          <w:szCs w:val="22"/>
        </w:rPr>
        <w:t xml:space="preserve">ELP funding for eligible providers is calculated using the formula specified at section </w:t>
      </w:r>
      <w:r w:rsidR="00C61EE9" w:rsidRPr="00CE4BEE">
        <w:rPr>
          <w:rFonts w:asciiTheme="minorHAnsi" w:hAnsiTheme="minorHAnsi" w:cstheme="minorHAnsi"/>
          <w:sz w:val="22"/>
          <w:szCs w:val="22"/>
        </w:rPr>
        <w:t>33 of Division 5 of Part 2</w:t>
      </w:r>
      <w:r w:rsidRPr="00E23039">
        <w:rPr>
          <w:rFonts w:asciiTheme="minorHAnsi" w:hAnsiTheme="minorHAnsi" w:cstheme="minorHAnsi"/>
          <w:sz w:val="22"/>
          <w:szCs w:val="22"/>
        </w:rPr>
        <w:t xml:space="preserve"> of the </w:t>
      </w:r>
      <w:r w:rsidR="00D44F36">
        <w:rPr>
          <w:rFonts w:asciiTheme="minorHAnsi" w:hAnsiTheme="minorHAnsi" w:cstheme="minorHAnsi"/>
          <w:i/>
          <w:iCs/>
          <w:sz w:val="22"/>
          <w:szCs w:val="22"/>
        </w:rPr>
        <w:t>Higher Education Support (Other Grants) Guidelines 2022</w:t>
      </w:r>
      <w:r w:rsidRPr="00E23039">
        <w:rPr>
          <w:rFonts w:asciiTheme="minorHAnsi" w:hAnsiTheme="minorHAnsi" w:cstheme="minorHAnsi"/>
          <w:sz w:val="22"/>
          <w:szCs w:val="22"/>
        </w:rPr>
        <w:t>.</w:t>
      </w:r>
    </w:p>
    <w:p w14:paraId="0B2B7B60" w14:textId="77777777" w:rsidR="009351DD" w:rsidRPr="009351DD" w:rsidRDefault="009351DD" w:rsidP="009351DD">
      <w:pPr>
        <w:widowControl w:val="0"/>
        <w:spacing w:before="120" w:after="120"/>
        <w:rPr>
          <w:rFonts w:asciiTheme="minorHAnsi" w:hAnsiTheme="minorHAnsi" w:cstheme="minorHAnsi"/>
          <w:sz w:val="22"/>
          <w:szCs w:val="22"/>
        </w:rPr>
      </w:pPr>
    </w:p>
    <w:p w14:paraId="352E1B71" w14:textId="0F6F2811" w:rsidR="00B82067" w:rsidRPr="00E23039" w:rsidRDefault="00B82067" w:rsidP="00B82067">
      <w:pPr>
        <w:tabs>
          <w:tab w:val="left" w:pos="567"/>
          <w:tab w:val="left" w:pos="8222"/>
        </w:tabs>
        <w:spacing w:after="120"/>
        <w:rPr>
          <w:rFonts w:ascii="Calibri" w:hAnsi="Calibri" w:cs="Arial"/>
          <w:b/>
          <w:sz w:val="22"/>
          <w:szCs w:val="22"/>
        </w:rPr>
      </w:pPr>
      <w:r w:rsidRPr="00E23039">
        <w:rPr>
          <w:rFonts w:ascii="Calibri" w:hAnsi="Calibri" w:cs="Arial"/>
          <w:b/>
          <w:sz w:val="22"/>
          <w:szCs w:val="22"/>
        </w:rPr>
        <w:t xml:space="preserve">Table </w:t>
      </w:r>
      <w:r w:rsidR="00DD1BC1" w:rsidRPr="00E23039">
        <w:rPr>
          <w:rFonts w:ascii="Calibri" w:hAnsi="Calibri" w:cs="Arial"/>
          <w:b/>
          <w:sz w:val="22"/>
          <w:szCs w:val="22"/>
        </w:rPr>
        <w:t>2</w:t>
      </w:r>
      <w:r w:rsidR="00536B47">
        <w:rPr>
          <w:rFonts w:ascii="Calibri" w:hAnsi="Calibri" w:cs="Arial"/>
          <w:b/>
          <w:sz w:val="22"/>
          <w:szCs w:val="22"/>
        </w:rPr>
        <w:t>:</w:t>
      </w:r>
      <w:r w:rsidRPr="00E23039">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2109"/>
        <w:gridCol w:w="2109"/>
        <w:gridCol w:w="2109"/>
      </w:tblGrid>
      <w:tr w:rsidR="006A3AF8" w:rsidRPr="00E23039" w14:paraId="1E48129C" w14:textId="05ED6602" w:rsidTr="00B30485">
        <w:tc>
          <w:tcPr>
            <w:tcW w:w="3114" w:type="dxa"/>
            <w:shd w:val="clear" w:color="auto" w:fill="F2F2F2" w:themeFill="background1" w:themeFillShade="F2"/>
          </w:tcPr>
          <w:p w14:paraId="44DF9558" w14:textId="77777777" w:rsidR="00161506" w:rsidRPr="00E23039" w:rsidRDefault="00161506" w:rsidP="00405AB3">
            <w:pPr>
              <w:spacing w:after="200" w:line="276" w:lineRule="auto"/>
              <w:rPr>
                <w:rFonts w:asciiTheme="minorHAnsi" w:hAnsiTheme="minorHAnsi" w:cstheme="minorHAnsi"/>
                <w:b/>
                <w:bCs/>
                <w:sz w:val="22"/>
                <w:szCs w:val="22"/>
              </w:rPr>
            </w:pPr>
            <w:r w:rsidRPr="00E23039">
              <w:rPr>
                <w:rFonts w:asciiTheme="minorHAnsi" w:hAnsiTheme="minorHAnsi" w:cstheme="minorHAnsi"/>
                <w:b/>
                <w:bCs/>
                <w:sz w:val="22"/>
                <w:szCs w:val="22"/>
              </w:rPr>
              <w:t>Program</w:t>
            </w:r>
          </w:p>
        </w:tc>
        <w:tc>
          <w:tcPr>
            <w:tcW w:w="2109" w:type="dxa"/>
            <w:shd w:val="clear" w:color="auto" w:fill="F2F2F2" w:themeFill="background1" w:themeFillShade="F2"/>
          </w:tcPr>
          <w:p w14:paraId="50711BE5" w14:textId="77777777" w:rsidR="00161506" w:rsidRPr="00E23039" w:rsidRDefault="00161506" w:rsidP="00405AB3">
            <w:pPr>
              <w:spacing w:after="200" w:line="276" w:lineRule="auto"/>
              <w:rPr>
                <w:rFonts w:asciiTheme="minorHAnsi" w:hAnsiTheme="minorHAnsi" w:cstheme="minorHAnsi"/>
                <w:b/>
                <w:bCs/>
                <w:sz w:val="22"/>
                <w:szCs w:val="22"/>
              </w:rPr>
            </w:pPr>
            <w:r w:rsidRPr="00E23039">
              <w:rPr>
                <w:rFonts w:asciiTheme="minorHAnsi" w:hAnsiTheme="minorHAnsi" w:cstheme="minorHAnsi"/>
                <w:b/>
                <w:bCs/>
                <w:sz w:val="22"/>
                <w:szCs w:val="22"/>
              </w:rPr>
              <w:t>2021</w:t>
            </w:r>
          </w:p>
        </w:tc>
        <w:tc>
          <w:tcPr>
            <w:tcW w:w="2109" w:type="dxa"/>
            <w:shd w:val="clear" w:color="auto" w:fill="F2F2F2" w:themeFill="background1" w:themeFillShade="F2"/>
          </w:tcPr>
          <w:p w14:paraId="3203F596" w14:textId="53EFF379" w:rsidR="00161506" w:rsidRPr="00E23039" w:rsidRDefault="00161506" w:rsidP="00405AB3">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2109" w:type="dxa"/>
            <w:shd w:val="clear" w:color="auto" w:fill="F2F2F2" w:themeFill="background1" w:themeFillShade="F2"/>
          </w:tcPr>
          <w:p w14:paraId="7F6F04FC" w14:textId="427D38A2" w:rsidR="00161506" w:rsidRDefault="00161506" w:rsidP="00405AB3">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6A3AF8" w:rsidRPr="00E23039" w14:paraId="574A2043" w14:textId="611F2278" w:rsidTr="00B30485">
        <w:tc>
          <w:tcPr>
            <w:tcW w:w="3114" w:type="dxa"/>
            <w:vAlign w:val="center"/>
          </w:tcPr>
          <w:p w14:paraId="4DFEAC29" w14:textId="5AEC1FA9" w:rsidR="00161506" w:rsidRPr="00E23039" w:rsidRDefault="00161506" w:rsidP="00405AB3">
            <w:pPr>
              <w:spacing w:after="200" w:line="276" w:lineRule="auto"/>
              <w:rPr>
                <w:rFonts w:asciiTheme="minorHAnsi" w:hAnsiTheme="minorHAnsi" w:cstheme="minorHAnsi"/>
                <w:sz w:val="22"/>
                <w:szCs w:val="22"/>
              </w:rPr>
            </w:pPr>
            <w:r w:rsidRPr="00E23039">
              <w:rPr>
                <w:rFonts w:asciiTheme="minorHAnsi" w:hAnsiTheme="minorHAnsi" w:cstheme="minorHAnsi"/>
                <w:b/>
                <w:bCs/>
                <w:sz w:val="22"/>
                <w:szCs w:val="22"/>
              </w:rPr>
              <w:t>HEPPP</w:t>
            </w:r>
          </w:p>
        </w:tc>
        <w:tc>
          <w:tcPr>
            <w:tcW w:w="2109" w:type="dxa"/>
            <w:vAlign w:val="center"/>
          </w:tcPr>
          <w:p w14:paraId="3E1F714B" w14:textId="375C4A5D" w:rsidR="00161506" w:rsidRPr="00E23039" w:rsidRDefault="00161506" w:rsidP="00405AB3">
            <w:pPr>
              <w:spacing w:after="200" w:line="276" w:lineRule="auto"/>
              <w:rPr>
                <w:rFonts w:asciiTheme="minorHAnsi" w:hAnsiTheme="minorHAnsi" w:cstheme="minorHAnsi"/>
                <w:sz w:val="22"/>
                <w:szCs w:val="22"/>
              </w:rPr>
            </w:pPr>
            <w:r w:rsidRPr="00E23039">
              <w:rPr>
                <w:rFonts w:asciiTheme="minorHAnsi" w:hAnsiTheme="minorHAnsi" w:cstheme="minorHAnsi"/>
                <w:sz w:val="22"/>
                <w:szCs w:val="22"/>
              </w:rPr>
              <w:t>$5,002,396</w:t>
            </w:r>
          </w:p>
        </w:tc>
        <w:tc>
          <w:tcPr>
            <w:tcW w:w="2109" w:type="dxa"/>
          </w:tcPr>
          <w:p w14:paraId="30D3B605" w14:textId="3660CCE6" w:rsidR="00161506" w:rsidRDefault="00161506" w:rsidP="00405AB3">
            <w:pPr>
              <w:spacing w:after="200" w:line="276" w:lineRule="auto"/>
              <w:rPr>
                <w:rFonts w:asciiTheme="minorHAnsi" w:hAnsiTheme="minorHAnsi" w:cstheme="minorHAnsi"/>
                <w:sz w:val="22"/>
                <w:szCs w:val="22"/>
              </w:rPr>
            </w:pPr>
            <w:r>
              <w:rPr>
                <w:rFonts w:asciiTheme="minorHAnsi" w:hAnsiTheme="minorHAnsi" w:cstheme="minorHAnsi"/>
                <w:sz w:val="22"/>
                <w:szCs w:val="22"/>
              </w:rPr>
              <w:t>$5,182,361</w:t>
            </w:r>
          </w:p>
        </w:tc>
        <w:tc>
          <w:tcPr>
            <w:tcW w:w="2109" w:type="dxa"/>
          </w:tcPr>
          <w:p w14:paraId="027A373B" w14:textId="638BA9C7" w:rsidR="00161506" w:rsidRDefault="006A3AF8" w:rsidP="00405AB3">
            <w:pPr>
              <w:spacing w:after="200" w:line="276" w:lineRule="auto"/>
              <w:rPr>
                <w:rFonts w:asciiTheme="minorHAnsi" w:hAnsiTheme="minorHAnsi" w:cstheme="minorHAnsi"/>
                <w:sz w:val="22"/>
                <w:szCs w:val="22"/>
              </w:rPr>
            </w:pPr>
            <w:r>
              <w:rPr>
                <w:rFonts w:asciiTheme="minorHAnsi" w:hAnsiTheme="minorHAnsi" w:cstheme="minorHAnsi"/>
                <w:sz w:val="22"/>
                <w:szCs w:val="22"/>
              </w:rPr>
              <w:t>$5,555,186</w:t>
            </w:r>
          </w:p>
        </w:tc>
      </w:tr>
      <w:tr w:rsidR="006A3AF8" w:rsidRPr="00E23039" w14:paraId="14BF25B1" w14:textId="25A5798C" w:rsidTr="00B30485">
        <w:tc>
          <w:tcPr>
            <w:tcW w:w="3114" w:type="dxa"/>
            <w:vAlign w:val="center"/>
          </w:tcPr>
          <w:p w14:paraId="51C49842" w14:textId="77777777" w:rsidR="00161506" w:rsidRPr="00E23039" w:rsidRDefault="00161506" w:rsidP="00405AB3">
            <w:pPr>
              <w:spacing w:after="200" w:line="276" w:lineRule="auto"/>
              <w:rPr>
                <w:rFonts w:asciiTheme="minorHAnsi" w:hAnsiTheme="minorHAnsi" w:cstheme="minorHAnsi"/>
                <w:sz w:val="22"/>
                <w:szCs w:val="22"/>
              </w:rPr>
            </w:pPr>
            <w:r w:rsidRPr="00E23039">
              <w:rPr>
                <w:rFonts w:asciiTheme="minorHAnsi" w:hAnsiTheme="minorHAnsi" w:cstheme="minorHAnsi"/>
                <w:b/>
                <w:bCs/>
                <w:sz w:val="22"/>
                <w:szCs w:val="22"/>
              </w:rPr>
              <w:t>RLP</w:t>
            </w:r>
          </w:p>
        </w:tc>
        <w:tc>
          <w:tcPr>
            <w:tcW w:w="2109" w:type="dxa"/>
          </w:tcPr>
          <w:p w14:paraId="7E1207B8" w14:textId="3AA15A4A" w:rsidR="00161506" w:rsidRPr="00E23039" w:rsidRDefault="00161506" w:rsidP="00405AB3">
            <w:pPr>
              <w:spacing w:after="200" w:line="276" w:lineRule="auto"/>
              <w:rPr>
                <w:rFonts w:asciiTheme="minorHAnsi" w:hAnsiTheme="minorHAnsi" w:cstheme="minorHAnsi"/>
                <w:sz w:val="22"/>
                <w:szCs w:val="22"/>
              </w:rPr>
            </w:pPr>
            <w:r w:rsidRPr="00E23039">
              <w:rPr>
                <w:rFonts w:asciiTheme="minorHAnsi" w:hAnsiTheme="minorHAnsi" w:cstheme="minorHAnsi"/>
                <w:sz w:val="22"/>
                <w:szCs w:val="22"/>
              </w:rPr>
              <w:t>$5,</w:t>
            </w:r>
            <w:r>
              <w:rPr>
                <w:rFonts w:asciiTheme="minorHAnsi" w:hAnsiTheme="minorHAnsi" w:cstheme="minorHAnsi"/>
                <w:sz w:val="22"/>
                <w:szCs w:val="22"/>
              </w:rPr>
              <w:t>147,963</w:t>
            </w:r>
          </w:p>
        </w:tc>
        <w:tc>
          <w:tcPr>
            <w:tcW w:w="2109" w:type="dxa"/>
          </w:tcPr>
          <w:p w14:paraId="5DB5A41F" w14:textId="33FC26D9" w:rsidR="00161506" w:rsidRPr="00E23039" w:rsidRDefault="00161506" w:rsidP="00405AB3">
            <w:pPr>
              <w:spacing w:after="200" w:line="276" w:lineRule="auto"/>
              <w:rPr>
                <w:rFonts w:asciiTheme="minorHAnsi" w:hAnsiTheme="minorHAnsi" w:cstheme="minorHAnsi"/>
                <w:sz w:val="22"/>
                <w:szCs w:val="22"/>
              </w:rPr>
            </w:pPr>
            <w:r>
              <w:rPr>
                <w:rFonts w:asciiTheme="minorHAnsi" w:hAnsiTheme="minorHAnsi" w:cstheme="minorHAnsi"/>
                <w:sz w:val="22"/>
                <w:szCs w:val="22"/>
              </w:rPr>
              <w:t>$5,199,025</w:t>
            </w:r>
          </w:p>
        </w:tc>
        <w:tc>
          <w:tcPr>
            <w:tcW w:w="2109" w:type="dxa"/>
          </w:tcPr>
          <w:p w14:paraId="5834C2A8" w14:textId="7FFD317F" w:rsidR="00161506" w:rsidRDefault="006A3AF8" w:rsidP="00405AB3">
            <w:pPr>
              <w:spacing w:after="200" w:line="276" w:lineRule="auto"/>
              <w:rPr>
                <w:rFonts w:asciiTheme="minorHAnsi" w:hAnsiTheme="minorHAnsi" w:cstheme="minorHAnsi"/>
                <w:sz w:val="22"/>
                <w:szCs w:val="22"/>
              </w:rPr>
            </w:pPr>
            <w:r>
              <w:rPr>
                <w:rFonts w:asciiTheme="minorHAnsi" w:hAnsiTheme="minorHAnsi" w:cstheme="minorHAnsi"/>
                <w:sz w:val="22"/>
                <w:szCs w:val="22"/>
              </w:rPr>
              <w:t>$5,385,738</w:t>
            </w:r>
          </w:p>
        </w:tc>
      </w:tr>
      <w:tr w:rsidR="006A3AF8" w:rsidRPr="00E23039" w14:paraId="1FF49069" w14:textId="7B1C8CDB" w:rsidTr="00B30485">
        <w:tc>
          <w:tcPr>
            <w:tcW w:w="3114" w:type="dxa"/>
            <w:vAlign w:val="center"/>
          </w:tcPr>
          <w:p w14:paraId="0415B6EB" w14:textId="77777777" w:rsidR="00161506" w:rsidRPr="00E23039" w:rsidRDefault="00161506" w:rsidP="00405AB3">
            <w:pPr>
              <w:spacing w:after="200" w:line="276" w:lineRule="auto"/>
              <w:rPr>
                <w:rFonts w:asciiTheme="minorHAnsi" w:hAnsiTheme="minorHAnsi" w:cstheme="minorHAnsi"/>
                <w:sz w:val="22"/>
                <w:szCs w:val="22"/>
              </w:rPr>
            </w:pPr>
            <w:r w:rsidRPr="00E23039">
              <w:rPr>
                <w:rFonts w:asciiTheme="minorHAnsi" w:hAnsiTheme="minorHAnsi" w:cstheme="minorHAnsi"/>
                <w:b/>
                <w:bCs/>
                <w:sz w:val="22"/>
                <w:szCs w:val="22"/>
              </w:rPr>
              <w:t>ELP</w:t>
            </w:r>
          </w:p>
        </w:tc>
        <w:tc>
          <w:tcPr>
            <w:tcW w:w="2109" w:type="dxa"/>
          </w:tcPr>
          <w:p w14:paraId="50171103" w14:textId="5B118E57" w:rsidR="00161506" w:rsidRPr="00E23039" w:rsidRDefault="00161506" w:rsidP="00405AB3">
            <w:pPr>
              <w:spacing w:after="200" w:line="276" w:lineRule="auto"/>
              <w:rPr>
                <w:rFonts w:asciiTheme="minorHAnsi" w:hAnsiTheme="minorHAnsi" w:cstheme="minorHAnsi"/>
                <w:sz w:val="22"/>
                <w:szCs w:val="22"/>
              </w:rPr>
            </w:pPr>
            <w:r w:rsidRPr="00E23039">
              <w:rPr>
                <w:rFonts w:asciiTheme="minorHAnsi" w:hAnsiTheme="minorHAnsi" w:cstheme="minorHAnsi"/>
                <w:sz w:val="22"/>
                <w:szCs w:val="22"/>
              </w:rPr>
              <w:t>$</w:t>
            </w:r>
            <w:r>
              <w:rPr>
                <w:rFonts w:asciiTheme="minorHAnsi" w:hAnsiTheme="minorHAnsi" w:cstheme="minorHAnsi"/>
                <w:sz w:val="22"/>
                <w:szCs w:val="22"/>
              </w:rPr>
              <w:t>2,551,421</w:t>
            </w:r>
          </w:p>
        </w:tc>
        <w:tc>
          <w:tcPr>
            <w:tcW w:w="2109" w:type="dxa"/>
          </w:tcPr>
          <w:p w14:paraId="143F4F61" w14:textId="32DF9CC2" w:rsidR="00161506" w:rsidRPr="00E23039" w:rsidRDefault="00161506" w:rsidP="00405AB3">
            <w:pPr>
              <w:spacing w:after="200" w:line="276" w:lineRule="auto"/>
              <w:rPr>
                <w:rFonts w:asciiTheme="minorHAnsi" w:hAnsiTheme="minorHAnsi" w:cstheme="minorHAnsi"/>
                <w:sz w:val="22"/>
                <w:szCs w:val="22"/>
              </w:rPr>
            </w:pPr>
            <w:r>
              <w:rPr>
                <w:rFonts w:asciiTheme="minorHAnsi" w:hAnsiTheme="minorHAnsi" w:cstheme="minorHAnsi"/>
                <w:sz w:val="22"/>
                <w:szCs w:val="22"/>
              </w:rPr>
              <w:t>$2,574,327</w:t>
            </w:r>
          </w:p>
        </w:tc>
        <w:tc>
          <w:tcPr>
            <w:tcW w:w="2109" w:type="dxa"/>
          </w:tcPr>
          <w:p w14:paraId="1154A7FF" w14:textId="2F60DF28" w:rsidR="00161506" w:rsidRDefault="006A3AF8" w:rsidP="00405AB3">
            <w:pPr>
              <w:spacing w:after="200" w:line="276" w:lineRule="auto"/>
              <w:rPr>
                <w:rFonts w:asciiTheme="minorHAnsi" w:hAnsiTheme="minorHAnsi" w:cstheme="minorHAnsi"/>
                <w:sz w:val="22"/>
                <w:szCs w:val="22"/>
              </w:rPr>
            </w:pPr>
            <w:r>
              <w:rPr>
                <w:rFonts w:asciiTheme="minorHAnsi" w:hAnsiTheme="minorHAnsi" w:cstheme="minorHAnsi"/>
                <w:sz w:val="22"/>
                <w:szCs w:val="22"/>
              </w:rPr>
              <w:t>$2,663,734</w:t>
            </w:r>
          </w:p>
        </w:tc>
      </w:tr>
    </w:tbl>
    <w:p w14:paraId="24572BB3" w14:textId="77777777" w:rsidR="004414E6" w:rsidRPr="00E23039" w:rsidRDefault="004414E6" w:rsidP="00B82067">
      <w:pPr>
        <w:spacing w:after="200" w:line="276" w:lineRule="auto"/>
        <w:rPr>
          <w:rFonts w:asciiTheme="minorHAnsi" w:hAnsiTheme="minorHAnsi" w:cstheme="minorHAnsi"/>
          <w:b/>
          <w:bCs/>
          <w:sz w:val="22"/>
          <w:szCs w:val="22"/>
        </w:rPr>
      </w:pPr>
    </w:p>
    <w:p w14:paraId="43E315F1" w14:textId="4DA3EA0F" w:rsidR="00B82067" w:rsidRPr="00E23039" w:rsidRDefault="00B82067" w:rsidP="00B82067">
      <w:pPr>
        <w:spacing w:after="200" w:line="276" w:lineRule="auto"/>
        <w:rPr>
          <w:rFonts w:asciiTheme="minorHAnsi" w:hAnsiTheme="minorHAnsi" w:cstheme="minorHAnsi"/>
          <w:sz w:val="22"/>
          <w:szCs w:val="22"/>
        </w:rPr>
      </w:pPr>
      <w:r w:rsidRPr="00E23039">
        <w:rPr>
          <w:rFonts w:asciiTheme="minorHAnsi" w:hAnsiTheme="minorHAnsi" w:cstheme="minorHAnsi"/>
          <w:b/>
          <w:bCs/>
          <w:sz w:val="22"/>
          <w:szCs w:val="22"/>
        </w:rPr>
        <w:t>Allocation of places for the purposes of the ELP</w:t>
      </w:r>
    </w:p>
    <w:p w14:paraId="3D2523ED" w14:textId="2C3A19A8" w:rsidR="00161506" w:rsidRPr="00A23538" w:rsidRDefault="00161506" w:rsidP="00A23538">
      <w:pPr>
        <w:pStyle w:val="ListParagraph"/>
        <w:widowControl w:val="0"/>
        <w:numPr>
          <w:ilvl w:val="0"/>
          <w:numId w:val="67"/>
        </w:numPr>
        <w:spacing w:before="120" w:after="120"/>
        <w:rPr>
          <w:rFonts w:ascii="Calibri" w:hAnsi="Calibri"/>
          <w:sz w:val="22"/>
        </w:rPr>
      </w:pPr>
      <w:bookmarkStart w:id="20" w:name="_Hlk120697725"/>
      <w:r w:rsidRPr="00A23538">
        <w:rPr>
          <w:rFonts w:ascii="Calibri" w:hAnsi="Calibri"/>
          <w:sz w:val="22"/>
        </w:rPr>
        <w:t xml:space="preserve">For the purposes of paragraph 33(1)(b) of Division 5 of Part 2 of the </w:t>
      </w:r>
      <w:r w:rsidRPr="00A23538">
        <w:rPr>
          <w:rFonts w:ascii="Calibri" w:hAnsi="Calibri"/>
          <w:i/>
          <w:iCs/>
          <w:sz w:val="22"/>
        </w:rPr>
        <w:t>Higher Education Support (Other Grants) Guidelines 2022</w:t>
      </w:r>
      <w:r w:rsidRPr="00A23538">
        <w:rPr>
          <w:rFonts w:ascii="Calibri" w:hAnsi="Calibri"/>
          <w:sz w:val="22"/>
        </w:rPr>
        <w:t>, the number of places the provider has been allocated to deliver enabling courses is 738.9 for each year in 2021, 2022 and 2023. The provider may continue to enrol students in an enabling course of study above this allocation using their MBGA for higher education courses.</w:t>
      </w:r>
    </w:p>
    <w:p w14:paraId="54E0134A" w14:textId="77777777" w:rsidR="00161506" w:rsidRPr="00A23538" w:rsidRDefault="00161506" w:rsidP="00A23538">
      <w:pPr>
        <w:pStyle w:val="ListParagraph"/>
        <w:widowControl w:val="0"/>
        <w:numPr>
          <w:ilvl w:val="0"/>
          <w:numId w:val="67"/>
        </w:numPr>
        <w:spacing w:before="120" w:after="120"/>
        <w:rPr>
          <w:rFonts w:ascii="Calibri" w:hAnsi="Calibri"/>
          <w:sz w:val="22"/>
        </w:rPr>
      </w:pPr>
      <w:r w:rsidRPr="00A23538">
        <w:rPr>
          <w:rFonts w:ascii="Calibri" w:hAnsi="Calibri"/>
          <w:sz w:val="22"/>
        </w:rPr>
        <w:t xml:space="preserve">The amount of enabling loading is as specified in subsection 31(2) of the </w:t>
      </w:r>
      <w:r w:rsidRPr="00A23538">
        <w:rPr>
          <w:rFonts w:ascii="Calibri" w:hAnsi="Calibri"/>
          <w:i/>
          <w:iCs/>
          <w:sz w:val="22"/>
        </w:rPr>
        <w:t>Higher Education Support (Other Grants) Guidelines 2022</w:t>
      </w:r>
      <w:r w:rsidRPr="00A23538">
        <w:rPr>
          <w:rFonts w:ascii="Calibri" w:hAnsi="Calibri"/>
          <w:sz w:val="22"/>
        </w:rPr>
        <w:t xml:space="preserve"> indexed in accordance with section 32 of those Guidelines.</w:t>
      </w:r>
    </w:p>
    <w:bookmarkEnd w:id="20"/>
    <w:p w14:paraId="493B8EA6" w14:textId="05F827FE" w:rsidR="009E723B" w:rsidRDefault="009E723B">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21D6065A" w14:textId="27036453" w:rsidR="00B82067" w:rsidRPr="00E23039" w:rsidRDefault="00B82067" w:rsidP="00B82067">
      <w:pPr>
        <w:tabs>
          <w:tab w:val="left" w:pos="567"/>
          <w:tab w:val="left" w:pos="8222"/>
        </w:tabs>
        <w:spacing w:after="120"/>
        <w:rPr>
          <w:rFonts w:ascii="Calibri" w:hAnsi="Calibri" w:cs="Arial"/>
          <w:b/>
          <w:sz w:val="22"/>
          <w:szCs w:val="22"/>
        </w:rPr>
      </w:pPr>
      <w:r w:rsidRPr="00E23039">
        <w:rPr>
          <w:rFonts w:ascii="Calibri" w:hAnsi="Calibri" w:cs="Arial"/>
          <w:b/>
          <w:sz w:val="22"/>
          <w:szCs w:val="22"/>
        </w:rPr>
        <w:lastRenderedPageBreak/>
        <w:t>HEPPP reporting requirements</w:t>
      </w:r>
    </w:p>
    <w:p w14:paraId="649E58FE" w14:textId="5354389A" w:rsidR="00161506" w:rsidRPr="00A23538" w:rsidRDefault="00161506" w:rsidP="00A23538">
      <w:pPr>
        <w:pStyle w:val="ListParagraph"/>
        <w:numPr>
          <w:ilvl w:val="0"/>
          <w:numId w:val="68"/>
        </w:numPr>
        <w:tabs>
          <w:tab w:val="left" w:pos="567"/>
          <w:tab w:val="left" w:pos="8222"/>
        </w:tabs>
        <w:spacing w:after="120"/>
        <w:rPr>
          <w:rFonts w:asciiTheme="minorHAnsi" w:hAnsiTheme="minorHAnsi" w:cstheme="minorHAnsi"/>
          <w:sz w:val="22"/>
          <w:szCs w:val="22"/>
        </w:rPr>
      </w:pPr>
      <w:bookmarkStart w:id="21" w:name="_Hlk120697777"/>
      <w:bookmarkStart w:id="22" w:name="_Hlk100065161"/>
      <w:r w:rsidRPr="00A23538">
        <w:rPr>
          <w:rFonts w:asciiTheme="minorHAnsi" w:hAnsiTheme="minorHAnsi" w:cstheme="minorHAns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w:t>
      </w:r>
    </w:p>
    <w:p w14:paraId="29C902C8" w14:textId="77777777" w:rsidR="00161506" w:rsidRPr="00A23538" w:rsidRDefault="00161506" w:rsidP="00A23538">
      <w:pPr>
        <w:numPr>
          <w:ilvl w:val="0"/>
          <w:numId w:val="68"/>
        </w:numPr>
        <w:tabs>
          <w:tab w:val="left" w:pos="567"/>
          <w:tab w:val="left" w:pos="8222"/>
        </w:tabs>
        <w:spacing w:after="120"/>
        <w:rPr>
          <w:rFonts w:asciiTheme="minorHAnsi" w:hAnsiTheme="minorHAnsi" w:cstheme="minorHAnsi"/>
          <w:sz w:val="22"/>
          <w:szCs w:val="22"/>
        </w:rPr>
      </w:pPr>
      <w:r w:rsidRPr="00A23538">
        <w:rPr>
          <w:rFonts w:asciiTheme="minorHAnsi" w:hAnsiTheme="minorHAnsi" w:cstheme="minorHAnsi"/>
          <w:sz w:val="22"/>
          <w:szCs w:val="22"/>
        </w:rPr>
        <w:t xml:space="preserve">Following amendments to the </w:t>
      </w:r>
      <w:r w:rsidRPr="00A23538">
        <w:rPr>
          <w:rFonts w:asciiTheme="minorHAnsi" w:hAnsiTheme="minorHAnsi" w:cstheme="minorHAnsi"/>
          <w:i/>
          <w:iCs/>
          <w:sz w:val="22"/>
          <w:szCs w:val="22"/>
        </w:rPr>
        <w:t>Higher Education Support Act 2003</w:t>
      </w:r>
      <w:r w:rsidRPr="00A23538">
        <w:rPr>
          <w:rFonts w:asciiTheme="minorHAnsi" w:hAnsiTheme="minorHAnsi" w:cstheme="minorHAnsi"/>
          <w:sz w:val="22"/>
          <w:szCs w:val="22"/>
        </w:rPr>
        <w:t>, universities’ unspent HEPPP funds will automatically rollover into a subsequent calendar year. Universities must continue to identify the amount carried forward as part of the annual HEPPP report for the relevant year.</w:t>
      </w:r>
    </w:p>
    <w:bookmarkEnd w:id="21"/>
    <w:bookmarkEnd w:id="22"/>
    <w:p w14:paraId="57E6B352" w14:textId="77777777" w:rsidR="005E443B" w:rsidRPr="00E23039" w:rsidRDefault="005E443B" w:rsidP="00B82067">
      <w:pPr>
        <w:tabs>
          <w:tab w:val="left" w:pos="567"/>
          <w:tab w:val="left" w:pos="8222"/>
        </w:tabs>
        <w:spacing w:after="120"/>
        <w:rPr>
          <w:rFonts w:ascii="Calibri" w:hAnsi="Calibri" w:cs="Arial"/>
          <w:b/>
          <w:sz w:val="22"/>
          <w:szCs w:val="22"/>
        </w:rPr>
      </w:pPr>
    </w:p>
    <w:bookmarkEnd w:id="18"/>
    <w:p w14:paraId="136C5C10" w14:textId="77777777" w:rsidR="00E73F71" w:rsidRPr="006826E6" w:rsidRDefault="00E73F71" w:rsidP="006826E6">
      <w:pPr>
        <w:spacing w:after="200" w:line="276" w:lineRule="auto"/>
        <w:rPr>
          <w:rFonts w:ascii="Calibri" w:hAnsi="Calibri" w:cs="Arial"/>
          <w:b/>
          <w:sz w:val="20"/>
          <w:szCs w:val="20"/>
        </w:rPr>
      </w:pPr>
    </w:p>
    <w:sectPr w:rsidR="00E73F71" w:rsidRPr="006826E6" w:rsidSect="00E73F71">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78128" w14:textId="77777777" w:rsidR="00AC52BD" w:rsidRDefault="00AC52BD">
      <w:r>
        <w:separator/>
      </w:r>
    </w:p>
  </w:endnote>
  <w:endnote w:type="continuationSeparator" w:id="0">
    <w:p w14:paraId="678F2C4C" w14:textId="77777777" w:rsidR="00AC52BD" w:rsidRDefault="00AC52BD">
      <w:r>
        <w:continuationSeparator/>
      </w:r>
    </w:p>
  </w:endnote>
  <w:endnote w:type="continuationNotice" w:id="1">
    <w:p w14:paraId="64CE2C34" w14:textId="77777777" w:rsidR="00AC52BD" w:rsidRDefault="00AC52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1EE5" w14:textId="77777777" w:rsidR="00AC52BD" w:rsidRDefault="00AC5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D577" w14:textId="77777777" w:rsidR="00AC52BD" w:rsidRPr="000F56FD" w:rsidRDefault="00AC52BD"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9CEC" w14:textId="77777777" w:rsidR="00AC52BD" w:rsidRDefault="00AC5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F53FF" w14:textId="77777777" w:rsidR="00AC52BD" w:rsidRDefault="00AC52BD">
      <w:r>
        <w:separator/>
      </w:r>
    </w:p>
  </w:footnote>
  <w:footnote w:type="continuationSeparator" w:id="0">
    <w:p w14:paraId="27302898" w14:textId="77777777" w:rsidR="00AC52BD" w:rsidRDefault="00AC52BD">
      <w:r>
        <w:continuationSeparator/>
      </w:r>
    </w:p>
  </w:footnote>
  <w:footnote w:type="continuationNotice" w:id="1">
    <w:p w14:paraId="6A60A014" w14:textId="77777777" w:rsidR="00AC52BD" w:rsidRDefault="00AC52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C1ED" w14:textId="77777777" w:rsidR="00AC52BD" w:rsidRDefault="00AC52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56EA9" w14:textId="77777777" w:rsidR="00AC52BD" w:rsidRDefault="00AC52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FA9D1" w14:textId="77777777" w:rsidR="00AC52BD" w:rsidRDefault="00AC52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2CC9" w14:textId="77777777" w:rsidR="00AC52BD" w:rsidRPr="0088616E" w:rsidRDefault="00AC52BD" w:rsidP="00736EFC">
    <w:pPr>
      <w:pStyle w:val="Header"/>
      <w:pBdr>
        <w:bottom w:val="single" w:sz="4" w:space="0" w:color="auto"/>
      </w:pBdr>
      <w:rPr>
        <w:rFonts w:ascii="Calibri" w:hAnsi="Calibri"/>
      </w:rPr>
    </w:pPr>
    <w:r w:rsidRPr="003B009E">
      <w:rPr>
        <w:rFonts w:ascii="Calibri" w:hAnsi="Calibri" w:cs="Arial"/>
        <w:noProof/>
        <w:sz w:val="16"/>
        <w:szCs w:val="16"/>
      </w:rPr>
      <w:t>University of Southern Queensland</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062DDC9" w14:textId="77777777" w:rsidR="00AC52BD" w:rsidRPr="003D7D3D" w:rsidRDefault="00AC52BD"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D34A" w14:textId="77777777" w:rsidR="00AC52BD" w:rsidRPr="0088616E" w:rsidRDefault="00AC52BD" w:rsidP="00736EFC">
    <w:pPr>
      <w:pStyle w:val="Header"/>
      <w:pBdr>
        <w:bottom w:val="single" w:sz="4" w:space="0" w:color="auto"/>
      </w:pBdr>
      <w:rPr>
        <w:rFonts w:ascii="Calibri" w:hAnsi="Calibri"/>
      </w:rPr>
    </w:pPr>
    <w:r w:rsidRPr="003B009E">
      <w:rPr>
        <w:rFonts w:ascii="Calibri" w:hAnsi="Calibri" w:cs="Arial"/>
        <w:noProof/>
        <w:sz w:val="16"/>
        <w:szCs w:val="16"/>
      </w:rPr>
      <w:t>University of Southern Queensland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0EB73E8" w14:textId="77777777" w:rsidR="00AC52BD" w:rsidRPr="003D7D3D" w:rsidRDefault="00AC52BD"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A165" w14:textId="77777777" w:rsidR="00AC52BD" w:rsidRPr="0088616E" w:rsidRDefault="00AC52BD"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0DBF71BE" w14:textId="77777777" w:rsidR="00AC52BD" w:rsidRPr="003D7D3D" w:rsidRDefault="00AC52BD"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5C08" w14:textId="77777777" w:rsidR="00AC52BD" w:rsidRPr="0088616E" w:rsidRDefault="00AC52BD" w:rsidP="00736EFC">
    <w:pPr>
      <w:pStyle w:val="Header"/>
      <w:pBdr>
        <w:bottom w:val="single" w:sz="4" w:space="0" w:color="auto"/>
      </w:pBdr>
      <w:rPr>
        <w:rFonts w:ascii="Calibri" w:hAnsi="Calibri"/>
      </w:rPr>
    </w:pPr>
    <w:r w:rsidRPr="003B009E">
      <w:rPr>
        <w:rFonts w:ascii="Calibri" w:hAnsi="Calibri" w:cs="Arial"/>
        <w:noProof/>
        <w:sz w:val="16"/>
        <w:szCs w:val="16"/>
      </w:rPr>
      <w:t>University of Southern Queensland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5F4462B" w14:textId="77777777" w:rsidR="00AC52BD" w:rsidRPr="003D7D3D" w:rsidRDefault="00AC52BD"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502" w:hanging="360"/>
      </w:pPr>
    </w:lvl>
    <w:lvl w:ilvl="1" w:tplc="0C090019">
      <w:start w:val="1"/>
      <w:numFmt w:val="lowerLetter"/>
      <w:lvlText w:val="%2."/>
      <w:lvlJc w:val="left"/>
      <w:pPr>
        <w:ind w:left="1222" w:hanging="360"/>
      </w:pPr>
    </w:lvl>
    <w:lvl w:ilvl="2" w:tplc="0C09001B">
      <w:start w:val="1"/>
      <w:numFmt w:val="lowerRoman"/>
      <w:lvlText w:val="%3."/>
      <w:lvlJc w:val="right"/>
      <w:pPr>
        <w:ind w:left="1942" w:hanging="180"/>
      </w:pPr>
    </w:lvl>
    <w:lvl w:ilvl="3" w:tplc="0C09000F">
      <w:start w:val="1"/>
      <w:numFmt w:val="decimal"/>
      <w:lvlText w:val="%4."/>
      <w:lvlJc w:val="left"/>
      <w:pPr>
        <w:ind w:left="2662" w:hanging="360"/>
      </w:pPr>
    </w:lvl>
    <w:lvl w:ilvl="4" w:tplc="0C090019">
      <w:start w:val="1"/>
      <w:numFmt w:val="lowerLetter"/>
      <w:lvlText w:val="%5."/>
      <w:lvlJc w:val="left"/>
      <w:pPr>
        <w:ind w:left="3382" w:hanging="360"/>
      </w:pPr>
    </w:lvl>
    <w:lvl w:ilvl="5" w:tplc="0C09001B">
      <w:start w:val="1"/>
      <w:numFmt w:val="lowerRoman"/>
      <w:lvlText w:val="%6."/>
      <w:lvlJc w:val="right"/>
      <w:pPr>
        <w:ind w:left="4102" w:hanging="180"/>
      </w:pPr>
    </w:lvl>
    <w:lvl w:ilvl="6" w:tplc="0C09000F">
      <w:start w:val="1"/>
      <w:numFmt w:val="decimal"/>
      <w:lvlText w:val="%7."/>
      <w:lvlJc w:val="left"/>
      <w:pPr>
        <w:ind w:left="4822" w:hanging="360"/>
      </w:pPr>
    </w:lvl>
    <w:lvl w:ilvl="7" w:tplc="0C090019">
      <w:start w:val="1"/>
      <w:numFmt w:val="lowerLetter"/>
      <w:lvlText w:val="%8."/>
      <w:lvlJc w:val="left"/>
      <w:pPr>
        <w:ind w:left="5542" w:hanging="360"/>
      </w:pPr>
    </w:lvl>
    <w:lvl w:ilvl="8" w:tplc="0C09001B">
      <w:start w:val="1"/>
      <w:numFmt w:val="lowerRoman"/>
      <w:lvlText w:val="%9."/>
      <w:lvlJc w:val="right"/>
      <w:pPr>
        <w:ind w:left="6262"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0FE9071D"/>
    <w:multiLevelType w:val="hybridMultilevel"/>
    <w:tmpl w:val="B2BE9286"/>
    <w:lvl w:ilvl="0" w:tplc="B9BA8F44">
      <w:start w:val="32"/>
      <w:numFmt w:val="bullet"/>
      <w:lvlText w:val="-"/>
      <w:lvlJc w:val="left"/>
      <w:pPr>
        <w:ind w:left="405" w:hanging="360"/>
      </w:pPr>
      <w:rPr>
        <w:rFonts w:ascii="Calibri" w:eastAsia="Times New Roman"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9"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8"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1A9A45A8"/>
    <w:multiLevelType w:val="hybridMultilevel"/>
    <w:tmpl w:val="CAC435AC"/>
    <w:lvl w:ilvl="0" w:tplc="08FCE550">
      <w:start w:val="202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D8663AD"/>
    <w:multiLevelType w:val="hybridMultilevel"/>
    <w:tmpl w:val="6360BECA"/>
    <w:lvl w:ilvl="0" w:tplc="FFFFFFFF">
      <w:start w:val="2"/>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0C090001">
      <w:start w:val="1"/>
      <w:numFmt w:val="bullet"/>
      <w:lvlText w:val=""/>
      <w:lvlJc w:val="left"/>
      <w:pPr>
        <w:ind w:left="1800" w:hanging="18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5" w15:restartNumberingAfterBreak="1">
    <w:nsid w:val="21410279"/>
    <w:multiLevelType w:val="multilevel"/>
    <w:tmpl w:val="FC4467CA"/>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bullet"/>
      <w:lvlText w:val=""/>
      <w:lvlJc w:val="left"/>
      <w:pPr>
        <w:tabs>
          <w:tab w:val="num" w:pos="851"/>
        </w:tabs>
        <w:ind w:left="851" w:hanging="567"/>
      </w:pPr>
      <w:rPr>
        <w:rFonts w:ascii="Symbol" w:hAnsi="Symbol"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9"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0"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4"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5"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6"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0">
    <w:nsid w:val="4F430AEF"/>
    <w:multiLevelType w:val="hybridMultilevel"/>
    <w:tmpl w:val="5BF091C4"/>
    <w:lvl w:ilvl="0" w:tplc="6566874E">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2"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4"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6"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9"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5464F36"/>
    <w:multiLevelType w:val="hybridMultilevel"/>
    <w:tmpl w:val="6D76BFCE"/>
    <w:lvl w:ilvl="0" w:tplc="8ED861B8">
      <w:start w:val="202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994990956">
    <w:abstractNumId w:val="59"/>
  </w:num>
  <w:num w:numId="2" w16cid:durableId="821851491">
    <w:abstractNumId w:val="16"/>
  </w:num>
  <w:num w:numId="3" w16cid:durableId="1867479882">
    <w:abstractNumId w:val="53"/>
    <w:lvlOverride w:ilvl="0">
      <w:startOverride w:val="1"/>
    </w:lvlOverride>
  </w:num>
  <w:num w:numId="4" w16cid:durableId="723798082">
    <w:abstractNumId w:val="26"/>
  </w:num>
  <w:num w:numId="5" w16cid:durableId="632060948">
    <w:abstractNumId w:val="52"/>
  </w:num>
  <w:num w:numId="6" w16cid:durableId="179122873">
    <w:abstractNumId w:val="48"/>
  </w:num>
  <w:num w:numId="7" w16cid:durableId="1752578621">
    <w:abstractNumId w:val="20"/>
  </w:num>
  <w:num w:numId="8" w16cid:durableId="1928226575">
    <w:abstractNumId w:val="9"/>
  </w:num>
  <w:num w:numId="9" w16cid:durableId="1367683616">
    <w:abstractNumId w:val="31"/>
  </w:num>
  <w:num w:numId="10" w16cid:durableId="333190690">
    <w:abstractNumId w:val="39"/>
  </w:num>
  <w:num w:numId="11" w16cid:durableId="946235317">
    <w:abstractNumId w:val="64"/>
  </w:num>
  <w:num w:numId="12" w16cid:durableId="46994317">
    <w:abstractNumId w:val="50"/>
  </w:num>
  <w:num w:numId="13" w16cid:durableId="2052656720">
    <w:abstractNumId w:val="29"/>
  </w:num>
  <w:num w:numId="14" w16cid:durableId="968321336">
    <w:abstractNumId w:val="30"/>
  </w:num>
  <w:num w:numId="15" w16cid:durableId="824662263">
    <w:abstractNumId w:val="7"/>
  </w:num>
  <w:num w:numId="16" w16cid:durableId="1125467754">
    <w:abstractNumId w:val="61"/>
  </w:num>
  <w:num w:numId="17" w16cid:durableId="489567547">
    <w:abstractNumId w:val="46"/>
  </w:num>
  <w:num w:numId="18" w16cid:durableId="1507090385">
    <w:abstractNumId w:val="35"/>
  </w:num>
  <w:num w:numId="19" w16cid:durableId="275060720">
    <w:abstractNumId w:val="26"/>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1643197382">
    <w:abstractNumId w:val="15"/>
  </w:num>
  <w:num w:numId="21" w16cid:durableId="104152666">
    <w:abstractNumId w:val="32"/>
  </w:num>
  <w:num w:numId="22" w16cid:durableId="475493814">
    <w:abstractNumId w:val="43"/>
  </w:num>
  <w:num w:numId="23" w16cid:durableId="2063556569">
    <w:abstractNumId w:val="63"/>
  </w:num>
  <w:num w:numId="24" w16cid:durableId="1383947916">
    <w:abstractNumId w:val="62"/>
  </w:num>
  <w:num w:numId="25" w16cid:durableId="1014264185">
    <w:abstractNumId w:val="38"/>
  </w:num>
  <w:num w:numId="26" w16cid:durableId="1981835705">
    <w:abstractNumId w:val="24"/>
  </w:num>
  <w:num w:numId="27" w16cid:durableId="1972709111">
    <w:abstractNumId w:val="12"/>
  </w:num>
  <w:num w:numId="28" w16cid:durableId="134884168">
    <w:abstractNumId w:val="54"/>
  </w:num>
  <w:num w:numId="29" w16cid:durableId="283467725">
    <w:abstractNumId w:val="28"/>
  </w:num>
  <w:num w:numId="30" w16cid:durableId="1078794448">
    <w:abstractNumId w:val="6"/>
  </w:num>
  <w:num w:numId="31" w16cid:durableId="410548191">
    <w:abstractNumId w:val="33"/>
  </w:num>
  <w:num w:numId="32" w16cid:durableId="363098037">
    <w:abstractNumId w:val="41"/>
  </w:num>
  <w:num w:numId="33" w16cid:durableId="175850306">
    <w:abstractNumId w:val="67"/>
  </w:num>
  <w:num w:numId="34" w16cid:durableId="880165813">
    <w:abstractNumId w:val="27"/>
  </w:num>
  <w:num w:numId="35" w16cid:durableId="2023359387">
    <w:abstractNumId w:val="4"/>
  </w:num>
  <w:num w:numId="36" w16cid:durableId="317537257">
    <w:abstractNumId w:val="5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27770352">
    <w:abstractNumId w:val="19"/>
  </w:num>
  <w:num w:numId="38" w16cid:durableId="11041069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6916607">
    <w:abstractNumId w:val="51"/>
  </w:num>
  <w:num w:numId="40" w16cid:durableId="1622105516">
    <w:abstractNumId w:val="2"/>
  </w:num>
  <w:num w:numId="41" w16cid:durableId="1821311463">
    <w:abstractNumId w:val="10"/>
  </w:num>
  <w:num w:numId="42" w16cid:durableId="622657755">
    <w:abstractNumId w:val="14"/>
  </w:num>
  <w:num w:numId="43" w16cid:durableId="1496453810">
    <w:abstractNumId w:val="18"/>
  </w:num>
  <w:num w:numId="44" w16cid:durableId="1862235015">
    <w:abstractNumId w:val="37"/>
  </w:num>
  <w:num w:numId="45" w16cid:durableId="1954245004">
    <w:abstractNumId w:val="49"/>
  </w:num>
  <w:num w:numId="46" w16cid:durableId="1796020370">
    <w:abstractNumId w:val="23"/>
  </w:num>
  <w:num w:numId="47" w16cid:durableId="363870537">
    <w:abstractNumId w:val="36"/>
  </w:num>
  <w:num w:numId="48" w16cid:durableId="1045448114">
    <w:abstractNumId w:val="56"/>
  </w:num>
  <w:num w:numId="49" w16cid:durableId="1151678541">
    <w:abstractNumId w:val="42"/>
  </w:num>
  <w:num w:numId="50" w16cid:durableId="1747071655">
    <w:abstractNumId w:val="3"/>
  </w:num>
  <w:num w:numId="51" w16cid:durableId="1383477921">
    <w:abstractNumId w:val="34"/>
  </w:num>
  <w:num w:numId="52" w16cid:durableId="593053791">
    <w:abstractNumId w:val="5"/>
  </w:num>
  <w:num w:numId="53" w16cid:durableId="644898809">
    <w:abstractNumId w:val="1"/>
  </w:num>
  <w:num w:numId="54" w16cid:durableId="897519553">
    <w:abstractNumId w:val="57"/>
  </w:num>
  <w:num w:numId="55" w16cid:durableId="410544290">
    <w:abstractNumId w:val="13"/>
  </w:num>
  <w:num w:numId="56" w16cid:durableId="797455675">
    <w:abstractNumId w:val="44"/>
  </w:num>
  <w:num w:numId="57" w16cid:durableId="1601571790">
    <w:abstractNumId w:val="55"/>
  </w:num>
  <w:num w:numId="58" w16cid:durableId="741368892">
    <w:abstractNumId w:val="45"/>
  </w:num>
  <w:num w:numId="59" w16cid:durableId="115176036">
    <w:abstractNumId w:val="66"/>
  </w:num>
  <w:num w:numId="60" w16cid:durableId="174922594">
    <w:abstractNumId w:val="60"/>
  </w:num>
  <w:num w:numId="61" w16cid:durableId="1739864522">
    <w:abstractNumId w:val="40"/>
  </w:num>
  <w:num w:numId="62" w16cid:durableId="783765641">
    <w:abstractNumId w:val="0"/>
  </w:num>
  <w:num w:numId="63" w16cid:durableId="1209882088">
    <w:abstractNumId w:val="11"/>
  </w:num>
  <w:num w:numId="64" w16cid:durableId="1545095252">
    <w:abstractNumId w:val="8"/>
  </w:num>
  <w:num w:numId="65" w16cid:durableId="1979526922">
    <w:abstractNumId w:val="65"/>
  </w:num>
  <w:num w:numId="66" w16cid:durableId="529223454">
    <w:abstractNumId w:val="21"/>
  </w:num>
  <w:num w:numId="67" w16cid:durableId="1307011355">
    <w:abstractNumId w:val="47"/>
  </w:num>
  <w:num w:numId="68" w16cid:durableId="714934808">
    <w:abstractNumId w:val="22"/>
  </w:num>
  <w:num w:numId="69" w16cid:durableId="227687785">
    <w:abstractNumId w:val="2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90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17C"/>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1F7F"/>
    <w:rsid w:val="00092DE3"/>
    <w:rsid w:val="000946E5"/>
    <w:rsid w:val="000954F8"/>
    <w:rsid w:val="0009752F"/>
    <w:rsid w:val="000A3E0B"/>
    <w:rsid w:val="000A43A5"/>
    <w:rsid w:val="000A4BDC"/>
    <w:rsid w:val="000A5D78"/>
    <w:rsid w:val="000A5D98"/>
    <w:rsid w:val="000A69D9"/>
    <w:rsid w:val="000A6EB5"/>
    <w:rsid w:val="000A7469"/>
    <w:rsid w:val="000A7DAF"/>
    <w:rsid w:val="000B2AB4"/>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36A"/>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394"/>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50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A94"/>
    <w:rsid w:val="00192EA1"/>
    <w:rsid w:val="00192F8B"/>
    <w:rsid w:val="00193CB6"/>
    <w:rsid w:val="00193D39"/>
    <w:rsid w:val="00194259"/>
    <w:rsid w:val="00194B20"/>
    <w:rsid w:val="00194F28"/>
    <w:rsid w:val="00196453"/>
    <w:rsid w:val="001A0FA9"/>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B7BFC"/>
    <w:rsid w:val="001C038E"/>
    <w:rsid w:val="001C1092"/>
    <w:rsid w:val="001C208F"/>
    <w:rsid w:val="001C3FE3"/>
    <w:rsid w:val="001C6180"/>
    <w:rsid w:val="001C620B"/>
    <w:rsid w:val="001C67C7"/>
    <w:rsid w:val="001D01BB"/>
    <w:rsid w:val="001D1CC6"/>
    <w:rsid w:val="001D30A8"/>
    <w:rsid w:val="001D30F3"/>
    <w:rsid w:val="001D424C"/>
    <w:rsid w:val="001D57EF"/>
    <w:rsid w:val="001D5B15"/>
    <w:rsid w:val="001D7456"/>
    <w:rsid w:val="001E2B23"/>
    <w:rsid w:val="001E496F"/>
    <w:rsid w:val="001E4B76"/>
    <w:rsid w:val="001E5893"/>
    <w:rsid w:val="001F15A8"/>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41E9"/>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733"/>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25C"/>
    <w:rsid w:val="002E0E5F"/>
    <w:rsid w:val="002E2DDA"/>
    <w:rsid w:val="002E3E4C"/>
    <w:rsid w:val="002E44CA"/>
    <w:rsid w:val="002E4FF0"/>
    <w:rsid w:val="002E5662"/>
    <w:rsid w:val="002E5E67"/>
    <w:rsid w:val="002E61EC"/>
    <w:rsid w:val="002E6C70"/>
    <w:rsid w:val="002F33BF"/>
    <w:rsid w:val="002F5320"/>
    <w:rsid w:val="002F6F3C"/>
    <w:rsid w:val="002F78AE"/>
    <w:rsid w:val="00300394"/>
    <w:rsid w:val="00302EE2"/>
    <w:rsid w:val="003033C6"/>
    <w:rsid w:val="00304C3E"/>
    <w:rsid w:val="00306F0E"/>
    <w:rsid w:val="00311DF3"/>
    <w:rsid w:val="00312C09"/>
    <w:rsid w:val="00313E4C"/>
    <w:rsid w:val="00314FC6"/>
    <w:rsid w:val="00315F5D"/>
    <w:rsid w:val="0031687F"/>
    <w:rsid w:val="003213EA"/>
    <w:rsid w:val="00322202"/>
    <w:rsid w:val="00324B85"/>
    <w:rsid w:val="003260AD"/>
    <w:rsid w:val="0032687E"/>
    <w:rsid w:val="00326D7D"/>
    <w:rsid w:val="00326E9A"/>
    <w:rsid w:val="00330922"/>
    <w:rsid w:val="003309F1"/>
    <w:rsid w:val="003320E5"/>
    <w:rsid w:val="00332EE1"/>
    <w:rsid w:val="00333F48"/>
    <w:rsid w:val="00334A38"/>
    <w:rsid w:val="00335F0E"/>
    <w:rsid w:val="003379CD"/>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727"/>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5AB3"/>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4E6"/>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6990"/>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6F8"/>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2BF4"/>
    <w:rsid w:val="004F3495"/>
    <w:rsid w:val="004F3B27"/>
    <w:rsid w:val="004F3B5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B47"/>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4296"/>
    <w:rsid w:val="00574307"/>
    <w:rsid w:val="00574FA7"/>
    <w:rsid w:val="00575BE7"/>
    <w:rsid w:val="00575D14"/>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13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C593E"/>
    <w:rsid w:val="005D0DBA"/>
    <w:rsid w:val="005D0FB6"/>
    <w:rsid w:val="005D1002"/>
    <w:rsid w:val="005D1D59"/>
    <w:rsid w:val="005D1E1D"/>
    <w:rsid w:val="005D3887"/>
    <w:rsid w:val="005D76BC"/>
    <w:rsid w:val="005D7E97"/>
    <w:rsid w:val="005E022F"/>
    <w:rsid w:val="005E1721"/>
    <w:rsid w:val="005E2E04"/>
    <w:rsid w:val="005E34E9"/>
    <w:rsid w:val="005E443B"/>
    <w:rsid w:val="005E46E5"/>
    <w:rsid w:val="005E4F26"/>
    <w:rsid w:val="005E50FD"/>
    <w:rsid w:val="005E5711"/>
    <w:rsid w:val="005E6BAA"/>
    <w:rsid w:val="005E7BA0"/>
    <w:rsid w:val="005F0539"/>
    <w:rsid w:val="005F0C6C"/>
    <w:rsid w:val="005F1D86"/>
    <w:rsid w:val="005F29A5"/>
    <w:rsid w:val="005F3591"/>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264E"/>
    <w:rsid w:val="006646BF"/>
    <w:rsid w:val="00664FE2"/>
    <w:rsid w:val="00665AF8"/>
    <w:rsid w:val="0066680C"/>
    <w:rsid w:val="00666A6D"/>
    <w:rsid w:val="00667A3E"/>
    <w:rsid w:val="00670894"/>
    <w:rsid w:val="00676010"/>
    <w:rsid w:val="0067665F"/>
    <w:rsid w:val="00676EF6"/>
    <w:rsid w:val="00680144"/>
    <w:rsid w:val="0068065C"/>
    <w:rsid w:val="006812CD"/>
    <w:rsid w:val="006826E6"/>
    <w:rsid w:val="00683969"/>
    <w:rsid w:val="006854A4"/>
    <w:rsid w:val="00686C6C"/>
    <w:rsid w:val="00691C43"/>
    <w:rsid w:val="0069202F"/>
    <w:rsid w:val="00693B14"/>
    <w:rsid w:val="00693D50"/>
    <w:rsid w:val="006954AE"/>
    <w:rsid w:val="00697AFE"/>
    <w:rsid w:val="006A036B"/>
    <w:rsid w:val="006A102F"/>
    <w:rsid w:val="006A35B3"/>
    <w:rsid w:val="006A394C"/>
    <w:rsid w:val="006A3AF8"/>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171"/>
    <w:rsid w:val="006F2F4A"/>
    <w:rsid w:val="006F3625"/>
    <w:rsid w:val="006F56BC"/>
    <w:rsid w:val="006F6826"/>
    <w:rsid w:val="006F77F0"/>
    <w:rsid w:val="00701F39"/>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06C6"/>
    <w:rsid w:val="00731C5F"/>
    <w:rsid w:val="00731D11"/>
    <w:rsid w:val="007337D4"/>
    <w:rsid w:val="0073485A"/>
    <w:rsid w:val="007360D8"/>
    <w:rsid w:val="00736EFC"/>
    <w:rsid w:val="00741B13"/>
    <w:rsid w:val="00743FD4"/>
    <w:rsid w:val="007452DA"/>
    <w:rsid w:val="00745C81"/>
    <w:rsid w:val="00747025"/>
    <w:rsid w:val="007479AC"/>
    <w:rsid w:val="00747A65"/>
    <w:rsid w:val="00747C0C"/>
    <w:rsid w:val="00750915"/>
    <w:rsid w:val="0075245B"/>
    <w:rsid w:val="0075372E"/>
    <w:rsid w:val="00753EE2"/>
    <w:rsid w:val="0075510C"/>
    <w:rsid w:val="007552E0"/>
    <w:rsid w:val="007554BB"/>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6C4"/>
    <w:rsid w:val="007B67CE"/>
    <w:rsid w:val="007C0CC0"/>
    <w:rsid w:val="007C1376"/>
    <w:rsid w:val="007C1A1B"/>
    <w:rsid w:val="007C3AED"/>
    <w:rsid w:val="007C4835"/>
    <w:rsid w:val="007C55CF"/>
    <w:rsid w:val="007C5A32"/>
    <w:rsid w:val="007C5D03"/>
    <w:rsid w:val="007C74BC"/>
    <w:rsid w:val="007C774C"/>
    <w:rsid w:val="007D0A1E"/>
    <w:rsid w:val="007D39D5"/>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D19"/>
    <w:rsid w:val="007F3FFD"/>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898"/>
    <w:rsid w:val="00816DD1"/>
    <w:rsid w:val="0081706A"/>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822"/>
    <w:rsid w:val="00876E6F"/>
    <w:rsid w:val="00877202"/>
    <w:rsid w:val="00877932"/>
    <w:rsid w:val="00881F38"/>
    <w:rsid w:val="00882675"/>
    <w:rsid w:val="0088286C"/>
    <w:rsid w:val="00882F8D"/>
    <w:rsid w:val="0088480B"/>
    <w:rsid w:val="00884BB8"/>
    <w:rsid w:val="0088653A"/>
    <w:rsid w:val="008869B8"/>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3FBB"/>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4856"/>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1DD"/>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630A"/>
    <w:rsid w:val="009D631F"/>
    <w:rsid w:val="009D7EF6"/>
    <w:rsid w:val="009E1112"/>
    <w:rsid w:val="009E1ABA"/>
    <w:rsid w:val="009E26FC"/>
    <w:rsid w:val="009E27F6"/>
    <w:rsid w:val="009E29BB"/>
    <w:rsid w:val="009E3A52"/>
    <w:rsid w:val="009E3D33"/>
    <w:rsid w:val="009E5294"/>
    <w:rsid w:val="009E555C"/>
    <w:rsid w:val="009E723B"/>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3538"/>
    <w:rsid w:val="00A24775"/>
    <w:rsid w:val="00A24B9F"/>
    <w:rsid w:val="00A24EB9"/>
    <w:rsid w:val="00A301D0"/>
    <w:rsid w:val="00A3092B"/>
    <w:rsid w:val="00A31F8E"/>
    <w:rsid w:val="00A32530"/>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2BD"/>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99B"/>
    <w:rsid w:val="00B41F1B"/>
    <w:rsid w:val="00B421A6"/>
    <w:rsid w:val="00B42C95"/>
    <w:rsid w:val="00B43EFD"/>
    <w:rsid w:val="00B467C5"/>
    <w:rsid w:val="00B470F8"/>
    <w:rsid w:val="00B47AC5"/>
    <w:rsid w:val="00B47B27"/>
    <w:rsid w:val="00B503A3"/>
    <w:rsid w:val="00B50A36"/>
    <w:rsid w:val="00B52100"/>
    <w:rsid w:val="00B53FEF"/>
    <w:rsid w:val="00B54658"/>
    <w:rsid w:val="00B55069"/>
    <w:rsid w:val="00B564D1"/>
    <w:rsid w:val="00B575D0"/>
    <w:rsid w:val="00B57A92"/>
    <w:rsid w:val="00B60D7A"/>
    <w:rsid w:val="00B63875"/>
    <w:rsid w:val="00B648EB"/>
    <w:rsid w:val="00B6584D"/>
    <w:rsid w:val="00B65A26"/>
    <w:rsid w:val="00B66712"/>
    <w:rsid w:val="00B70430"/>
    <w:rsid w:val="00B70A4E"/>
    <w:rsid w:val="00B7113C"/>
    <w:rsid w:val="00B71F25"/>
    <w:rsid w:val="00B7354F"/>
    <w:rsid w:val="00B76DDD"/>
    <w:rsid w:val="00B773D5"/>
    <w:rsid w:val="00B77CBA"/>
    <w:rsid w:val="00B81EEF"/>
    <w:rsid w:val="00B82067"/>
    <w:rsid w:val="00B82D26"/>
    <w:rsid w:val="00B83944"/>
    <w:rsid w:val="00B83A87"/>
    <w:rsid w:val="00B85279"/>
    <w:rsid w:val="00B852BE"/>
    <w:rsid w:val="00B85A03"/>
    <w:rsid w:val="00B902E0"/>
    <w:rsid w:val="00B9072D"/>
    <w:rsid w:val="00B91C72"/>
    <w:rsid w:val="00B92B8D"/>
    <w:rsid w:val="00B933ED"/>
    <w:rsid w:val="00B9593E"/>
    <w:rsid w:val="00BA020B"/>
    <w:rsid w:val="00BA0876"/>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820"/>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C0D"/>
    <w:rsid w:val="00C31DB5"/>
    <w:rsid w:val="00C33CB6"/>
    <w:rsid w:val="00C35278"/>
    <w:rsid w:val="00C3791D"/>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EE9"/>
    <w:rsid w:val="00C61FE7"/>
    <w:rsid w:val="00C62487"/>
    <w:rsid w:val="00C62607"/>
    <w:rsid w:val="00C62805"/>
    <w:rsid w:val="00C6368A"/>
    <w:rsid w:val="00C64463"/>
    <w:rsid w:val="00C648B2"/>
    <w:rsid w:val="00C6549E"/>
    <w:rsid w:val="00C65BED"/>
    <w:rsid w:val="00C663C3"/>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5F2E"/>
    <w:rsid w:val="00C96632"/>
    <w:rsid w:val="00CA0263"/>
    <w:rsid w:val="00CA02F0"/>
    <w:rsid w:val="00CA04F9"/>
    <w:rsid w:val="00CA2A60"/>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0715"/>
    <w:rsid w:val="00CE114E"/>
    <w:rsid w:val="00CE1237"/>
    <w:rsid w:val="00CE1325"/>
    <w:rsid w:val="00CE2226"/>
    <w:rsid w:val="00CE2A5A"/>
    <w:rsid w:val="00CE37E8"/>
    <w:rsid w:val="00CE3B62"/>
    <w:rsid w:val="00CE5357"/>
    <w:rsid w:val="00CE62FF"/>
    <w:rsid w:val="00CE6338"/>
    <w:rsid w:val="00CE63ED"/>
    <w:rsid w:val="00CF0CB4"/>
    <w:rsid w:val="00CF1E17"/>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402C"/>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4F36"/>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3251"/>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1C57"/>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1BC1"/>
    <w:rsid w:val="00DD26C6"/>
    <w:rsid w:val="00DD2D01"/>
    <w:rsid w:val="00DD66C1"/>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5FF1"/>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222C"/>
    <w:rsid w:val="00E2303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3F71"/>
    <w:rsid w:val="00E7448D"/>
    <w:rsid w:val="00E7598C"/>
    <w:rsid w:val="00E77302"/>
    <w:rsid w:val="00E776F7"/>
    <w:rsid w:val="00E80781"/>
    <w:rsid w:val="00E81292"/>
    <w:rsid w:val="00E81A98"/>
    <w:rsid w:val="00E821D9"/>
    <w:rsid w:val="00E85BD2"/>
    <w:rsid w:val="00E87D40"/>
    <w:rsid w:val="00E96C09"/>
    <w:rsid w:val="00E96DE2"/>
    <w:rsid w:val="00E97389"/>
    <w:rsid w:val="00EA0FE8"/>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4FBD"/>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4FA3"/>
    <w:rsid w:val="00FA55FE"/>
    <w:rsid w:val="00FA5E17"/>
    <w:rsid w:val="00FA6AD0"/>
    <w:rsid w:val="00FA6CB0"/>
    <w:rsid w:val="00FA7FAC"/>
    <w:rsid w:val="00FB11D5"/>
    <w:rsid w:val="00FB213A"/>
    <w:rsid w:val="00FB2319"/>
    <w:rsid w:val="00FB2495"/>
    <w:rsid w:val="00FB2BCF"/>
    <w:rsid w:val="00FB2FAC"/>
    <w:rsid w:val="00FB3ED5"/>
    <w:rsid w:val="00FB4783"/>
    <w:rsid w:val="00FB5C3C"/>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AA6"/>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18EB7F64"/>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4916F8"/>
    <w:rPr>
      <w:color w:val="605E5C"/>
      <w:shd w:val="clear" w:color="auto" w:fill="E1DFDD"/>
    </w:rPr>
  </w:style>
  <w:style w:type="table" w:customStyle="1" w:styleId="TableGrid1">
    <w:name w:val="Table Grid1"/>
    <w:basedOn w:val="TableNormal"/>
    <w:next w:val="TableGrid"/>
    <w:rsid w:val="00C0582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4732029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33348506">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863283066">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usq.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B6201-F29D-4A75-9BA0-A708A05855C5}">
  <ds:schemaRefs>
    <ds:schemaRef ds:uri="http://schemas.microsoft.com/office/2006/documentManagement/types"/>
    <ds:schemaRef ds:uri="http://purl.org/dc/elements/1.1/"/>
    <ds:schemaRef ds:uri="http://schemas.microsoft.com/office/2006/metadata/properties"/>
    <ds:schemaRef ds:uri="c0fd65f7-4e73-4983-bb21-592ea7224115"/>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235857B-45E5-48AC-8DBB-1C24A38D7CEA}">
  <ds:schemaRefs>
    <ds:schemaRef ds:uri="http://schemas.openxmlformats.org/officeDocument/2006/bibliography"/>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5120</Words>
  <Characters>29187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7</cp:revision>
  <cp:lastPrinted>2023-10-11T01:28:00Z</cp:lastPrinted>
  <dcterms:created xsi:type="dcterms:W3CDTF">2023-09-29T04:50:00Z</dcterms:created>
  <dcterms:modified xsi:type="dcterms:W3CDTF">2023-10-11T01:29:00Z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2022-04-11T02:38:04Z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6535d6ab-b6e6-4f6c-9765-db482dd97a2b</vt:lpwstr>
  </property>
  <property fmtid="{D5CDD505-2E9C-101B-9397-08002B2CF9AE}" pid="13" name="MSIP_Label_79d889eb-932f-4752-8739-64d25806ef64_ContentBits">
    <vt:lpwstr>0</vt:lpwstr>
  </property>
</Properties>
</file>