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E13F9" w14:textId="77777777" w:rsidR="005774DA" w:rsidRDefault="005774DA"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7DE405D3" wp14:editId="2FC07780">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6212539" w14:textId="77777777" w:rsidR="005774DA" w:rsidRPr="00906D3C" w:rsidRDefault="005774DA" w:rsidP="00DA01EC">
      <w:pPr>
        <w:spacing w:before="480"/>
        <w:jc w:val="center"/>
        <w:rPr>
          <w:rFonts w:ascii="Calibri" w:hAnsi="Calibri" w:cs="Arial"/>
          <w:b/>
          <w:bCs/>
          <w:sz w:val="72"/>
        </w:rPr>
      </w:pPr>
      <w:r w:rsidRPr="00906D3C">
        <w:rPr>
          <w:rFonts w:ascii="Calibri" w:hAnsi="Calibri" w:cs="Arial"/>
          <w:b/>
          <w:bCs/>
          <w:sz w:val="72"/>
        </w:rPr>
        <w:t>Funding Agreement</w:t>
      </w:r>
    </w:p>
    <w:p w14:paraId="709DFFE1" w14:textId="77777777" w:rsidR="005774DA" w:rsidRPr="00906D3C" w:rsidRDefault="005774DA" w:rsidP="00DA01EC">
      <w:pPr>
        <w:spacing w:before="480"/>
        <w:jc w:val="center"/>
        <w:rPr>
          <w:rFonts w:ascii="Calibri" w:hAnsi="Calibri" w:cs="Arial"/>
          <w:sz w:val="32"/>
        </w:rPr>
      </w:pPr>
      <w:r w:rsidRPr="00906D3C">
        <w:rPr>
          <w:rFonts w:ascii="Calibri" w:hAnsi="Calibri" w:cs="Arial"/>
          <w:sz w:val="32"/>
        </w:rPr>
        <w:t>between the</w:t>
      </w:r>
    </w:p>
    <w:p w14:paraId="786E4476" w14:textId="77777777" w:rsidR="005774DA" w:rsidRPr="00906D3C" w:rsidRDefault="005774DA" w:rsidP="00DA01EC">
      <w:pPr>
        <w:spacing w:before="480"/>
        <w:jc w:val="center"/>
        <w:rPr>
          <w:rFonts w:ascii="Calibri" w:hAnsi="Calibri" w:cs="Arial"/>
          <w:b/>
          <w:bCs/>
          <w:sz w:val="36"/>
        </w:rPr>
      </w:pPr>
      <w:r w:rsidRPr="00906D3C">
        <w:rPr>
          <w:rFonts w:ascii="Calibri" w:hAnsi="Calibri" w:cs="Arial"/>
          <w:b/>
          <w:bCs/>
          <w:sz w:val="36"/>
        </w:rPr>
        <w:t>COMMONWEALTH OF AUSTRALIA</w:t>
      </w:r>
    </w:p>
    <w:p w14:paraId="39454819" w14:textId="77777777" w:rsidR="005774DA" w:rsidRPr="007C3AED" w:rsidRDefault="005774DA" w:rsidP="00780F18">
      <w:pPr>
        <w:jc w:val="center"/>
        <w:rPr>
          <w:rFonts w:ascii="Calibri" w:hAnsi="Calibri" w:cs="Arial"/>
          <w:sz w:val="32"/>
        </w:rPr>
      </w:pPr>
      <w:r w:rsidRPr="007C3AED">
        <w:rPr>
          <w:rFonts w:ascii="Calibri" w:hAnsi="Calibri" w:cs="Arial"/>
          <w:sz w:val="32"/>
        </w:rPr>
        <w:t>as represented by the</w:t>
      </w:r>
    </w:p>
    <w:p w14:paraId="31EBA9D8" w14:textId="0CEAFC57" w:rsidR="005774DA" w:rsidRPr="007C3AED" w:rsidRDefault="00BA59CB" w:rsidP="00DA01EC">
      <w:pPr>
        <w:spacing w:before="480"/>
        <w:jc w:val="center"/>
        <w:rPr>
          <w:rFonts w:ascii="Calibri" w:hAnsi="Calibri" w:cs="Arial"/>
          <w:b/>
          <w:bCs/>
          <w:sz w:val="36"/>
        </w:rPr>
      </w:pPr>
      <w:r>
        <w:rPr>
          <w:rFonts w:ascii="Calibri" w:hAnsi="Calibri" w:cs="Arial"/>
          <w:b/>
          <w:bCs/>
          <w:sz w:val="36"/>
        </w:rPr>
        <w:t>Minister for Education</w:t>
      </w:r>
    </w:p>
    <w:p w14:paraId="38DF973D" w14:textId="77777777" w:rsidR="005774DA" w:rsidRPr="007C3AED" w:rsidRDefault="005774DA" w:rsidP="00DA01EC">
      <w:pPr>
        <w:spacing w:before="480"/>
        <w:jc w:val="center"/>
        <w:rPr>
          <w:rFonts w:ascii="Calibri" w:hAnsi="Calibri" w:cs="Arial"/>
          <w:sz w:val="32"/>
        </w:rPr>
      </w:pPr>
      <w:r w:rsidRPr="007C3AED">
        <w:rPr>
          <w:rFonts w:ascii="Calibri" w:hAnsi="Calibri" w:cs="Arial"/>
          <w:sz w:val="32"/>
        </w:rPr>
        <w:t>and</w:t>
      </w:r>
    </w:p>
    <w:p w14:paraId="74B9DBD8" w14:textId="77777777" w:rsidR="005774DA" w:rsidRDefault="005774DA" w:rsidP="00DA01EC">
      <w:pPr>
        <w:spacing w:before="480"/>
        <w:jc w:val="center"/>
        <w:rPr>
          <w:rFonts w:ascii="Calibri" w:hAnsi="Calibri" w:cs="Arial"/>
          <w:b/>
          <w:bCs/>
          <w:iCs/>
          <w:noProof/>
          <w:sz w:val="36"/>
        </w:rPr>
      </w:pPr>
      <w:r w:rsidRPr="003B009E">
        <w:rPr>
          <w:rFonts w:ascii="Calibri" w:hAnsi="Calibri" w:cs="Arial"/>
          <w:b/>
          <w:bCs/>
          <w:iCs/>
          <w:noProof/>
          <w:sz w:val="36"/>
        </w:rPr>
        <w:t>Murdoch University</w:t>
      </w:r>
    </w:p>
    <w:p w14:paraId="1933E1C3" w14:textId="77777777" w:rsidR="005774DA" w:rsidRDefault="005774DA" w:rsidP="00DA01EC">
      <w:pPr>
        <w:spacing w:before="480"/>
        <w:jc w:val="center"/>
        <w:rPr>
          <w:rFonts w:ascii="Calibri" w:hAnsi="Calibri" w:cs="Arial"/>
          <w:sz w:val="32"/>
        </w:rPr>
      </w:pPr>
      <w:r w:rsidRPr="007C3AED">
        <w:rPr>
          <w:rFonts w:ascii="Calibri" w:hAnsi="Calibri" w:cs="Arial"/>
          <w:sz w:val="32"/>
        </w:rPr>
        <w:t>regarding funding</w:t>
      </w:r>
    </w:p>
    <w:p w14:paraId="7668A5B7" w14:textId="77777777" w:rsidR="005774DA" w:rsidRDefault="005774DA"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sidRPr="008C2144">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27AA604F" w14:textId="77777777" w:rsidR="005774DA" w:rsidRPr="00906D3C" w:rsidRDefault="005774DA"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4E3D6FDE" w14:textId="77777777" w:rsidR="005774DA" w:rsidRPr="00906D3C" w:rsidRDefault="005774DA" w:rsidP="00780F18">
      <w:pPr>
        <w:tabs>
          <w:tab w:val="left" w:pos="567"/>
          <w:tab w:val="left" w:pos="8222"/>
        </w:tabs>
        <w:rPr>
          <w:rFonts w:ascii="Calibri" w:hAnsi="Calibri"/>
        </w:rPr>
        <w:sectPr w:rsidR="005774DA"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25F98831" w14:textId="77777777" w:rsidR="005774DA" w:rsidRPr="00906D3C" w:rsidRDefault="005774DA" w:rsidP="00780F18">
      <w:pPr>
        <w:tabs>
          <w:tab w:val="left" w:pos="567"/>
          <w:tab w:val="left" w:pos="8222"/>
        </w:tabs>
        <w:jc w:val="center"/>
        <w:rPr>
          <w:rFonts w:ascii="Calibri" w:hAnsi="Calibri" w:cs="Arial"/>
          <w:sz w:val="20"/>
        </w:rPr>
      </w:pPr>
      <w:r w:rsidRPr="00906D3C">
        <w:rPr>
          <w:rFonts w:ascii="Calibri" w:hAnsi="Calibri" w:cs="Arial"/>
          <w:sz w:val="20"/>
        </w:rPr>
        <w:lastRenderedPageBreak/>
        <w:t xml:space="preserve">This page has been intentionally left </w:t>
      </w:r>
      <w:proofErr w:type="gramStart"/>
      <w:r w:rsidRPr="00906D3C">
        <w:rPr>
          <w:rFonts w:ascii="Calibri" w:hAnsi="Calibri" w:cs="Arial"/>
          <w:sz w:val="20"/>
        </w:rPr>
        <w:t>blank</w:t>
      </w:r>
      <w:proofErr w:type="gramEnd"/>
    </w:p>
    <w:p w14:paraId="70EA92E5" w14:textId="77777777" w:rsidR="005774DA" w:rsidRPr="00906D3C" w:rsidRDefault="005774DA" w:rsidP="00780F18">
      <w:pPr>
        <w:rPr>
          <w:rFonts w:ascii="Calibri" w:hAnsi="Calibri" w:cs="Arial"/>
          <w:b/>
          <w:sz w:val="28"/>
          <w:szCs w:val="28"/>
        </w:rPr>
      </w:pPr>
      <w:r w:rsidRPr="00906D3C">
        <w:rPr>
          <w:rFonts w:ascii="Calibri" w:hAnsi="Calibri" w:cs="Arial"/>
          <w:b/>
          <w:sz w:val="28"/>
          <w:szCs w:val="28"/>
        </w:rPr>
        <w:br w:type="page"/>
      </w:r>
    </w:p>
    <w:p w14:paraId="721245E3" w14:textId="77777777" w:rsidR="005774DA" w:rsidRPr="00906D3C" w:rsidRDefault="005774DA"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4210087B" w14:textId="77777777" w:rsidR="005774DA" w:rsidRPr="00906D3C" w:rsidRDefault="005774DA"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7C2229A0" w14:textId="77777777" w:rsidR="005774DA" w:rsidRPr="00906D3C" w:rsidRDefault="005774DA"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45A3E240" w14:textId="2DDF4111" w:rsidR="005774DA" w:rsidRPr="007C3AED" w:rsidRDefault="005774DA"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w:t>
      </w:r>
      <w:r w:rsidR="00BA59CB">
        <w:rPr>
          <w:rFonts w:ascii="Calibri" w:hAnsi="Calibri" w:cs="Arial"/>
          <w:sz w:val="22"/>
          <w:szCs w:val="22"/>
        </w:rPr>
        <w:t xml:space="preserve">Minister for Education </w:t>
      </w:r>
      <w:r w:rsidRPr="007C3AED">
        <w:rPr>
          <w:rFonts w:ascii="Calibri" w:hAnsi="Calibri" w:cs="Arial"/>
          <w:sz w:val="22"/>
          <w:szCs w:val="22"/>
        </w:rPr>
        <w:t xml:space="preserve">(‘the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3B2B864B" w14:textId="77777777" w:rsidR="005774DA" w:rsidRPr="007C3AED" w:rsidRDefault="005774DA" w:rsidP="00A64F37">
      <w:pPr>
        <w:pStyle w:val="NoSpacing"/>
        <w:rPr>
          <w:rFonts w:asciiTheme="minorHAnsi" w:hAnsiTheme="minorHAnsi" w:cstheme="minorHAnsi"/>
        </w:rPr>
      </w:pPr>
      <w:r w:rsidRPr="007C3AED">
        <w:rPr>
          <w:rFonts w:asciiTheme="minorHAnsi" w:hAnsiTheme="minorHAnsi" w:cstheme="minorHAnsi"/>
        </w:rPr>
        <w:t>AND</w:t>
      </w:r>
    </w:p>
    <w:p w14:paraId="0FCBCB4F" w14:textId="12E09FBD" w:rsidR="005774DA" w:rsidRPr="0017153A" w:rsidRDefault="005774DA" w:rsidP="0008250D">
      <w:pPr>
        <w:rPr>
          <w:rFonts w:asciiTheme="minorHAnsi" w:hAnsiTheme="minorHAnsi" w:cstheme="minorHAnsi"/>
          <w:sz w:val="22"/>
        </w:rPr>
      </w:pPr>
      <w:r w:rsidRPr="003B009E">
        <w:rPr>
          <w:rFonts w:asciiTheme="minorHAnsi" w:hAnsiTheme="minorHAnsi" w:cstheme="minorHAnsi"/>
          <w:b/>
          <w:noProof/>
          <w:sz w:val="22"/>
          <w:szCs w:val="22"/>
        </w:rPr>
        <w:t>Murdoch University</w:t>
      </w:r>
      <w:r w:rsidRPr="0017153A">
        <w:rPr>
          <w:rFonts w:asciiTheme="minorHAnsi" w:hAnsiTheme="minorHAnsi" w:cstheme="minorHAnsi"/>
          <w:sz w:val="22"/>
          <w:szCs w:val="22"/>
        </w:rPr>
        <w:t>,</w:t>
      </w:r>
      <w:r w:rsidRPr="0017153A">
        <w:rPr>
          <w:rFonts w:asciiTheme="minorHAnsi" w:hAnsiTheme="minorHAnsi" w:cstheme="minorHAnsi"/>
          <w:b/>
          <w:sz w:val="22"/>
          <w:szCs w:val="22"/>
        </w:rPr>
        <w:t xml:space="preserve"> </w:t>
      </w:r>
      <w:r w:rsidRPr="003B009E">
        <w:rPr>
          <w:rFonts w:asciiTheme="minorHAnsi" w:hAnsiTheme="minorHAnsi" w:cstheme="minorHAnsi"/>
          <w:b/>
          <w:noProof/>
          <w:sz w:val="22"/>
          <w:szCs w:val="22"/>
        </w:rPr>
        <w:t>90 South St</w:t>
      </w:r>
      <w:r w:rsidR="006979FC">
        <w:rPr>
          <w:rFonts w:asciiTheme="minorHAnsi" w:hAnsiTheme="minorHAnsi" w:cstheme="minorHAnsi"/>
          <w:b/>
          <w:noProof/>
          <w:sz w:val="22"/>
          <w:szCs w:val="22"/>
        </w:rPr>
        <w:t>,</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MURDOCH</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WA</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6150</w:t>
      </w:r>
      <w:r>
        <w:rPr>
          <w:rFonts w:asciiTheme="minorHAnsi" w:hAnsiTheme="minorHAnsi" w:cstheme="minorHAnsi"/>
          <w:noProof/>
          <w:sz w:val="22"/>
          <w:szCs w:val="22"/>
        </w:rPr>
        <w:t xml:space="preserve"> </w:t>
      </w:r>
      <w:r w:rsidRPr="0017153A">
        <w:rPr>
          <w:rFonts w:asciiTheme="minorHAnsi" w:hAnsiTheme="minorHAnsi" w:cstheme="minorHAnsi"/>
          <w:sz w:val="22"/>
        </w:rPr>
        <w:t xml:space="preserve">(‘Provider’) </w:t>
      </w:r>
    </w:p>
    <w:p w14:paraId="184343EF" w14:textId="77777777" w:rsidR="005774DA" w:rsidRPr="00BA1317" w:rsidRDefault="005774DA" w:rsidP="0008250D">
      <w:pPr>
        <w:spacing w:after="240"/>
        <w:rPr>
          <w:rFonts w:asciiTheme="minorHAnsi" w:hAnsiTheme="minorHAnsi" w:cstheme="minorHAnsi"/>
          <w:sz w:val="22"/>
          <w:szCs w:val="22"/>
        </w:rPr>
      </w:pPr>
      <w:r w:rsidRPr="0017153A">
        <w:rPr>
          <w:rFonts w:asciiTheme="minorHAnsi" w:hAnsiTheme="minorHAnsi" w:cstheme="minorHAnsi"/>
          <w:sz w:val="22"/>
        </w:rPr>
        <w:t>[ABN</w:t>
      </w:r>
      <w:r>
        <w:rPr>
          <w:rFonts w:asciiTheme="minorHAnsi" w:hAnsiTheme="minorHAnsi" w:cstheme="minorHAnsi"/>
          <w:sz w:val="22"/>
        </w:rPr>
        <w:t xml:space="preserve"> </w:t>
      </w:r>
      <w:r>
        <w:rPr>
          <w:rFonts w:asciiTheme="minorHAnsi" w:hAnsiTheme="minorHAnsi" w:cstheme="minorHAnsi"/>
          <w:noProof/>
          <w:sz w:val="22"/>
        </w:rPr>
        <w:t>61</w:t>
      </w:r>
      <w:r w:rsidRPr="00727909">
        <w:rPr>
          <w:rFonts w:asciiTheme="minorHAnsi" w:hAnsiTheme="minorHAnsi" w:cstheme="minorHAnsi"/>
          <w:noProof/>
          <w:sz w:val="22"/>
        </w:rPr>
        <w:t xml:space="preserve"> </w:t>
      </w:r>
      <w:r>
        <w:rPr>
          <w:rFonts w:asciiTheme="minorHAnsi" w:hAnsiTheme="minorHAnsi" w:cstheme="minorHAnsi"/>
          <w:noProof/>
          <w:sz w:val="22"/>
        </w:rPr>
        <w:t>616</w:t>
      </w:r>
      <w:r w:rsidRPr="00727909">
        <w:rPr>
          <w:rFonts w:asciiTheme="minorHAnsi" w:hAnsiTheme="minorHAnsi" w:cstheme="minorHAnsi"/>
          <w:noProof/>
          <w:sz w:val="22"/>
        </w:rPr>
        <w:t xml:space="preserve"> </w:t>
      </w:r>
      <w:r>
        <w:rPr>
          <w:rFonts w:asciiTheme="minorHAnsi" w:hAnsiTheme="minorHAnsi" w:cstheme="minorHAnsi"/>
          <w:noProof/>
          <w:sz w:val="22"/>
        </w:rPr>
        <w:t>369</w:t>
      </w:r>
      <w:r w:rsidRPr="00727909">
        <w:rPr>
          <w:rFonts w:asciiTheme="minorHAnsi" w:hAnsiTheme="minorHAnsi" w:cstheme="minorHAnsi"/>
          <w:noProof/>
          <w:sz w:val="22"/>
        </w:rPr>
        <w:t xml:space="preserve"> </w:t>
      </w:r>
      <w:r>
        <w:rPr>
          <w:rFonts w:asciiTheme="minorHAnsi" w:hAnsiTheme="minorHAnsi" w:cstheme="minorHAnsi"/>
          <w:noProof/>
          <w:sz w:val="22"/>
        </w:rPr>
        <w:t>313</w:t>
      </w:r>
      <w:r w:rsidRPr="0017153A">
        <w:rPr>
          <w:rFonts w:asciiTheme="minorHAnsi" w:hAnsiTheme="minorHAnsi" w:cstheme="minorHAnsi"/>
          <w:sz w:val="22"/>
          <w:szCs w:val="22"/>
        </w:rPr>
        <w:t>]</w:t>
      </w:r>
    </w:p>
    <w:p w14:paraId="6791DE12" w14:textId="77777777" w:rsidR="005774DA" w:rsidRPr="00906D3C" w:rsidRDefault="005774DA" w:rsidP="00E87D40">
      <w:pPr>
        <w:spacing w:before="120" w:after="120"/>
        <w:rPr>
          <w:rFonts w:ascii="Calibri" w:hAnsi="Calibri" w:cs="Arial"/>
          <w:b/>
          <w:sz w:val="22"/>
          <w:szCs w:val="22"/>
        </w:rPr>
      </w:pPr>
      <w:r>
        <w:rPr>
          <w:rFonts w:ascii="Calibri" w:hAnsi="Calibri" w:cs="Arial"/>
          <w:b/>
          <w:sz w:val="22"/>
          <w:szCs w:val="22"/>
        </w:rPr>
        <w:t>RECITALS</w:t>
      </w:r>
    </w:p>
    <w:p w14:paraId="620145DC" w14:textId="77777777" w:rsidR="005774DA" w:rsidRPr="00A1784D" w:rsidRDefault="005774DA"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30-1(1)(a)</w:t>
      </w:r>
      <w:r>
        <w:rPr>
          <w:rFonts w:ascii="Calibri" w:hAnsi="Calibri"/>
          <w:sz w:val="22"/>
        </w:rPr>
        <w:t xml:space="preserve"> </w:t>
      </w:r>
      <w:r w:rsidRPr="00A1784D">
        <w:rPr>
          <w:rFonts w:ascii="Calibri" w:hAnsi="Calibri"/>
          <w:sz w:val="22"/>
        </w:rPr>
        <w:t>of HESA.</w:t>
      </w:r>
    </w:p>
    <w:p w14:paraId="65E1E349" w14:textId="77777777" w:rsidR="005774DA" w:rsidRPr="008E63D3" w:rsidRDefault="005774DA"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25D9439C" w14:textId="77777777" w:rsidR="005774DA" w:rsidRPr="004904E2" w:rsidRDefault="005774DA"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 xml:space="preserve">this agreement is a requirement under subparagraph 30-1(1)(a)(ii)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1B037437" w14:textId="77777777" w:rsidR="005774DA" w:rsidRPr="00192EA1" w:rsidRDefault="005774DA"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6E8E32D3" w14:textId="77777777" w:rsidR="005774DA" w:rsidRDefault="005774DA"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This agreement complements the mission-based compact between both parties setting out how the Provider</w:t>
      </w:r>
      <w:r w:rsidRPr="007839FB">
        <w:rPr>
          <w:rFonts w:ascii="Calibri" w:hAnsi="Calibri" w:cs="Arial"/>
          <w:sz w:val="22"/>
          <w:szCs w:val="22"/>
        </w:rPr>
        <w:t xml:space="preserve">’s mission </w:t>
      </w:r>
      <w:r>
        <w:rPr>
          <w:rFonts w:ascii="Calibri" w:hAnsi="Calibri" w:cs="Arial"/>
          <w:sz w:val="22"/>
          <w:szCs w:val="22"/>
        </w:rPr>
        <w:t>aligns with the Commonwealth of Australia’s goals for higher education.</w:t>
      </w:r>
    </w:p>
    <w:p w14:paraId="6040C87A" w14:textId="77777777" w:rsidR="005774DA" w:rsidRDefault="005774DA"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3057EC07" w14:textId="77777777" w:rsidR="005774DA" w:rsidRDefault="005774DA"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38069E1D" w14:textId="77777777" w:rsidR="005774DA" w:rsidRDefault="005774DA" w:rsidP="00034A01">
      <w:pPr>
        <w:widowControl w:val="0"/>
        <w:tabs>
          <w:tab w:val="left" w:pos="8222"/>
        </w:tabs>
        <w:spacing w:before="120" w:after="120"/>
        <w:rPr>
          <w:rFonts w:ascii="Calibri" w:hAnsi="Calibri" w:cs="Arial"/>
          <w:sz w:val="22"/>
          <w:szCs w:val="22"/>
        </w:rPr>
      </w:pPr>
    </w:p>
    <w:p w14:paraId="70EC82A4" w14:textId="77777777" w:rsidR="005774DA" w:rsidRDefault="005774DA" w:rsidP="00CF782B">
      <w:pPr>
        <w:widowControl w:val="0"/>
        <w:tabs>
          <w:tab w:val="left" w:pos="8222"/>
        </w:tabs>
        <w:spacing w:before="120" w:after="120"/>
        <w:rPr>
          <w:rFonts w:ascii="Calibri" w:hAnsi="Calibri" w:cs="Arial"/>
          <w:sz w:val="22"/>
          <w:szCs w:val="22"/>
        </w:rPr>
      </w:pPr>
      <w:r w:rsidRPr="006037C9">
        <w:rPr>
          <w:rFonts w:ascii="Calibri" w:hAnsi="Calibri" w:cs="Arial"/>
          <w:b/>
          <w:sz w:val="22"/>
          <w:szCs w:val="22"/>
        </w:rPr>
        <w:t>BACKGROUND AND DESCRIPTION OF COMMONWEALTH FUNDING</w:t>
      </w:r>
    </w:p>
    <w:p w14:paraId="3C5CD20D" w14:textId="405DEF78" w:rsidR="005774DA" w:rsidRDefault="005774DA" w:rsidP="0028171A">
      <w:pPr>
        <w:widowControl w:val="0"/>
        <w:tabs>
          <w:tab w:val="left" w:pos="8222"/>
        </w:tabs>
        <w:spacing w:before="120" w:after="120"/>
        <w:rPr>
          <w:rFonts w:ascii="Calibri" w:hAnsi="Calibri" w:cs="Arial"/>
          <w:sz w:val="22"/>
          <w:szCs w:val="22"/>
        </w:rPr>
      </w:pPr>
      <w:r w:rsidRPr="00731D11">
        <w:rPr>
          <w:rFonts w:ascii="Calibri" w:hAnsi="Calibri" w:cs="Arial"/>
          <w:sz w:val="22"/>
          <w:szCs w:val="22"/>
        </w:rPr>
        <w:t xml:space="preserve">The Commonwealth of Australia </w:t>
      </w:r>
      <w:r>
        <w:rPr>
          <w:rFonts w:ascii="Calibri" w:hAnsi="Calibri" w:cs="Arial"/>
          <w:sz w:val="22"/>
          <w:szCs w:val="22"/>
        </w:rPr>
        <w:t xml:space="preserve">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4FF31BF5" w14:textId="77777777" w:rsidR="005774DA" w:rsidRDefault="005774DA" w:rsidP="005C5A8D">
      <w:pPr>
        <w:pStyle w:val="ListParagraph"/>
        <w:widowControl w:val="0"/>
        <w:numPr>
          <w:ilvl w:val="0"/>
          <w:numId w:val="4"/>
        </w:numPr>
        <w:tabs>
          <w:tab w:val="left" w:pos="8222"/>
        </w:tabs>
        <w:spacing w:before="120" w:after="120"/>
        <w:rPr>
          <w:rFonts w:ascii="Calibri" w:hAnsi="Calibri" w:cs="Arial"/>
          <w:sz w:val="22"/>
          <w:szCs w:val="22"/>
        </w:rPr>
      </w:pPr>
      <w:r w:rsidRPr="008C2144">
        <w:rPr>
          <w:rFonts w:ascii="Calibri" w:hAnsi="Calibri" w:cs="Arial"/>
          <w:i/>
          <w:sz w:val="22"/>
          <w:szCs w:val="22"/>
        </w:rPr>
        <w:t>Teaching base grants</w:t>
      </w:r>
      <w:r w:rsidRPr="008C2144">
        <w:rPr>
          <w:rFonts w:ascii="Calibri" w:hAnsi="Calibri" w:cs="Arial"/>
          <w:sz w:val="22"/>
          <w:szCs w:val="22"/>
        </w:rPr>
        <w:t xml:space="preserve"> </w:t>
      </w:r>
    </w:p>
    <w:p w14:paraId="3C845AAC" w14:textId="77777777" w:rsidR="005774DA" w:rsidRDefault="005774DA" w:rsidP="000D1BEC">
      <w:pPr>
        <w:widowControl w:val="0"/>
        <w:tabs>
          <w:tab w:val="left" w:pos="8222"/>
        </w:tabs>
        <w:spacing w:before="120" w:after="120"/>
        <w:rPr>
          <w:rFonts w:ascii="Calibri" w:hAnsi="Calibri" w:cs="Arial"/>
          <w:sz w:val="22"/>
          <w:szCs w:val="22"/>
        </w:rPr>
      </w:pPr>
      <w:r>
        <w:rPr>
          <w:rFonts w:ascii="Calibri" w:hAnsi="Calibri" w:cs="Arial"/>
          <w:sz w:val="22"/>
          <w:szCs w:val="22"/>
        </w:rPr>
        <w:t>I</w:t>
      </w:r>
      <w:r w:rsidRPr="008C2144">
        <w:rPr>
          <w:rFonts w:ascii="Calibri" w:hAnsi="Calibri" w:cs="Arial"/>
          <w:sz w:val="22"/>
          <w:szCs w:val="22"/>
        </w:rPr>
        <w:t xml:space="preserve">n accordance with </w:t>
      </w:r>
      <w:r>
        <w:rPr>
          <w:rFonts w:ascii="Calibri" w:hAnsi="Calibri" w:cs="Arial"/>
          <w:sz w:val="22"/>
          <w:szCs w:val="22"/>
        </w:rPr>
        <w:t>D</w:t>
      </w:r>
      <w:r w:rsidRPr="008C2144">
        <w:rPr>
          <w:rFonts w:ascii="Calibri" w:hAnsi="Calibri" w:cs="Arial"/>
          <w:sz w:val="22"/>
          <w:szCs w:val="22"/>
        </w:rPr>
        <w:t>ivision 33 of HESA</w:t>
      </w:r>
      <w:r>
        <w:rPr>
          <w:rFonts w:ascii="Calibri" w:hAnsi="Calibri" w:cs="Arial"/>
          <w:sz w:val="22"/>
          <w:szCs w:val="22"/>
        </w:rPr>
        <w:t xml:space="preserve"> and as </w:t>
      </w:r>
      <w:r w:rsidRPr="00FD5AD7">
        <w:rPr>
          <w:rFonts w:ascii="Calibri" w:hAnsi="Calibri" w:cs="Arial"/>
          <w:sz w:val="22"/>
          <w:szCs w:val="22"/>
        </w:rPr>
        <w:t>set out in</w:t>
      </w:r>
      <w:r>
        <w:rPr>
          <w:rFonts w:ascii="Calibri" w:hAnsi="Calibri" w:cs="Arial"/>
          <w:sz w:val="22"/>
          <w:szCs w:val="22"/>
        </w:rPr>
        <w:t xml:space="preserve"> Part A of</w:t>
      </w:r>
      <w:r w:rsidRPr="00FD5AD7">
        <w:rPr>
          <w:rFonts w:ascii="Calibri" w:hAnsi="Calibri" w:cs="Arial"/>
          <w:sz w:val="22"/>
          <w:szCs w:val="22"/>
        </w:rPr>
        <w:t xml:space="preserve"> </w:t>
      </w:r>
      <w:r>
        <w:rPr>
          <w:rFonts w:ascii="Calibri" w:hAnsi="Calibri" w:cs="Arial"/>
          <w:sz w:val="22"/>
          <w:szCs w:val="22"/>
        </w:rPr>
        <w:t>this agreement, t</w:t>
      </w:r>
      <w:r w:rsidRPr="008C2144">
        <w:rPr>
          <w:rFonts w:ascii="Calibri" w:hAnsi="Calibri" w:cs="Arial"/>
          <w:sz w:val="22"/>
          <w:szCs w:val="22"/>
        </w:rPr>
        <w:t xml:space="preserve">he </w:t>
      </w:r>
      <w:r>
        <w:rPr>
          <w:rFonts w:ascii="Calibri" w:hAnsi="Calibri" w:cs="Arial"/>
          <w:sz w:val="22"/>
          <w:szCs w:val="22"/>
        </w:rPr>
        <w:t>Provider</w:t>
      </w:r>
      <w:r w:rsidRPr="008C2144">
        <w:rPr>
          <w:rFonts w:ascii="Calibri" w:hAnsi="Calibri" w:cs="Arial"/>
          <w:sz w:val="22"/>
          <w:szCs w:val="22"/>
        </w:rPr>
        <w:t xml:space="preserve"> will receive</w:t>
      </w:r>
      <w:r>
        <w:rPr>
          <w:rFonts w:ascii="Calibri" w:hAnsi="Calibri" w:cs="Arial"/>
          <w:sz w:val="22"/>
          <w:szCs w:val="22"/>
        </w:rPr>
        <w:t xml:space="preserve"> </w:t>
      </w:r>
      <w:r w:rsidRPr="008C2144">
        <w:rPr>
          <w:rFonts w:ascii="Calibri" w:hAnsi="Calibri" w:cs="Arial"/>
          <w:sz w:val="22"/>
          <w:szCs w:val="22"/>
        </w:rPr>
        <w:t>a</w:t>
      </w:r>
      <w:r>
        <w:rPr>
          <w:rFonts w:ascii="Calibri" w:hAnsi="Calibri" w:cs="Arial"/>
          <w:sz w:val="22"/>
          <w:szCs w:val="22"/>
        </w:rPr>
        <w:t xml:space="preserve"> total b</w:t>
      </w:r>
      <w:r w:rsidRPr="008C2144">
        <w:rPr>
          <w:rFonts w:ascii="Calibri" w:hAnsi="Calibri" w:cs="Arial"/>
          <w:sz w:val="22"/>
          <w:szCs w:val="22"/>
        </w:rPr>
        <w:t xml:space="preserve">asic </w:t>
      </w:r>
      <w:r>
        <w:rPr>
          <w:rFonts w:ascii="Calibri" w:hAnsi="Calibri" w:cs="Arial"/>
          <w:sz w:val="22"/>
          <w:szCs w:val="22"/>
        </w:rPr>
        <w:t>g</w:t>
      </w:r>
      <w:r w:rsidRPr="008C2144">
        <w:rPr>
          <w:rFonts w:ascii="Calibri" w:hAnsi="Calibri" w:cs="Arial"/>
          <w:sz w:val="22"/>
          <w:szCs w:val="22"/>
        </w:rPr>
        <w:t xml:space="preserve">rant </w:t>
      </w:r>
      <w:r>
        <w:rPr>
          <w:rFonts w:ascii="Calibri" w:hAnsi="Calibri" w:cs="Arial"/>
          <w:sz w:val="22"/>
          <w:szCs w:val="22"/>
        </w:rPr>
        <w:t>a</w:t>
      </w:r>
      <w:r w:rsidRPr="008C2144">
        <w:rPr>
          <w:rFonts w:ascii="Calibri" w:hAnsi="Calibri" w:cs="Arial"/>
          <w:sz w:val="22"/>
          <w:szCs w:val="22"/>
        </w:rPr>
        <w:t>mount (</w:t>
      </w:r>
      <w:r>
        <w:rPr>
          <w:rFonts w:ascii="Calibri" w:hAnsi="Calibri" w:cs="Arial"/>
          <w:sz w:val="22"/>
          <w:szCs w:val="22"/>
        </w:rPr>
        <w:t>T</w:t>
      </w:r>
      <w:r w:rsidRPr="008C2144">
        <w:rPr>
          <w:rFonts w:ascii="Calibri" w:hAnsi="Calibri" w:cs="Arial"/>
          <w:sz w:val="22"/>
          <w:szCs w:val="22"/>
        </w:rPr>
        <w:t>BGA)</w:t>
      </w:r>
      <w:r>
        <w:rPr>
          <w:rFonts w:ascii="Calibri" w:hAnsi="Calibri" w:cs="Arial"/>
          <w:sz w:val="22"/>
          <w:szCs w:val="22"/>
        </w:rPr>
        <w:t xml:space="preserve"> in Commonwealth Grant Scheme funding, which is an amount up to the sum of the Provider’s:</w:t>
      </w:r>
    </w:p>
    <w:p w14:paraId="3C975C11" w14:textId="77777777" w:rsidR="005774DA" w:rsidRDefault="005774DA" w:rsidP="005C5A8D">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t>maximum basic grant amount (MBGA) for higher education courses</w:t>
      </w:r>
    </w:p>
    <w:p w14:paraId="15B3BB04" w14:textId="77777777" w:rsidR="005774DA" w:rsidRDefault="005774DA" w:rsidP="005C5A8D">
      <w:pPr>
        <w:pStyle w:val="ListParagraph"/>
        <w:widowControl w:val="0"/>
        <w:numPr>
          <w:ilvl w:val="1"/>
          <w:numId w:val="7"/>
        </w:numPr>
        <w:tabs>
          <w:tab w:val="left" w:pos="8222"/>
        </w:tabs>
        <w:spacing w:before="120" w:after="120"/>
        <w:rPr>
          <w:rFonts w:ascii="Calibri" w:hAnsi="Calibri" w:cs="Arial"/>
          <w:sz w:val="22"/>
          <w:szCs w:val="22"/>
        </w:rPr>
      </w:pPr>
      <w:r w:rsidRPr="00034A0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2B1A3CD4" w14:textId="77777777" w:rsidR="005774DA" w:rsidRPr="00034A01" w:rsidRDefault="005774DA" w:rsidP="005C5A8D">
      <w:pPr>
        <w:pStyle w:val="ListParagraph"/>
        <w:widowControl w:val="0"/>
        <w:numPr>
          <w:ilvl w:val="1"/>
          <w:numId w:val="7"/>
        </w:numPr>
        <w:tabs>
          <w:tab w:val="left" w:pos="8222"/>
        </w:tabs>
        <w:spacing w:before="120" w:after="120"/>
        <w:rPr>
          <w:rFonts w:ascii="Calibri" w:hAnsi="Calibri" w:cs="Arial"/>
          <w:sz w:val="22"/>
          <w:szCs w:val="22"/>
        </w:rPr>
      </w:pPr>
      <w:r w:rsidRPr="00034A0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289C6995" w14:textId="77777777" w:rsidR="005774DA" w:rsidRDefault="005774DA" w:rsidP="005C5A8D">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t>MBGA for designated higher education courses (currently only courses of study in medicine)</w:t>
      </w:r>
    </w:p>
    <w:p w14:paraId="138B476F" w14:textId="77777777" w:rsidR="005774DA" w:rsidRDefault="005774DA">
      <w:pPr>
        <w:spacing w:after="200" w:line="276" w:lineRule="auto"/>
        <w:rPr>
          <w:rFonts w:ascii="Calibri" w:hAnsi="Calibri" w:cs="Arial"/>
          <w:sz w:val="22"/>
          <w:szCs w:val="22"/>
        </w:rPr>
      </w:pPr>
      <w:r>
        <w:rPr>
          <w:rFonts w:ascii="Calibri" w:hAnsi="Calibri" w:cs="Arial"/>
          <w:sz w:val="22"/>
          <w:szCs w:val="22"/>
        </w:rPr>
        <w:br w:type="page"/>
      </w:r>
    </w:p>
    <w:p w14:paraId="614019AE" w14:textId="22DFDF71" w:rsidR="005774DA" w:rsidRPr="00034A01" w:rsidRDefault="005774DA" w:rsidP="005C5A8D">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034A01">
        <w:rPr>
          <w:rFonts w:ascii="Calibri" w:hAnsi="Calibri" w:cs="Arial"/>
          <w:sz w:val="22"/>
          <w:szCs w:val="22"/>
        </w:rPr>
        <w:t>on the basis of</w:t>
      </w:r>
      <w:proofErr w:type="gramEnd"/>
      <w:r w:rsidRPr="00034A01">
        <w:rPr>
          <w:rFonts w:ascii="Calibri" w:hAnsi="Calibri" w:cs="Arial"/>
          <w:sz w:val="22"/>
          <w:szCs w:val="22"/>
        </w:rPr>
        <w:t xml:space="preserve"> the new funding cluster rates commencing on 1 January 2021. </w:t>
      </w:r>
    </w:p>
    <w:p w14:paraId="2EB1A9EB" w14:textId="77777777" w:rsidR="00BD1990" w:rsidRDefault="00BD1990" w:rsidP="00BD1990">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loading amounts as specified in paragraph 33-1(1)(b) of </w:t>
      </w:r>
      <w:proofErr w:type="gramStart"/>
      <w:r>
        <w:rPr>
          <w:rFonts w:ascii="Calibri" w:hAnsi="Calibri" w:cs="Arial"/>
          <w:sz w:val="22"/>
          <w:szCs w:val="22"/>
        </w:rPr>
        <w:t>HESA, and</w:t>
      </w:r>
      <w:proofErr w:type="gramEnd"/>
      <w:r>
        <w:rPr>
          <w:rFonts w:ascii="Calibri" w:hAnsi="Calibri" w:cs="Arial"/>
          <w:sz w:val="22"/>
          <w:szCs w:val="22"/>
        </w:rPr>
        <w:t xml:space="preserve"> worked out in accordance with the </w:t>
      </w:r>
      <w:r w:rsidRPr="0054499E">
        <w:rPr>
          <w:rFonts w:ascii="Calibri" w:hAnsi="Calibri" w:cs="Arial"/>
          <w:i/>
          <w:sz w:val="22"/>
          <w:szCs w:val="22"/>
        </w:rPr>
        <w:t>Commonwealth Grant Scheme Guidelines 2020</w:t>
      </w:r>
      <w:r>
        <w:rPr>
          <w:rFonts w:ascii="Calibri" w:hAnsi="Calibri" w:cs="Arial"/>
          <w:sz w:val="22"/>
          <w:szCs w:val="22"/>
        </w:rPr>
        <w:t xml:space="preserve">. </w:t>
      </w:r>
      <w:bookmarkStart w:id="0" w:name="_Hlk100064582"/>
      <w:r>
        <w:rPr>
          <w:rFonts w:ascii="Calibri" w:hAnsi="Calibri" w:cs="Arial"/>
          <w:sz w:val="22"/>
          <w:szCs w:val="22"/>
        </w:rPr>
        <w:t xml:space="preserve">The amount of Transition Fund Loading payable to the Provider for the relevant Grant Years will be calculated in accordance with the formula in the </w:t>
      </w:r>
      <w:r w:rsidRPr="0054499E">
        <w:rPr>
          <w:rFonts w:ascii="Calibri" w:hAnsi="Calibri" w:cs="Arial"/>
          <w:i/>
          <w:sz w:val="22"/>
          <w:szCs w:val="22"/>
        </w:rPr>
        <w:t>Commonwealth Grant Scheme Guidelines</w:t>
      </w:r>
      <w:r>
        <w:rPr>
          <w:rFonts w:ascii="Calibri" w:hAnsi="Calibri" w:cs="Arial"/>
          <w:sz w:val="22"/>
          <w:szCs w:val="22"/>
        </w:rPr>
        <w:t xml:space="preserve"> </w:t>
      </w:r>
      <w:r w:rsidRPr="0054499E">
        <w:rPr>
          <w:rFonts w:ascii="Calibri" w:hAnsi="Calibri" w:cs="Arial"/>
          <w:i/>
          <w:sz w:val="22"/>
          <w:szCs w:val="22"/>
        </w:rPr>
        <w:t>20</w:t>
      </w:r>
      <w:r>
        <w:rPr>
          <w:rFonts w:ascii="Calibri" w:hAnsi="Calibri" w:cs="Arial"/>
          <w:i/>
          <w:sz w:val="22"/>
          <w:szCs w:val="22"/>
        </w:rPr>
        <w:t>20.</w:t>
      </w:r>
      <w:r>
        <w:rPr>
          <w:rFonts w:ascii="Calibri" w:hAnsi="Calibri" w:cs="Arial"/>
          <w:sz w:val="22"/>
          <w:szCs w:val="22"/>
        </w:rPr>
        <w:t xml:space="preserve"> </w:t>
      </w:r>
      <w:bookmarkEnd w:id="0"/>
    </w:p>
    <w:p w14:paraId="17375B38" w14:textId="77777777" w:rsidR="005774DA" w:rsidRPr="00FC3E9A" w:rsidRDefault="005774DA" w:rsidP="005C5A8D">
      <w:pPr>
        <w:pStyle w:val="ListParagraph"/>
        <w:widowControl w:val="0"/>
        <w:numPr>
          <w:ilvl w:val="0"/>
          <w:numId w:val="4"/>
        </w:numPr>
        <w:tabs>
          <w:tab w:val="left" w:pos="8222"/>
        </w:tabs>
        <w:spacing w:before="120" w:after="120"/>
        <w:rPr>
          <w:rFonts w:ascii="Calibri" w:hAnsi="Calibri" w:cs="Arial"/>
          <w:sz w:val="22"/>
          <w:szCs w:val="22"/>
        </w:rPr>
      </w:pPr>
      <w:r w:rsidRPr="00FC3E9A">
        <w:rPr>
          <w:rFonts w:ascii="Calibri" w:hAnsi="Calibri" w:cs="Arial"/>
          <w:i/>
          <w:sz w:val="22"/>
          <w:szCs w:val="22"/>
        </w:rPr>
        <w:t>Research base grants</w:t>
      </w:r>
    </w:p>
    <w:p w14:paraId="41B3447E" w14:textId="77777777" w:rsidR="005774DA" w:rsidRDefault="005774DA"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Research Block Grants are </w:t>
      </w:r>
      <w:r w:rsidRPr="008C2144">
        <w:rPr>
          <w:rFonts w:ascii="Calibri" w:hAnsi="Calibri" w:cs="Arial"/>
          <w:sz w:val="22"/>
          <w:szCs w:val="22"/>
        </w:rPr>
        <w:t>calculated in accordance with Part 2-3</w:t>
      </w:r>
      <w:r>
        <w:rPr>
          <w:rFonts w:ascii="Calibri" w:hAnsi="Calibri" w:cs="Arial"/>
          <w:sz w:val="22"/>
          <w:szCs w:val="22"/>
        </w:rPr>
        <w:t xml:space="preserve"> (Other grants)</w:t>
      </w:r>
      <w:r w:rsidRPr="008C2144">
        <w:rPr>
          <w:rFonts w:ascii="Calibri" w:hAnsi="Calibri" w:cs="Arial"/>
          <w:sz w:val="22"/>
          <w:szCs w:val="22"/>
        </w:rPr>
        <w:t xml:space="preserve"> and 2-4</w:t>
      </w:r>
      <w:r>
        <w:rPr>
          <w:rFonts w:ascii="Calibri" w:hAnsi="Calibri" w:cs="Arial"/>
          <w:sz w:val="22"/>
          <w:szCs w:val="22"/>
        </w:rPr>
        <w:t xml:space="preserve"> (Commonwealth scholarships)</w:t>
      </w:r>
      <w:r w:rsidRPr="008C2144">
        <w:rPr>
          <w:rFonts w:ascii="Calibri" w:hAnsi="Calibri" w:cs="Arial"/>
          <w:sz w:val="22"/>
          <w:szCs w:val="22"/>
        </w:rPr>
        <w:t xml:space="preserve"> of HESA</w:t>
      </w:r>
      <w:r>
        <w:rPr>
          <w:rFonts w:ascii="Calibri" w:hAnsi="Calibri" w:cs="Arial"/>
          <w:sz w:val="22"/>
          <w:szCs w:val="22"/>
        </w:rPr>
        <w:t xml:space="preserve"> and comprise two components:</w:t>
      </w:r>
    </w:p>
    <w:p w14:paraId="155764C0" w14:textId="77777777" w:rsidR="005774DA" w:rsidRDefault="005774DA" w:rsidP="005C5A8D">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Training Program</w:t>
      </w:r>
      <w:r>
        <w:rPr>
          <w:rFonts w:ascii="Calibri" w:hAnsi="Calibri" w:cs="Arial"/>
          <w:sz w:val="22"/>
          <w:szCs w:val="22"/>
        </w:rPr>
        <w:t xml:space="preserve"> (RTP)</w:t>
      </w:r>
      <w:r w:rsidRPr="008C2144">
        <w:rPr>
          <w:rFonts w:ascii="Calibri" w:hAnsi="Calibri" w:cs="Arial"/>
          <w:sz w:val="22"/>
          <w:szCs w:val="22"/>
        </w:rPr>
        <w:t xml:space="preserve">, which </w:t>
      </w:r>
      <w:r>
        <w:rPr>
          <w:rFonts w:ascii="Calibri" w:hAnsi="Calibri" w:cs="Arial"/>
          <w:sz w:val="22"/>
          <w:szCs w:val="22"/>
        </w:rPr>
        <w:t xml:space="preserve">supports the </w:t>
      </w:r>
      <w:r w:rsidRPr="008C2144">
        <w:rPr>
          <w:rFonts w:ascii="Calibri" w:hAnsi="Calibri" w:cs="Arial"/>
          <w:sz w:val="22"/>
          <w:szCs w:val="22"/>
        </w:rPr>
        <w:t xml:space="preserve">training </w:t>
      </w:r>
      <w:r>
        <w:rPr>
          <w:rFonts w:ascii="Calibri" w:hAnsi="Calibri" w:cs="Arial"/>
          <w:sz w:val="22"/>
          <w:szCs w:val="22"/>
        </w:rPr>
        <w:t xml:space="preserve">of </w:t>
      </w:r>
      <w:r w:rsidRPr="008C2144">
        <w:rPr>
          <w:rFonts w:ascii="Calibri" w:hAnsi="Calibri" w:cs="Arial"/>
          <w:sz w:val="22"/>
          <w:szCs w:val="22"/>
        </w:rPr>
        <w:t xml:space="preserve">students undertaking Research Doctorate and Research </w:t>
      </w:r>
      <w:proofErr w:type="gramStart"/>
      <w:r w:rsidRPr="008C2144">
        <w:rPr>
          <w:rFonts w:ascii="Calibri" w:hAnsi="Calibri" w:cs="Arial"/>
          <w:sz w:val="22"/>
          <w:szCs w:val="22"/>
        </w:rPr>
        <w:t>Masters</w:t>
      </w:r>
      <w:proofErr w:type="gramEnd"/>
      <w:r w:rsidRPr="008C2144">
        <w:rPr>
          <w:rFonts w:ascii="Calibri" w:hAnsi="Calibri" w:cs="Arial"/>
          <w:sz w:val="22"/>
          <w:szCs w:val="22"/>
        </w:rPr>
        <w:t xml:space="preserve"> courses, as set out in the </w:t>
      </w:r>
      <w:r w:rsidRPr="007F31CE">
        <w:rPr>
          <w:rFonts w:ascii="Calibri" w:hAnsi="Calibri" w:cs="Arial"/>
          <w:i/>
          <w:sz w:val="22"/>
          <w:szCs w:val="22"/>
        </w:rPr>
        <w:t>Commonwealth Scholarships Guidelines (Research) 2017</w:t>
      </w:r>
      <w:r>
        <w:rPr>
          <w:rFonts w:ascii="Calibri" w:hAnsi="Calibri" w:cs="Arial"/>
          <w:sz w:val="22"/>
          <w:szCs w:val="22"/>
        </w:rPr>
        <w:t xml:space="preserve">. </w:t>
      </w:r>
    </w:p>
    <w:p w14:paraId="54C0DE75" w14:textId="77777777" w:rsidR="005774DA" w:rsidRPr="008C2144" w:rsidRDefault="005774DA" w:rsidP="003A4BC2">
      <w:pPr>
        <w:pStyle w:val="ListParagraph"/>
        <w:widowControl w:val="0"/>
        <w:tabs>
          <w:tab w:val="left" w:pos="8222"/>
        </w:tabs>
        <w:spacing w:before="120" w:after="120"/>
        <w:ind w:left="1080"/>
        <w:rPr>
          <w:rFonts w:ascii="Calibri" w:hAnsi="Calibri" w:cs="Arial"/>
          <w:sz w:val="22"/>
          <w:szCs w:val="22"/>
        </w:rPr>
      </w:pPr>
    </w:p>
    <w:p w14:paraId="06231E00" w14:textId="77777777" w:rsidR="005774DA" w:rsidRDefault="005774DA" w:rsidP="005C5A8D">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Support Program</w:t>
      </w:r>
      <w:r>
        <w:rPr>
          <w:rFonts w:ascii="Calibri" w:hAnsi="Calibri" w:cs="Arial"/>
          <w:sz w:val="22"/>
          <w:szCs w:val="22"/>
        </w:rPr>
        <w:t xml:space="preserve"> (RSP)</w:t>
      </w:r>
      <w:r w:rsidRPr="008C2144">
        <w:rPr>
          <w:rFonts w:ascii="Calibri" w:hAnsi="Calibri" w:cs="Arial"/>
          <w:sz w:val="22"/>
          <w:szCs w:val="22"/>
        </w:rPr>
        <w:t xml:space="preserve">, which provides a flexible funding stream to </w:t>
      </w:r>
      <w:r>
        <w:rPr>
          <w:rFonts w:ascii="Calibri" w:hAnsi="Calibri" w:cs="Arial"/>
          <w:sz w:val="22"/>
          <w:szCs w:val="22"/>
        </w:rPr>
        <w:t>assist</w:t>
      </w:r>
      <w:r w:rsidRPr="008C2144">
        <w:rPr>
          <w:rFonts w:ascii="Calibri" w:hAnsi="Calibri" w:cs="Arial"/>
          <w:sz w:val="22"/>
          <w:szCs w:val="22"/>
        </w:rPr>
        <w:t xml:space="preserve"> </w:t>
      </w:r>
      <w:r>
        <w:rPr>
          <w:rFonts w:ascii="Calibri" w:hAnsi="Calibri" w:cs="Arial"/>
          <w:sz w:val="22"/>
          <w:szCs w:val="22"/>
        </w:rPr>
        <w:t xml:space="preserve">eligible providers with </w:t>
      </w:r>
      <w:r w:rsidRPr="008C2144">
        <w:rPr>
          <w:rFonts w:ascii="Calibri" w:hAnsi="Calibri" w:cs="Arial"/>
          <w:sz w:val="22"/>
          <w:szCs w:val="22"/>
        </w:rPr>
        <w:t xml:space="preserve">the systemic costs of university research, as set out in the </w:t>
      </w:r>
      <w:r w:rsidRPr="007C1A1B">
        <w:rPr>
          <w:rFonts w:ascii="Calibri" w:hAnsi="Calibri" w:cs="Arial"/>
          <w:i/>
          <w:sz w:val="22"/>
          <w:szCs w:val="22"/>
        </w:rPr>
        <w:t>Other Grants Guidelines (Research) 201</w:t>
      </w:r>
      <w:r>
        <w:rPr>
          <w:rFonts w:ascii="Calibri" w:hAnsi="Calibri" w:cs="Arial"/>
          <w:i/>
          <w:sz w:val="22"/>
          <w:szCs w:val="22"/>
        </w:rPr>
        <w:t>7</w:t>
      </w:r>
      <w:r w:rsidRPr="008C2144">
        <w:rPr>
          <w:rFonts w:ascii="Calibri" w:hAnsi="Calibri" w:cs="Arial"/>
          <w:sz w:val="22"/>
          <w:szCs w:val="22"/>
        </w:rPr>
        <w:t xml:space="preserve">. </w:t>
      </w:r>
    </w:p>
    <w:p w14:paraId="34FD2A91" w14:textId="77777777" w:rsidR="00BD1990" w:rsidRDefault="00BD1990" w:rsidP="00BD1990">
      <w:pPr>
        <w:widowControl w:val="0"/>
        <w:tabs>
          <w:tab w:val="left" w:pos="8222"/>
        </w:tabs>
        <w:spacing w:before="120" w:after="120"/>
        <w:rPr>
          <w:rFonts w:ascii="Calibri" w:hAnsi="Calibri" w:cs="Arial"/>
          <w:sz w:val="22"/>
          <w:szCs w:val="22"/>
        </w:rPr>
      </w:pPr>
      <w:bookmarkStart w:id="1" w:name="_Hlk100064601"/>
      <w:r w:rsidRPr="008E7D72">
        <w:rPr>
          <w:rFonts w:ascii="Calibri" w:hAnsi="Calibri" w:cs="Arial"/>
          <w:sz w:val="22"/>
          <w:szCs w:val="22"/>
        </w:rPr>
        <w:t>Grants for the relevant program will be allocated to eligible providers</w:t>
      </w:r>
      <w:r w:rsidRPr="00D70FEB">
        <w:t xml:space="preserve"> </w:t>
      </w:r>
      <w:r w:rsidRPr="008E7D72">
        <w:rPr>
          <w:rFonts w:ascii="Calibri" w:hAnsi="Calibri" w:cs="Arial"/>
          <w:sz w:val="22"/>
          <w:szCs w:val="22"/>
        </w:rPr>
        <w:t xml:space="preserve">in accordance with the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and </w:t>
      </w:r>
      <w:r w:rsidRPr="008E7D72">
        <w:rPr>
          <w:rFonts w:ascii="Calibri" w:hAnsi="Calibri" w:cs="Arial"/>
          <w:i/>
          <w:iCs/>
          <w:sz w:val="22"/>
          <w:szCs w:val="22"/>
        </w:rPr>
        <w:t>Other Grants Guidelines (Research) 2017</w:t>
      </w:r>
      <w:r w:rsidRPr="008E7D72">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8E7D72">
        <w:rPr>
          <w:rFonts w:ascii="Calibri" w:hAnsi="Calibri" w:cs="Arial"/>
          <w:sz w:val="22"/>
          <w:szCs w:val="22"/>
        </w:rPr>
        <w:t>with the exception of</w:t>
      </w:r>
      <w:proofErr w:type="gramEnd"/>
      <w:r w:rsidRPr="008E7D72">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apply to these scholarships.  </w:t>
      </w:r>
    </w:p>
    <w:bookmarkEnd w:id="1"/>
    <w:p w14:paraId="73A49C5E" w14:textId="77360B8A" w:rsidR="005774DA" w:rsidRPr="008C2144" w:rsidRDefault="005774DA" w:rsidP="005C5A8D">
      <w:pPr>
        <w:pStyle w:val="ListParagraph"/>
        <w:widowControl w:val="0"/>
        <w:numPr>
          <w:ilvl w:val="0"/>
          <w:numId w:val="4"/>
        </w:numPr>
        <w:tabs>
          <w:tab w:val="left" w:pos="8222"/>
        </w:tabs>
        <w:spacing w:before="120" w:after="120"/>
        <w:rPr>
          <w:rFonts w:ascii="Calibri" w:hAnsi="Calibri" w:cs="Arial"/>
          <w:i/>
          <w:sz w:val="22"/>
          <w:szCs w:val="22"/>
        </w:rPr>
      </w:pPr>
      <w:r w:rsidRPr="008C2144">
        <w:rPr>
          <w:rFonts w:ascii="Calibri" w:hAnsi="Calibri" w:cs="Arial"/>
          <w:i/>
          <w:sz w:val="22"/>
          <w:szCs w:val="22"/>
        </w:rPr>
        <w:t>Engagement</w:t>
      </w:r>
      <w:r>
        <w:rPr>
          <w:rFonts w:ascii="Calibri" w:hAnsi="Calibri" w:cs="Arial"/>
          <w:i/>
          <w:sz w:val="22"/>
          <w:szCs w:val="22"/>
        </w:rPr>
        <w:t xml:space="preserve"> base grants</w:t>
      </w:r>
    </w:p>
    <w:p w14:paraId="0D0FAFEC" w14:textId="6F6594AE" w:rsidR="005774DA" w:rsidRDefault="005774DA"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There are three grants available to eligible providers under this funding stream that have been established as programs under the </w:t>
      </w:r>
      <w:r w:rsidR="00BD1990">
        <w:rPr>
          <w:rFonts w:ascii="Calibri" w:hAnsi="Calibri" w:cs="Arial"/>
          <w:i/>
          <w:sz w:val="22"/>
          <w:szCs w:val="22"/>
        </w:rPr>
        <w:t>Higher Education Support (Other Grants) Guidelines 2022</w:t>
      </w:r>
      <w:r>
        <w:rPr>
          <w:rFonts w:ascii="Calibri" w:hAnsi="Calibri" w:cs="Arial"/>
          <w:sz w:val="22"/>
          <w:szCs w:val="22"/>
        </w:rPr>
        <w:t>:</w:t>
      </w:r>
    </w:p>
    <w:p w14:paraId="2DDCA842" w14:textId="77777777" w:rsidR="005774DA" w:rsidRPr="008C2144" w:rsidRDefault="005774DA" w:rsidP="005C5A8D">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National Priorities and Industry Linkage Fund (NPILF)</w:t>
      </w:r>
      <w:r>
        <w:rPr>
          <w:rFonts w:ascii="Calibri" w:hAnsi="Calibri" w:cs="Arial"/>
          <w:sz w:val="22"/>
          <w:szCs w:val="22"/>
        </w:rPr>
        <w:t xml:space="preserve"> which </w:t>
      </w:r>
      <w:r w:rsidRPr="008C2144">
        <w:rPr>
          <w:rFonts w:ascii="Calibri" w:hAnsi="Calibri" w:cs="Arial"/>
          <w:sz w:val="22"/>
          <w:szCs w:val="22"/>
        </w:rPr>
        <w:t>support</w:t>
      </w:r>
      <w:r>
        <w:rPr>
          <w:rFonts w:ascii="Calibri" w:hAnsi="Calibri" w:cs="Arial"/>
          <w:sz w:val="22"/>
          <w:szCs w:val="22"/>
        </w:rPr>
        <w:t>s</w:t>
      </w:r>
      <w:r w:rsidRPr="008C2144">
        <w:rPr>
          <w:rFonts w:ascii="Calibri" w:hAnsi="Calibri" w:cs="Arial"/>
          <w:sz w:val="22"/>
          <w:szCs w:val="22"/>
        </w:rPr>
        <w:t xml:space="preserve"> </w:t>
      </w:r>
      <w:r>
        <w:rPr>
          <w:rFonts w:ascii="Calibri" w:hAnsi="Calibri" w:cs="Arial"/>
          <w:sz w:val="22"/>
          <w:szCs w:val="22"/>
        </w:rPr>
        <w:t xml:space="preserve">the </w:t>
      </w:r>
      <w:r w:rsidRPr="008C2144">
        <w:rPr>
          <w:rFonts w:ascii="Calibri" w:hAnsi="Calibri" w:cs="Arial"/>
          <w:sz w:val="22"/>
          <w:szCs w:val="22"/>
        </w:rPr>
        <w:t xml:space="preserve">vital functions of engagement with industry, development of industry-relevant course material, optimisation of </w:t>
      </w:r>
      <w:r>
        <w:rPr>
          <w:rFonts w:ascii="Calibri" w:hAnsi="Calibri" w:cs="Arial"/>
          <w:sz w:val="22"/>
          <w:szCs w:val="22"/>
        </w:rPr>
        <w:t xml:space="preserve">the </w:t>
      </w:r>
      <w:r w:rsidRPr="008C2144">
        <w:rPr>
          <w:rFonts w:ascii="Calibri" w:hAnsi="Calibri" w:cs="Arial"/>
          <w:sz w:val="22"/>
          <w:szCs w:val="22"/>
        </w:rPr>
        <w:t xml:space="preserve">course mix for local economies, and provision of work-integrated learning opportunities for students. </w:t>
      </w:r>
    </w:p>
    <w:p w14:paraId="052FB64F" w14:textId="77777777" w:rsidR="005774DA" w:rsidRDefault="005774DA" w:rsidP="005C5A8D">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Indigenous, Regional and Low S</w:t>
      </w:r>
      <w:r>
        <w:rPr>
          <w:rFonts w:ascii="Calibri" w:hAnsi="Calibri" w:cs="Arial"/>
          <w:sz w:val="22"/>
          <w:szCs w:val="22"/>
        </w:rPr>
        <w:t>ocio-Economic Status</w:t>
      </w:r>
      <w:r w:rsidRPr="008C2144">
        <w:rPr>
          <w:rFonts w:ascii="Calibri" w:hAnsi="Calibri" w:cs="Arial"/>
          <w:sz w:val="22"/>
          <w:szCs w:val="22"/>
        </w:rPr>
        <w:t xml:space="preserve"> Attainment Fund (IRLSAF)</w:t>
      </w:r>
      <w:r>
        <w:rPr>
          <w:rFonts w:ascii="Calibri" w:hAnsi="Calibri" w:cs="Arial"/>
          <w:sz w:val="22"/>
          <w:szCs w:val="22"/>
        </w:rPr>
        <w:t xml:space="preserve"> which supports initiatives </w:t>
      </w:r>
      <w:r w:rsidRPr="008C2144">
        <w:rPr>
          <w:rFonts w:ascii="Calibri" w:hAnsi="Calibri" w:cs="Arial"/>
          <w:sz w:val="22"/>
          <w:szCs w:val="22"/>
        </w:rPr>
        <w:t>to improve access and participation for groups in the population with lower</w:t>
      </w:r>
      <w:r>
        <w:rPr>
          <w:rFonts w:ascii="Calibri" w:hAnsi="Calibri" w:cs="Arial"/>
          <w:sz w:val="22"/>
          <w:szCs w:val="22"/>
        </w:rPr>
        <w:t xml:space="preserve"> participation and</w:t>
      </w:r>
      <w:r w:rsidRPr="008C2144">
        <w:rPr>
          <w:rFonts w:ascii="Calibri" w:hAnsi="Calibri" w:cs="Arial"/>
          <w:sz w:val="22"/>
          <w:szCs w:val="22"/>
        </w:rPr>
        <w:t xml:space="preserve"> attainment rates, including Indigenous </w:t>
      </w:r>
      <w:r>
        <w:rPr>
          <w:rFonts w:ascii="Calibri" w:hAnsi="Calibri" w:cs="Arial"/>
          <w:sz w:val="22"/>
          <w:szCs w:val="22"/>
        </w:rPr>
        <w:t>persons</w:t>
      </w:r>
      <w:r w:rsidRPr="008C2144">
        <w:rPr>
          <w:rFonts w:ascii="Calibri" w:hAnsi="Calibri" w:cs="Arial"/>
          <w:sz w:val="22"/>
          <w:szCs w:val="22"/>
        </w:rPr>
        <w:t>, students from low socio</w:t>
      </w:r>
      <w:r>
        <w:rPr>
          <w:rFonts w:ascii="Calibri" w:hAnsi="Calibri" w:cs="Arial"/>
          <w:sz w:val="22"/>
          <w:szCs w:val="22"/>
        </w:rPr>
        <w:t>-</w:t>
      </w:r>
      <w:r w:rsidRPr="008C2144">
        <w:rPr>
          <w:rFonts w:ascii="Calibri" w:hAnsi="Calibri" w:cs="Arial"/>
          <w:sz w:val="22"/>
          <w:szCs w:val="22"/>
        </w:rPr>
        <w:t>economic backgrounds</w:t>
      </w:r>
      <w:r>
        <w:rPr>
          <w:rFonts w:ascii="Calibri" w:hAnsi="Calibri" w:cs="Arial"/>
          <w:sz w:val="22"/>
          <w:szCs w:val="22"/>
        </w:rPr>
        <w:t>,</w:t>
      </w:r>
      <w:r w:rsidRPr="008C2144">
        <w:rPr>
          <w:rFonts w:ascii="Calibri" w:hAnsi="Calibri" w:cs="Arial"/>
          <w:sz w:val="22"/>
          <w:szCs w:val="22"/>
        </w:rPr>
        <w:t xml:space="preserve"> and those from regional </w:t>
      </w:r>
      <w:r>
        <w:rPr>
          <w:rFonts w:ascii="Calibri" w:hAnsi="Calibri" w:cs="Arial"/>
          <w:sz w:val="22"/>
          <w:szCs w:val="22"/>
        </w:rPr>
        <w:t xml:space="preserve">areas </w:t>
      </w:r>
      <w:r w:rsidRPr="008C2144">
        <w:rPr>
          <w:rFonts w:ascii="Calibri" w:hAnsi="Calibri" w:cs="Arial"/>
          <w:sz w:val="22"/>
          <w:szCs w:val="22"/>
        </w:rPr>
        <w:t>and remote areas.</w:t>
      </w:r>
      <w:r w:rsidR="002B0224">
        <w:rPr>
          <w:rFonts w:ascii="Calibri" w:hAnsi="Calibri" w:cs="Arial"/>
          <w:sz w:val="22"/>
          <w:szCs w:val="22"/>
        </w:rPr>
        <w:t xml:space="preserve"> </w:t>
      </w:r>
      <w:r w:rsidR="002B0224" w:rsidRPr="002B0224">
        <w:rPr>
          <w:rFonts w:ascii="Calibri" w:hAnsi="Calibri" w:cs="Arial"/>
          <w:sz w:val="22"/>
          <w:szCs w:val="22"/>
        </w:rPr>
        <w:t xml:space="preserve">Refer to Appendix </w:t>
      </w:r>
      <w:r w:rsidR="002B0224">
        <w:rPr>
          <w:rFonts w:ascii="Calibri" w:hAnsi="Calibri" w:cs="Arial"/>
          <w:sz w:val="22"/>
          <w:szCs w:val="22"/>
        </w:rPr>
        <w:t>2</w:t>
      </w:r>
      <w:r w:rsidR="002B0224" w:rsidRPr="002B0224">
        <w:rPr>
          <w:rFonts w:ascii="Calibri" w:hAnsi="Calibri" w:cs="Arial"/>
          <w:sz w:val="22"/>
          <w:szCs w:val="22"/>
        </w:rPr>
        <w:t xml:space="preserve"> for further details.  </w:t>
      </w:r>
    </w:p>
    <w:p w14:paraId="1271AF5F" w14:textId="77777777" w:rsidR="005774DA" w:rsidRDefault="005774DA" w:rsidP="005C5A8D">
      <w:pPr>
        <w:pStyle w:val="ListParagraph"/>
        <w:widowControl w:val="0"/>
        <w:numPr>
          <w:ilvl w:val="0"/>
          <w:numId w:val="5"/>
        </w:numPr>
        <w:tabs>
          <w:tab w:val="left" w:pos="8222"/>
        </w:tabs>
        <w:spacing w:before="120" w:after="120"/>
        <w:rPr>
          <w:rFonts w:ascii="Calibri" w:hAnsi="Calibri" w:cs="Arial"/>
          <w:sz w:val="22"/>
          <w:szCs w:val="22"/>
        </w:rPr>
      </w:pPr>
      <w:r>
        <w:rPr>
          <w:rFonts w:ascii="Calibri" w:hAnsi="Calibri" w:cs="Arial"/>
          <w:sz w:val="22"/>
          <w:szCs w:val="22"/>
        </w:rPr>
        <w:t xml:space="preserve">The National Institutes Program which provides funding to eligible providers to support national institutes. </w:t>
      </w:r>
    </w:p>
    <w:p w14:paraId="2E618B9B" w14:textId="2653CD30" w:rsidR="005774DA" w:rsidRDefault="005774DA"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Conditions applying to the relevant program are set out in the </w:t>
      </w:r>
      <w:r w:rsidR="00BD1990">
        <w:rPr>
          <w:rFonts w:ascii="Calibri" w:hAnsi="Calibri" w:cs="Arial"/>
          <w:i/>
          <w:sz w:val="22"/>
          <w:szCs w:val="22"/>
        </w:rPr>
        <w:t>Higher Education Support (Other Grants) Guidelines 2022</w:t>
      </w:r>
      <w:r>
        <w:rPr>
          <w:rFonts w:ascii="Calibri" w:hAnsi="Calibri" w:cs="Arial"/>
          <w:i/>
          <w:sz w:val="22"/>
          <w:szCs w:val="22"/>
        </w:rPr>
        <w:t xml:space="preserve"> </w:t>
      </w:r>
      <w:r w:rsidRPr="000035A8">
        <w:rPr>
          <w:rFonts w:ascii="Calibri" w:hAnsi="Calibri" w:cs="Arial"/>
          <w:sz w:val="22"/>
          <w:szCs w:val="22"/>
        </w:rPr>
        <w:t>and the conditions of grant (if any) made by the Minister.</w:t>
      </w:r>
      <w:r>
        <w:rPr>
          <w:rFonts w:ascii="Calibri" w:hAnsi="Calibri" w:cs="Arial"/>
          <w:i/>
          <w:sz w:val="22"/>
          <w:szCs w:val="22"/>
        </w:rPr>
        <w:t xml:space="preserve"> </w:t>
      </w:r>
      <w:r>
        <w:rPr>
          <w:rFonts w:ascii="Calibri" w:hAnsi="Calibri" w:cs="Arial"/>
          <w:sz w:val="22"/>
          <w:szCs w:val="22"/>
        </w:rPr>
        <w:t xml:space="preserve">Grants under the relevant program will be made to eligible providers under the </w:t>
      </w:r>
      <w:r w:rsidR="00BD1990">
        <w:rPr>
          <w:rFonts w:ascii="Calibri" w:hAnsi="Calibri" w:cs="Arial"/>
          <w:i/>
          <w:sz w:val="22"/>
          <w:szCs w:val="22"/>
        </w:rPr>
        <w:t>Higher Education Support (Other Grants) Guidelines 2022</w:t>
      </w:r>
      <w:r>
        <w:rPr>
          <w:rFonts w:ascii="Calibri" w:hAnsi="Calibri" w:cs="Arial"/>
          <w:sz w:val="22"/>
          <w:szCs w:val="22"/>
        </w:rPr>
        <w:t xml:space="preserve">. </w:t>
      </w:r>
    </w:p>
    <w:p w14:paraId="6F3586B5" w14:textId="555E986B" w:rsidR="002B0224" w:rsidRDefault="00E60FE6" w:rsidP="003309F1">
      <w:pPr>
        <w:widowControl w:val="0"/>
        <w:tabs>
          <w:tab w:val="left" w:pos="8222"/>
        </w:tabs>
        <w:spacing w:before="120" w:after="120"/>
        <w:rPr>
          <w:rFonts w:ascii="Calibri" w:hAnsi="Calibri" w:cs="Arial"/>
          <w:sz w:val="22"/>
          <w:szCs w:val="22"/>
        </w:rPr>
      </w:pPr>
      <w:r>
        <w:rPr>
          <w:rFonts w:ascii="Calibri" w:hAnsi="Calibri" w:cs="Arial"/>
          <w:sz w:val="22"/>
          <w:szCs w:val="22"/>
        </w:rPr>
        <w:t>In 2021, e</w:t>
      </w:r>
      <w:r w:rsidR="002B0224" w:rsidRPr="002B0224">
        <w:rPr>
          <w:rFonts w:ascii="Calibri" w:hAnsi="Calibri" w:cs="Arial"/>
          <w:sz w:val="22"/>
          <w:szCs w:val="22"/>
        </w:rPr>
        <w:t xml:space="preserve">ligible providers may also receive grants under Part 2-3 (Other grants) of HESA in relation to the Tertiary Access Payment (TAP). The TAP which provides a one-off, non-indexed, means-tested payment to school-leavers from outer regional or remote areas who relocate more than 90 mins to undertake full-time, higher-level tertiary education (Certificate IV or above). Conditions applying to grants for the TAP </w:t>
      </w:r>
      <w:r>
        <w:rPr>
          <w:rFonts w:ascii="Calibri" w:hAnsi="Calibri" w:cs="Arial"/>
          <w:sz w:val="22"/>
          <w:szCs w:val="22"/>
        </w:rPr>
        <w:t xml:space="preserve">are </w:t>
      </w:r>
      <w:r w:rsidR="002B0224" w:rsidRPr="002B0224">
        <w:rPr>
          <w:rFonts w:ascii="Calibri" w:hAnsi="Calibri" w:cs="Arial"/>
          <w:sz w:val="22"/>
          <w:szCs w:val="22"/>
        </w:rPr>
        <w:t xml:space="preserve">set out in the conditions of grant made by the Minister.  </w:t>
      </w:r>
    </w:p>
    <w:p w14:paraId="737DBFF1" w14:textId="39406E3B" w:rsidR="005774DA" w:rsidRPr="0097708D" w:rsidRDefault="005774DA"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grants for ad hoc programs or projects under Part 2-3 (Other grants) of HESA and/or the </w:t>
      </w:r>
      <w:r w:rsidR="00BD1990">
        <w:rPr>
          <w:rFonts w:ascii="Calibri" w:hAnsi="Calibri" w:cs="Arial"/>
          <w:i/>
          <w:sz w:val="22"/>
          <w:szCs w:val="22"/>
        </w:rPr>
        <w:t>Higher Education Support (Other Grants) Guidelines 2022</w:t>
      </w:r>
      <w:r>
        <w:rPr>
          <w:rFonts w:ascii="Calibri" w:hAnsi="Calibri" w:cs="Arial"/>
          <w:sz w:val="22"/>
          <w:szCs w:val="22"/>
        </w:rPr>
        <w:t xml:space="preserve">. Conditions applying to these grants </w:t>
      </w:r>
      <w:r w:rsidRPr="005B30B9">
        <w:rPr>
          <w:rFonts w:ascii="Calibri" w:hAnsi="Calibri" w:cs="Arial"/>
          <w:sz w:val="22"/>
          <w:szCs w:val="22"/>
        </w:rPr>
        <w:t xml:space="preserve">are set out in the </w:t>
      </w:r>
      <w:r w:rsidR="00BD1990">
        <w:rPr>
          <w:rFonts w:ascii="Calibri" w:hAnsi="Calibri" w:cs="Arial"/>
          <w:i/>
          <w:sz w:val="22"/>
          <w:szCs w:val="22"/>
        </w:rPr>
        <w:t>Higher Education Support (Other Grants) Guidelines 2022</w:t>
      </w:r>
      <w:r w:rsidRPr="005B30B9">
        <w:rPr>
          <w:rFonts w:ascii="Calibri" w:hAnsi="Calibri" w:cs="Arial"/>
          <w:i/>
          <w:sz w:val="22"/>
          <w:szCs w:val="22"/>
        </w:rPr>
        <w:t xml:space="preserve"> </w:t>
      </w:r>
      <w:r w:rsidRPr="005B30B9">
        <w:rPr>
          <w:rFonts w:ascii="Calibri" w:hAnsi="Calibri" w:cs="Arial"/>
          <w:sz w:val="22"/>
          <w:szCs w:val="22"/>
        </w:rPr>
        <w:t>and</w:t>
      </w:r>
      <w:r>
        <w:rPr>
          <w:rFonts w:ascii="Calibri" w:hAnsi="Calibri" w:cs="Arial"/>
          <w:sz w:val="22"/>
          <w:szCs w:val="22"/>
        </w:rPr>
        <w:t>/or</w:t>
      </w:r>
      <w:r w:rsidRPr="005B30B9">
        <w:rPr>
          <w:rFonts w:ascii="Calibri" w:hAnsi="Calibri" w:cs="Arial"/>
          <w:sz w:val="22"/>
          <w:szCs w:val="22"/>
        </w:rPr>
        <w:t xml:space="preserve"> the conditions of grant (if any) made by the Minister.</w:t>
      </w:r>
    </w:p>
    <w:p w14:paraId="4A04C9C2" w14:textId="77D18F25" w:rsidR="005774DA" w:rsidRPr="007F31CE" w:rsidRDefault="001D1FAD" w:rsidP="000122FF">
      <w:pPr>
        <w:spacing w:after="200" w:line="276" w:lineRule="auto"/>
        <w:rPr>
          <w:rFonts w:ascii="Calibri" w:hAnsi="Calibri" w:cs="Arial"/>
          <w:i/>
          <w:sz w:val="22"/>
          <w:szCs w:val="22"/>
        </w:rPr>
      </w:pPr>
      <w:r>
        <w:rPr>
          <w:rFonts w:ascii="Calibri" w:hAnsi="Calibri" w:cs="Arial"/>
          <w:i/>
          <w:sz w:val="22"/>
          <w:szCs w:val="22"/>
        </w:rPr>
        <w:br w:type="page"/>
      </w:r>
      <w:r w:rsidR="005774DA" w:rsidRPr="007F31CE">
        <w:rPr>
          <w:rFonts w:ascii="Calibri" w:hAnsi="Calibri" w:cs="Arial"/>
          <w:i/>
          <w:sz w:val="22"/>
          <w:szCs w:val="22"/>
        </w:rPr>
        <w:lastRenderedPageBreak/>
        <w:t>Indicative maximum funding amounts</w:t>
      </w:r>
    </w:p>
    <w:p w14:paraId="34BCF357" w14:textId="2898600B" w:rsidR="005774DA" w:rsidRDefault="005774DA"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Indicative maximum funding amounts for each of these funding streams are shown in the following table. The table does not include amounts for any ad hoc grants made under </w:t>
      </w:r>
      <w:r w:rsidRPr="0008591A">
        <w:rPr>
          <w:rFonts w:ascii="Calibri" w:hAnsi="Calibri" w:cs="Arial"/>
          <w:sz w:val="22"/>
          <w:szCs w:val="22"/>
        </w:rPr>
        <w:t xml:space="preserve">Part 2-3 (Other </w:t>
      </w:r>
      <w:r>
        <w:rPr>
          <w:rFonts w:ascii="Calibri" w:hAnsi="Calibri" w:cs="Arial"/>
          <w:sz w:val="22"/>
          <w:szCs w:val="22"/>
        </w:rPr>
        <w:t>g</w:t>
      </w:r>
      <w:r w:rsidRPr="0008591A">
        <w:rPr>
          <w:rFonts w:ascii="Calibri" w:hAnsi="Calibri" w:cs="Arial"/>
          <w:sz w:val="22"/>
          <w:szCs w:val="22"/>
        </w:rPr>
        <w:t xml:space="preserve">rants) of HESA and/or the </w:t>
      </w:r>
      <w:r w:rsidR="00BD1990">
        <w:rPr>
          <w:rFonts w:ascii="Calibri" w:hAnsi="Calibri" w:cs="Arial"/>
          <w:i/>
          <w:sz w:val="22"/>
          <w:szCs w:val="22"/>
        </w:rPr>
        <w:t>Higher Education Support (Other Grants) Guidelines 2022</w:t>
      </w:r>
      <w:r w:rsidRPr="0008591A">
        <w:rPr>
          <w:rFonts w:ascii="Calibri" w:hAnsi="Calibri" w:cs="Arial"/>
          <w:sz w:val="22"/>
          <w:szCs w:val="22"/>
        </w:rPr>
        <w:t>.</w:t>
      </w:r>
      <w:r>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54499E">
        <w:rPr>
          <w:rFonts w:ascii="Calibri" w:hAnsi="Calibri" w:cs="Arial"/>
          <w:i/>
          <w:sz w:val="22"/>
          <w:szCs w:val="22"/>
        </w:rPr>
        <w:t>Commonwealth Grant Scheme Guidelines 2020</w:t>
      </w:r>
      <w:r>
        <w:rPr>
          <w:rFonts w:ascii="Calibri" w:hAnsi="Calibri" w:cs="Arial"/>
          <w:sz w:val="22"/>
          <w:szCs w:val="22"/>
        </w:rPr>
        <w:t xml:space="preserve">, the </w:t>
      </w:r>
      <w:r w:rsidR="00BD1990">
        <w:rPr>
          <w:rFonts w:ascii="Calibri" w:hAnsi="Calibri" w:cs="Arial"/>
          <w:i/>
          <w:sz w:val="22"/>
          <w:szCs w:val="22"/>
        </w:rPr>
        <w:t>Higher Education Support (Other Grants) Guidelines 2022</w:t>
      </w:r>
      <w:r w:rsidRPr="00FA3A39">
        <w:rPr>
          <w:rFonts w:ascii="Calibri" w:hAnsi="Calibri" w:cs="Arial"/>
          <w:sz w:val="22"/>
          <w:szCs w:val="22"/>
        </w:rPr>
        <w:t>,</w:t>
      </w:r>
      <w:r>
        <w:rPr>
          <w:rFonts w:ascii="Calibri" w:hAnsi="Calibri" w:cs="Arial"/>
          <w:sz w:val="22"/>
          <w:szCs w:val="22"/>
        </w:rPr>
        <w:t xml:space="preserve"> the</w:t>
      </w:r>
      <w:r>
        <w:rPr>
          <w:rFonts w:ascii="Calibri" w:hAnsi="Calibri" w:cs="Arial"/>
          <w:i/>
          <w:sz w:val="22"/>
          <w:szCs w:val="22"/>
        </w:rPr>
        <w:t xml:space="preserve"> </w:t>
      </w:r>
      <w:r w:rsidRPr="007C1A1B">
        <w:rPr>
          <w:rFonts w:ascii="Calibri" w:hAnsi="Calibri" w:cs="Arial"/>
          <w:i/>
          <w:sz w:val="22"/>
          <w:szCs w:val="22"/>
        </w:rPr>
        <w:t>Other Grants Guidelines (Research) 201</w:t>
      </w:r>
      <w:r>
        <w:rPr>
          <w:rFonts w:ascii="Calibri" w:hAnsi="Calibri" w:cs="Arial"/>
          <w:i/>
          <w:sz w:val="22"/>
          <w:szCs w:val="22"/>
        </w:rPr>
        <w:t>7</w:t>
      </w:r>
      <w:r w:rsidRPr="0054499E">
        <w:rPr>
          <w:rFonts w:ascii="Calibri" w:hAnsi="Calibri" w:cs="Arial"/>
          <w:i/>
          <w:sz w:val="22"/>
          <w:szCs w:val="22"/>
        </w:rPr>
        <w:t xml:space="preserve"> </w:t>
      </w:r>
      <w:r>
        <w:rPr>
          <w:rFonts w:ascii="Calibri" w:hAnsi="Calibri" w:cs="Arial"/>
          <w:sz w:val="22"/>
          <w:szCs w:val="22"/>
        </w:rPr>
        <w:t xml:space="preserve">or the </w:t>
      </w:r>
      <w:r w:rsidRPr="007F31CE">
        <w:rPr>
          <w:rFonts w:ascii="Calibri" w:hAnsi="Calibri" w:cs="Arial"/>
          <w:i/>
          <w:sz w:val="22"/>
          <w:szCs w:val="22"/>
        </w:rPr>
        <w:t>Commonwealth Scholarships Guidelines (Research) 2017</w:t>
      </w:r>
      <w:r>
        <w:rPr>
          <w:rFonts w:ascii="Calibri" w:hAnsi="Calibri" w:cs="Arial"/>
          <w:sz w:val="22"/>
          <w:szCs w:val="22"/>
        </w:rPr>
        <w:t xml:space="preserve">. The amount of funding the Provider </w:t>
      </w:r>
      <w:proofErr w:type="gramStart"/>
      <w:r>
        <w:rPr>
          <w:rFonts w:ascii="Calibri" w:hAnsi="Calibri" w:cs="Arial"/>
          <w:sz w:val="22"/>
          <w:szCs w:val="22"/>
        </w:rPr>
        <w:t>actually receives</w:t>
      </w:r>
      <w:proofErr w:type="gramEnd"/>
      <w:r>
        <w:rPr>
          <w:rFonts w:ascii="Calibri" w:hAnsi="Calibri" w:cs="Arial"/>
          <w:sz w:val="22"/>
          <w:szCs w:val="22"/>
        </w:rPr>
        <w:t xml:space="preserve"> will be calculated based on HESA and the relevant legislative instrument. </w:t>
      </w:r>
    </w:p>
    <w:p w14:paraId="0DA0B801" w14:textId="77777777" w:rsidR="000D792A" w:rsidRPr="0081597C" w:rsidRDefault="000D792A" w:rsidP="00CE2226">
      <w:pPr>
        <w:widowControl w:val="0"/>
        <w:tabs>
          <w:tab w:val="left" w:pos="8222"/>
        </w:tabs>
        <w:spacing w:before="120" w:after="120"/>
        <w:rPr>
          <w:rFonts w:ascii="Calibri" w:hAnsi="Calibri" w:cs="Arial"/>
          <w:sz w:val="12"/>
          <w:szCs w:val="12"/>
        </w:rPr>
      </w:pPr>
    </w:p>
    <w:p w14:paraId="7E32FD84" w14:textId="7DD6B8F3" w:rsidR="005774DA" w:rsidRPr="00034A01" w:rsidRDefault="005774DA" w:rsidP="00CE2226">
      <w:pPr>
        <w:widowControl w:val="0"/>
        <w:tabs>
          <w:tab w:val="left" w:pos="8222"/>
        </w:tabs>
        <w:spacing w:before="120" w:after="120"/>
        <w:rPr>
          <w:rFonts w:ascii="Calibri" w:hAnsi="Calibri" w:cs="Arial"/>
          <w:b/>
          <w:sz w:val="22"/>
          <w:szCs w:val="22"/>
        </w:rPr>
      </w:pPr>
      <w:r w:rsidRPr="00034A01">
        <w:rPr>
          <w:rFonts w:ascii="Calibri" w:hAnsi="Calibri" w:cs="Arial"/>
          <w:b/>
          <w:sz w:val="22"/>
          <w:szCs w:val="22"/>
        </w:rPr>
        <w:t>Table 1</w:t>
      </w:r>
      <w:r>
        <w:rPr>
          <w:rFonts w:ascii="Calibri" w:hAnsi="Calibri" w:cs="Arial"/>
          <w:b/>
          <w:sz w:val="22"/>
          <w:szCs w:val="22"/>
        </w:rPr>
        <w:t>:</w:t>
      </w:r>
      <w:r w:rsidRPr="00034A01">
        <w:rPr>
          <w:rFonts w:ascii="Calibri" w:hAnsi="Calibri" w:cs="Arial"/>
          <w:b/>
          <w:sz w:val="22"/>
          <w:szCs w:val="22"/>
        </w:rPr>
        <w:t xml:space="preserve"> Summary of indicative maximum funding amounts</w:t>
      </w:r>
    </w:p>
    <w:tbl>
      <w:tblPr>
        <w:tblStyle w:val="TableGrid"/>
        <w:tblW w:w="0" w:type="auto"/>
        <w:tblLayout w:type="fixed"/>
        <w:tblLook w:val="04A0" w:firstRow="1" w:lastRow="0" w:firstColumn="1" w:lastColumn="0" w:noHBand="0" w:noVBand="1"/>
      </w:tblPr>
      <w:tblGrid>
        <w:gridCol w:w="3681"/>
        <w:gridCol w:w="1984"/>
        <w:gridCol w:w="1933"/>
        <w:gridCol w:w="2030"/>
      </w:tblGrid>
      <w:tr w:rsidR="00250090" w:rsidRPr="007223D5" w14:paraId="0B5B852E" w14:textId="77777777" w:rsidTr="00DF052D">
        <w:trPr>
          <w:trHeight w:val="340"/>
          <w:tblHeader/>
        </w:trPr>
        <w:tc>
          <w:tcPr>
            <w:tcW w:w="3681" w:type="dxa"/>
          </w:tcPr>
          <w:p w14:paraId="0534AFA9" w14:textId="77777777" w:rsidR="005774DA" w:rsidRPr="00034A01" w:rsidRDefault="005774DA" w:rsidP="00034A01">
            <w:pPr>
              <w:tabs>
                <w:tab w:val="left" w:pos="8222"/>
              </w:tabs>
              <w:spacing w:before="120" w:after="120"/>
              <w:jc w:val="center"/>
              <w:rPr>
                <w:rFonts w:ascii="Calibri" w:hAnsi="Calibri" w:cs="Arial"/>
                <w:b/>
                <w:bCs/>
                <w:sz w:val="20"/>
                <w:szCs w:val="20"/>
              </w:rPr>
            </w:pPr>
            <w:r w:rsidRPr="00034A01">
              <w:rPr>
                <w:rFonts w:ascii="Calibri" w:hAnsi="Calibri" w:cs="Arial"/>
                <w:b/>
                <w:bCs/>
                <w:sz w:val="20"/>
                <w:szCs w:val="20"/>
              </w:rPr>
              <w:t>Funding</w:t>
            </w:r>
          </w:p>
        </w:tc>
        <w:tc>
          <w:tcPr>
            <w:tcW w:w="1984" w:type="dxa"/>
          </w:tcPr>
          <w:p w14:paraId="51439FDD" w14:textId="03F888B9" w:rsidR="005774DA" w:rsidRPr="00034A01" w:rsidRDefault="005774DA"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2021 </w:t>
            </w:r>
          </w:p>
        </w:tc>
        <w:tc>
          <w:tcPr>
            <w:tcW w:w="1933" w:type="dxa"/>
          </w:tcPr>
          <w:p w14:paraId="2A58C757" w14:textId="70A1D8BA" w:rsidR="005774DA" w:rsidRPr="00034A01" w:rsidRDefault="005774DA"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2022 </w:t>
            </w:r>
          </w:p>
        </w:tc>
        <w:tc>
          <w:tcPr>
            <w:tcW w:w="2030" w:type="dxa"/>
            <w:shd w:val="clear" w:color="auto" w:fill="auto"/>
          </w:tcPr>
          <w:p w14:paraId="2AE41738" w14:textId="0C044844" w:rsidR="005774DA" w:rsidRPr="00034A01" w:rsidRDefault="005774DA"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2023 </w:t>
            </w:r>
          </w:p>
        </w:tc>
      </w:tr>
      <w:tr w:rsidR="005774DA" w:rsidRPr="007223D5" w14:paraId="127814F9" w14:textId="77777777" w:rsidTr="00DF052D">
        <w:tc>
          <w:tcPr>
            <w:tcW w:w="9628" w:type="dxa"/>
            <w:gridSpan w:val="4"/>
            <w:shd w:val="clear" w:color="auto" w:fill="auto"/>
          </w:tcPr>
          <w:p w14:paraId="5110F446" w14:textId="77777777" w:rsidR="005774DA" w:rsidRPr="00034A01" w:rsidRDefault="005774DA" w:rsidP="00BE7CF5">
            <w:pPr>
              <w:tabs>
                <w:tab w:val="left" w:pos="8222"/>
              </w:tabs>
              <w:spacing w:before="120" w:after="120"/>
              <w:rPr>
                <w:rFonts w:ascii="Calibri" w:hAnsi="Calibri" w:cs="Arial"/>
                <w:sz w:val="20"/>
                <w:szCs w:val="20"/>
              </w:rPr>
            </w:pPr>
            <w:r>
              <w:rPr>
                <w:rFonts w:ascii="Calibri" w:hAnsi="Calibri" w:cs="Arial"/>
                <w:b/>
                <w:iCs/>
                <w:sz w:val="20"/>
                <w:szCs w:val="20"/>
              </w:rPr>
              <w:t xml:space="preserve">1. </w:t>
            </w:r>
            <w:r w:rsidRPr="00034A01">
              <w:rPr>
                <w:rFonts w:ascii="Calibri" w:hAnsi="Calibri" w:cs="Arial"/>
                <w:b/>
                <w:iCs/>
                <w:sz w:val="20"/>
                <w:szCs w:val="20"/>
              </w:rPr>
              <w:t xml:space="preserve">Teaching </w:t>
            </w:r>
          </w:p>
        </w:tc>
      </w:tr>
      <w:tr w:rsidR="00250090" w:rsidRPr="007223D5" w14:paraId="61E2C4A9" w14:textId="77777777" w:rsidTr="00DF052D">
        <w:tc>
          <w:tcPr>
            <w:tcW w:w="3681" w:type="dxa"/>
          </w:tcPr>
          <w:p w14:paraId="23C94B62" w14:textId="3AFA94D4" w:rsidR="005774DA" w:rsidRPr="00034A01" w:rsidRDefault="005774DA" w:rsidP="000D792A">
            <w:pPr>
              <w:tabs>
                <w:tab w:val="left" w:pos="8222"/>
              </w:tabs>
              <w:spacing w:before="120" w:after="120"/>
              <w:rPr>
                <w:rFonts w:ascii="Calibri" w:hAnsi="Calibri" w:cs="Arial"/>
                <w:b/>
                <w:iCs/>
                <w:sz w:val="20"/>
                <w:szCs w:val="20"/>
              </w:rPr>
            </w:pPr>
            <w:r w:rsidRPr="0029368A">
              <w:rPr>
                <w:rFonts w:ascii="Calibri" w:hAnsi="Calibri" w:cs="Arial"/>
                <w:sz w:val="20"/>
                <w:szCs w:val="20"/>
              </w:rPr>
              <w:t xml:space="preserve">Higher education courses (MBGA funding envelope, including an amount contingent on meeting </w:t>
            </w:r>
            <w:r w:rsidR="000D792A">
              <w:rPr>
                <w:rFonts w:ascii="Calibri" w:hAnsi="Calibri" w:cs="Arial"/>
                <w:sz w:val="20"/>
                <w:szCs w:val="20"/>
              </w:rPr>
              <w:t>p</w:t>
            </w:r>
            <w:r w:rsidRPr="0029368A">
              <w:rPr>
                <w:rFonts w:ascii="Calibri" w:hAnsi="Calibri" w:cs="Arial"/>
                <w:sz w:val="20"/>
                <w:szCs w:val="20"/>
              </w:rPr>
              <w:t>erformance</w:t>
            </w:r>
            <w:r>
              <w:rPr>
                <w:rFonts w:ascii="Calibri" w:hAnsi="Calibri" w:cs="Arial"/>
                <w:sz w:val="20"/>
                <w:szCs w:val="20"/>
              </w:rPr>
              <w:noBreakHyphen/>
            </w:r>
            <w:r w:rsidRPr="0029368A">
              <w:rPr>
                <w:rFonts w:ascii="Calibri" w:hAnsi="Calibri" w:cs="Arial"/>
                <w:sz w:val="20"/>
                <w:szCs w:val="20"/>
              </w:rPr>
              <w:t>based</w:t>
            </w:r>
            <w:r w:rsidR="000D792A">
              <w:rPr>
                <w:rFonts w:ascii="Calibri" w:hAnsi="Calibri" w:cs="Arial"/>
                <w:sz w:val="20"/>
                <w:szCs w:val="20"/>
              </w:rPr>
              <w:t xml:space="preserve"> </w:t>
            </w:r>
            <w:r w:rsidRPr="0029368A">
              <w:rPr>
                <w:rFonts w:ascii="Calibri" w:hAnsi="Calibri" w:cs="Arial"/>
                <w:sz w:val="20"/>
                <w:szCs w:val="20"/>
              </w:rPr>
              <w:t>funding requirements)</w:t>
            </w:r>
          </w:p>
        </w:tc>
        <w:tc>
          <w:tcPr>
            <w:tcW w:w="1984" w:type="dxa"/>
          </w:tcPr>
          <w:p w14:paraId="7C5DA78B" w14:textId="29D505F8" w:rsidR="005774DA" w:rsidRPr="00693D50" w:rsidRDefault="005774DA"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sidR="00B729B4">
              <w:rPr>
                <w:rFonts w:ascii="Calibri" w:hAnsi="Calibri" w:cs="Arial"/>
                <w:noProof/>
                <w:sz w:val="20"/>
                <w:szCs w:val="20"/>
              </w:rPr>
              <w:t>92,318,059</w:t>
            </w:r>
          </w:p>
        </w:tc>
        <w:tc>
          <w:tcPr>
            <w:tcW w:w="1933" w:type="dxa"/>
            <w:shd w:val="clear" w:color="auto" w:fill="auto"/>
          </w:tcPr>
          <w:p w14:paraId="2FF1817F" w14:textId="7AB21A89" w:rsidR="005774DA" w:rsidRPr="007223D5" w:rsidRDefault="00BC07CB" w:rsidP="006B712A">
            <w:pPr>
              <w:tabs>
                <w:tab w:val="left" w:pos="8222"/>
              </w:tabs>
              <w:spacing w:before="120" w:after="120"/>
              <w:rPr>
                <w:rFonts w:ascii="Calibri" w:hAnsi="Calibri" w:cs="Arial"/>
                <w:sz w:val="20"/>
                <w:szCs w:val="20"/>
              </w:rPr>
            </w:pPr>
            <w:r w:rsidRPr="00BC07CB">
              <w:rPr>
                <w:rFonts w:ascii="Calibri" w:hAnsi="Calibri" w:cs="Arial"/>
                <w:noProof/>
                <w:sz w:val="20"/>
                <w:szCs w:val="20"/>
              </w:rPr>
              <w:t>$88,570,040</w:t>
            </w:r>
          </w:p>
        </w:tc>
        <w:tc>
          <w:tcPr>
            <w:tcW w:w="2030" w:type="dxa"/>
            <w:shd w:val="clear" w:color="auto" w:fill="auto"/>
          </w:tcPr>
          <w:p w14:paraId="5F01C4AB" w14:textId="66D3252F" w:rsidR="005774DA" w:rsidRPr="007223D5" w:rsidRDefault="003F0F42" w:rsidP="006B712A">
            <w:pPr>
              <w:tabs>
                <w:tab w:val="left" w:pos="8222"/>
              </w:tabs>
              <w:spacing w:before="120" w:after="120"/>
              <w:rPr>
                <w:rFonts w:ascii="Calibri" w:hAnsi="Calibri" w:cs="Arial"/>
                <w:sz w:val="20"/>
                <w:szCs w:val="20"/>
              </w:rPr>
            </w:pPr>
            <w:r>
              <w:rPr>
                <w:rFonts w:ascii="Calibri" w:hAnsi="Calibri" w:cs="Arial"/>
                <w:noProof/>
                <w:sz w:val="20"/>
                <w:szCs w:val="20"/>
              </w:rPr>
              <w:t>$86,796,540</w:t>
            </w:r>
          </w:p>
        </w:tc>
      </w:tr>
      <w:tr w:rsidR="00250090" w:rsidRPr="007223D5" w14:paraId="5834DA66" w14:textId="77777777" w:rsidTr="00DF052D">
        <w:tc>
          <w:tcPr>
            <w:tcW w:w="3681" w:type="dxa"/>
          </w:tcPr>
          <w:p w14:paraId="539F80DA" w14:textId="77777777" w:rsidR="005774DA" w:rsidRPr="00C110E0" w:rsidRDefault="005774DA" w:rsidP="00C110E0">
            <w:pPr>
              <w:tabs>
                <w:tab w:val="left" w:pos="8222"/>
              </w:tabs>
              <w:spacing w:before="120" w:after="120"/>
              <w:jc w:val="right"/>
              <w:rPr>
                <w:rFonts w:ascii="Calibri" w:hAnsi="Calibri" w:cs="Arial"/>
                <w:i/>
                <w:iCs/>
                <w:sz w:val="20"/>
                <w:szCs w:val="20"/>
              </w:rPr>
            </w:pPr>
            <w:r w:rsidRPr="00C110E0">
              <w:rPr>
                <w:rFonts w:ascii="Calibri" w:hAnsi="Calibri" w:cs="Arial"/>
                <w:i/>
                <w:iCs/>
                <w:sz w:val="20"/>
                <w:szCs w:val="20"/>
              </w:rPr>
              <w:t>Additional amounts for RUCs (included in the Provider’s MBGA for higher education courses shown above)</w:t>
            </w:r>
          </w:p>
        </w:tc>
        <w:tc>
          <w:tcPr>
            <w:tcW w:w="1984" w:type="dxa"/>
          </w:tcPr>
          <w:p w14:paraId="291F15E5" w14:textId="77777777" w:rsidR="005774DA" w:rsidRPr="00693D50" w:rsidRDefault="005774DA" w:rsidP="00693D50">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c>
          <w:tcPr>
            <w:tcW w:w="1933" w:type="dxa"/>
            <w:shd w:val="clear" w:color="auto" w:fill="auto"/>
          </w:tcPr>
          <w:p w14:paraId="2897BED8" w14:textId="3BA71A9C" w:rsidR="005774DA" w:rsidRPr="007223D5" w:rsidRDefault="00D45029">
            <w:pPr>
              <w:tabs>
                <w:tab w:val="left" w:pos="8222"/>
              </w:tabs>
              <w:spacing w:before="120" w:after="120"/>
              <w:rPr>
                <w:rFonts w:ascii="Calibri" w:hAnsi="Calibri" w:cs="Arial"/>
                <w:sz w:val="20"/>
                <w:szCs w:val="20"/>
              </w:rPr>
            </w:pPr>
            <w:r>
              <w:rPr>
                <w:rFonts w:ascii="Calibri" w:hAnsi="Calibri" w:cs="Arial"/>
                <w:sz w:val="20"/>
                <w:szCs w:val="20"/>
              </w:rPr>
              <w:t>$28,679</w:t>
            </w:r>
          </w:p>
        </w:tc>
        <w:tc>
          <w:tcPr>
            <w:tcW w:w="2030" w:type="dxa"/>
            <w:shd w:val="clear" w:color="auto" w:fill="auto"/>
          </w:tcPr>
          <w:p w14:paraId="60813756" w14:textId="4D4675E8" w:rsidR="005774DA" w:rsidRPr="007223D5" w:rsidRDefault="003F0F42">
            <w:pPr>
              <w:tabs>
                <w:tab w:val="left" w:pos="8222"/>
              </w:tabs>
              <w:spacing w:before="120" w:after="120"/>
              <w:rPr>
                <w:rFonts w:ascii="Calibri" w:hAnsi="Calibri" w:cs="Arial"/>
                <w:sz w:val="20"/>
                <w:szCs w:val="20"/>
              </w:rPr>
            </w:pPr>
            <w:r>
              <w:rPr>
                <w:rFonts w:ascii="Calibri" w:hAnsi="Calibri" w:cs="Arial"/>
                <w:sz w:val="20"/>
                <w:szCs w:val="20"/>
              </w:rPr>
              <w:t>$29,680</w:t>
            </w:r>
          </w:p>
        </w:tc>
      </w:tr>
      <w:tr w:rsidR="00B92416" w:rsidRPr="007223D5" w14:paraId="02A1C922" w14:textId="77777777" w:rsidTr="00DF052D">
        <w:tc>
          <w:tcPr>
            <w:tcW w:w="3681" w:type="dxa"/>
          </w:tcPr>
          <w:p w14:paraId="47E150F5" w14:textId="2FBB9BA9" w:rsidR="00B92416" w:rsidRPr="00C110E0" w:rsidRDefault="00B92416" w:rsidP="00C110E0">
            <w:pPr>
              <w:tabs>
                <w:tab w:val="left" w:pos="8222"/>
              </w:tabs>
              <w:spacing w:before="120" w:after="120"/>
              <w:jc w:val="right"/>
              <w:rPr>
                <w:rFonts w:ascii="Calibri" w:hAnsi="Calibri" w:cs="Arial"/>
                <w:i/>
                <w:iCs/>
                <w:sz w:val="20"/>
                <w:szCs w:val="20"/>
              </w:rPr>
            </w:pPr>
            <w:r w:rsidRPr="00B92416">
              <w:rPr>
                <w:rFonts w:ascii="Calibri" w:hAnsi="Calibri" w:cs="Arial"/>
                <w:i/>
                <w:iCs/>
                <w:sz w:val="20"/>
                <w:szCs w:val="20"/>
              </w:rPr>
              <w:t>Additional amounts for Equity Places (included in the Provider’s MBGA for higher education courses shown above)</w:t>
            </w:r>
          </w:p>
        </w:tc>
        <w:tc>
          <w:tcPr>
            <w:tcW w:w="1984" w:type="dxa"/>
          </w:tcPr>
          <w:p w14:paraId="29EB9E5F" w14:textId="7AC07C67" w:rsidR="00B92416" w:rsidRPr="003B009E" w:rsidRDefault="00B92416" w:rsidP="00693D50">
            <w:pPr>
              <w:tabs>
                <w:tab w:val="left" w:pos="8222"/>
              </w:tabs>
              <w:spacing w:before="120" w:after="120"/>
              <w:rPr>
                <w:rFonts w:ascii="Calibri" w:hAnsi="Calibri" w:cs="Arial"/>
                <w:noProof/>
                <w:sz w:val="20"/>
                <w:szCs w:val="20"/>
              </w:rPr>
            </w:pPr>
            <w:r>
              <w:rPr>
                <w:rFonts w:ascii="Calibri" w:hAnsi="Calibri" w:cs="Arial"/>
                <w:noProof/>
                <w:sz w:val="20"/>
                <w:szCs w:val="20"/>
              </w:rPr>
              <w:t>N/A</w:t>
            </w:r>
          </w:p>
        </w:tc>
        <w:tc>
          <w:tcPr>
            <w:tcW w:w="1933" w:type="dxa"/>
            <w:shd w:val="clear" w:color="auto" w:fill="auto"/>
          </w:tcPr>
          <w:p w14:paraId="4F277468" w14:textId="0E583CA7" w:rsidR="00B92416" w:rsidRDefault="00B92416">
            <w:pPr>
              <w:tabs>
                <w:tab w:val="left" w:pos="8222"/>
              </w:tabs>
              <w:spacing w:before="120" w:after="120"/>
              <w:rPr>
                <w:rFonts w:ascii="Calibri" w:hAnsi="Calibri" w:cs="Arial"/>
                <w:sz w:val="20"/>
                <w:szCs w:val="20"/>
              </w:rPr>
            </w:pPr>
            <w:r>
              <w:rPr>
                <w:rFonts w:ascii="Calibri" w:hAnsi="Calibri" w:cs="Arial"/>
                <w:sz w:val="20"/>
                <w:szCs w:val="20"/>
              </w:rPr>
              <w:t>N/A</w:t>
            </w:r>
          </w:p>
        </w:tc>
        <w:tc>
          <w:tcPr>
            <w:tcW w:w="2030" w:type="dxa"/>
            <w:shd w:val="clear" w:color="auto" w:fill="auto"/>
          </w:tcPr>
          <w:p w14:paraId="37A9A814" w14:textId="69534B6E" w:rsidR="00B92416" w:rsidRDefault="00B92416">
            <w:pPr>
              <w:tabs>
                <w:tab w:val="left" w:pos="8222"/>
              </w:tabs>
              <w:spacing w:before="120" w:after="120"/>
              <w:rPr>
                <w:rFonts w:ascii="Calibri" w:hAnsi="Calibri" w:cs="Arial"/>
                <w:sz w:val="20"/>
                <w:szCs w:val="20"/>
              </w:rPr>
            </w:pPr>
            <w:r w:rsidRPr="00B92416">
              <w:rPr>
                <w:rFonts w:ascii="Calibri" w:hAnsi="Calibri" w:cs="Arial"/>
                <w:sz w:val="20"/>
                <w:szCs w:val="20"/>
              </w:rPr>
              <w:t>$65,379</w:t>
            </w:r>
          </w:p>
        </w:tc>
      </w:tr>
      <w:tr w:rsidR="00250090" w:rsidRPr="007223D5" w14:paraId="25D9E97D" w14:textId="77777777" w:rsidTr="00DF052D">
        <w:tc>
          <w:tcPr>
            <w:tcW w:w="3681" w:type="dxa"/>
          </w:tcPr>
          <w:p w14:paraId="7EAB5411" w14:textId="77777777" w:rsidR="005774DA" w:rsidRPr="00034A01" w:rsidRDefault="005774DA" w:rsidP="006B712A">
            <w:pPr>
              <w:tabs>
                <w:tab w:val="left" w:pos="8222"/>
              </w:tabs>
              <w:spacing w:before="120" w:after="120"/>
              <w:rPr>
                <w:rFonts w:ascii="Calibri" w:hAnsi="Calibri" w:cs="Arial"/>
                <w:b/>
                <w:iCs/>
                <w:sz w:val="20"/>
                <w:szCs w:val="20"/>
              </w:rPr>
            </w:pPr>
            <w:r w:rsidRPr="00A75534">
              <w:rPr>
                <w:rFonts w:ascii="Calibri" w:hAnsi="Calibri" w:cs="Arial"/>
                <w:sz w:val="20"/>
                <w:szCs w:val="20"/>
              </w:rPr>
              <w:t>MBGA for designated higher education courses (</w:t>
            </w:r>
            <w:r>
              <w:rPr>
                <w:rFonts w:ascii="Calibri" w:hAnsi="Calibri" w:cs="Arial"/>
                <w:sz w:val="20"/>
                <w:szCs w:val="20"/>
              </w:rPr>
              <w:t>m</w:t>
            </w:r>
            <w:r w:rsidRPr="00A75534">
              <w:rPr>
                <w:rFonts w:ascii="Calibri" w:hAnsi="Calibri" w:cs="Arial"/>
                <w:sz w:val="20"/>
                <w:szCs w:val="20"/>
              </w:rPr>
              <w:t>edicine)</w:t>
            </w:r>
          </w:p>
        </w:tc>
        <w:tc>
          <w:tcPr>
            <w:tcW w:w="1984" w:type="dxa"/>
          </w:tcPr>
          <w:p w14:paraId="0DC5084A" w14:textId="77777777" w:rsidR="005774DA" w:rsidRPr="00693D50" w:rsidRDefault="005774DA"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c>
          <w:tcPr>
            <w:tcW w:w="1933" w:type="dxa"/>
            <w:shd w:val="clear" w:color="auto" w:fill="auto"/>
          </w:tcPr>
          <w:p w14:paraId="5ADBB8F3" w14:textId="77777777" w:rsidR="005774DA" w:rsidRPr="007223D5" w:rsidRDefault="005774DA"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c>
          <w:tcPr>
            <w:tcW w:w="2030" w:type="dxa"/>
            <w:shd w:val="clear" w:color="auto" w:fill="auto"/>
          </w:tcPr>
          <w:p w14:paraId="3A5339B7" w14:textId="77777777" w:rsidR="005774DA" w:rsidRPr="007223D5" w:rsidRDefault="005774DA"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r>
      <w:tr w:rsidR="00250090" w:rsidRPr="007223D5" w14:paraId="769E8E7D" w14:textId="77777777" w:rsidTr="003916AB">
        <w:trPr>
          <w:trHeight w:val="1000"/>
        </w:trPr>
        <w:tc>
          <w:tcPr>
            <w:tcW w:w="3681" w:type="dxa"/>
          </w:tcPr>
          <w:p w14:paraId="133DF848" w14:textId="0E59FC54" w:rsidR="005774DA" w:rsidRPr="00034A01" w:rsidRDefault="005774DA" w:rsidP="003916AB">
            <w:pPr>
              <w:tabs>
                <w:tab w:val="left" w:pos="8222"/>
              </w:tabs>
              <w:spacing w:before="120"/>
              <w:rPr>
                <w:rFonts w:ascii="Calibri" w:hAnsi="Calibri" w:cs="Arial"/>
                <w:b/>
                <w:iCs/>
                <w:sz w:val="20"/>
                <w:szCs w:val="20"/>
              </w:rPr>
            </w:pPr>
            <w:r w:rsidRPr="00034A01">
              <w:rPr>
                <w:rFonts w:ascii="Calibri" w:hAnsi="Calibri" w:cs="Arial"/>
                <w:sz w:val="20"/>
                <w:szCs w:val="20"/>
              </w:rPr>
              <w:t>Any funding for demand driven higher education courses</w:t>
            </w:r>
            <w:r w:rsidR="000D792A">
              <w:rPr>
                <w:rFonts w:ascii="Calibri" w:hAnsi="Calibri" w:cs="Arial"/>
                <w:sz w:val="20"/>
                <w:szCs w:val="20"/>
              </w:rPr>
              <w:t xml:space="preserve"> </w:t>
            </w:r>
            <w:r>
              <w:rPr>
                <w:rFonts w:ascii="Calibri" w:hAnsi="Calibri" w:cs="Arial"/>
                <w:sz w:val="20"/>
                <w:szCs w:val="20"/>
              </w:rPr>
              <w:t>(amounts to be paid based on actual student enrolments)</w:t>
            </w:r>
          </w:p>
        </w:tc>
        <w:tc>
          <w:tcPr>
            <w:tcW w:w="1984" w:type="dxa"/>
          </w:tcPr>
          <w:p w14:paraId="4B6AA3F1" w14:textId="1DA9342B" w:rsidR="005774DA" w:rsidRPr="00693D50" w:rsidRDefault="00987CED">
            <w:pPr>
              <w:tabs>
                <w:tab w:val="left" w:pos="8222"/>
              </w:tabs>
              <w:spacing w:before="120" w:after="120"/>
              <w:rPr>
                <w:rFonts w:ascii="Calibri" w:hAnsi="Calibri" w:cs="Arial"/>
                <w:sz w:val="20"/>
                <w:szCs w:val="20"/>
              </w:rPr>
            </w:pPr>
            <w:r w:rsidRPr="00987CED">
              <w:rPr>
                <w:rFonts w:ascii="Calibri" w:hAnsi="Calibri" w:cs="Arial"/>
                <w:sz w:val="20"/>
                <w:szCs w:val="20"/>
              </w:rPr>
              <w:t>$</w:t>
            </w:r>
            <w:r w:rsidR="00B729B4">
              <w:rPr>
                <w:rFonts w:ascii="Calibri" w:hAnsi="Calibri" w:cs="Arial"/>
                <w:sz w:val="20"/>
                <w:szCs w:val="20"/>
              </w:rPr>
              <w:t>412,098</w:t>
            </w:r>
          </w:p>
        </w:tc>
        <w:tc>
          <w:tcPr>
            <w:tcW w:w="1933" w:type="dxa"/>
            <w:shd w:val="clear" w:color="auto" w:fill="auto"/>
          </w:tcPr>
          <w:p w14:paraId="48C75F28" w14:textId="38123C2B" w:rsidR="00B92416" w:rsidRDefault="00B92416">
            <w:pPr>
              <w:tabs>
                <w:tab w:val="left" w:pos="8222"/>
              </w:tabs>
              <w:spacing w:before="120" w:after="120"/>
              <w:rPr>
                <w:rFonts w:ascii="Calibri" w:hAnsi="Calibri" w:cs="Arial"/>
                <w:sz w:val="20"/>
                <w:szCs w:val="20"/>
              </w:rPr>
            </w:pPr>
            <w:r w:rsidRPr="00B92416">
              <w:rPr>
                <w:rFonts w:ascii="Calibri" w:hAnsi="Calibri" w:cs="Arial"/>
                <w:sz w:val="20"/>
                <w:szCs w:val="20"/>
              </w:rPr>
              <w:t xml:space="preserve">$326,418 </w:t>
            </w:r>
          </w:p>
          <w:p w14:paraId="552040D2" w14:textId="2E9B1417" w:rsidR="005774DA" w:rsidRPr="007223D5" w:rsidRDefault="005774DA">
            <w:pPr>
              <w:tabs>
                <w:tab w:val="left" w:pos="8222"/>
              </w:tabs>
              <w:spacing w:before="120" w:after="120"/>
              <w:rPr>
                <w:rFonts w:ascii="Calibri" w:hAnsi="Calibri" w:cs="Arial"/>
                <w:sz w:val="20"/>
                <w:szCs w:val="20"/>
              </w:rPr>
            </w:pPr>
          </w:p>
        </w:tc>
        <w:tc>
          <w:tcPr>
            <w:tcW w:w="2030" w:type="dxa"/>
            <w:shd w:val="clear" w:color="auto" w:fill="auto"/>
          </w:tcPr>
          <w:p w14:paraId="5163A42F" w14:textId="239A6E2E" w:rsidR="005774DA" w:rsidRPr="007223D5" w:rsidRDefault="005774DA">
            <w:pPr>
              <w:tabs>
                <w:tab w:val="left" w:pos="8222"/>
              </w:tabs>
              <w:spacing w:before="120" w:after="120"/>
              <w:rPr>
                <w:rFonts w:ascii="Calibri" w:hAnsi="Calibri" w:cs="Arial"/>
                <w:sz w:val="20"/>
                <w:szCs w:val="20"/>
              </w:rPr>
            </w:pPr>
            <w:r>
              <w:rPr>
                <w:rFonts w:ascii="Calibri" w:hAnsi="Calibri" w:cs="Arial"/>
                <w:sz w:val="20"/>
                <w:szCs w:val="20"/>
              </w:rPr>
              <w:t>Will be paid on actuals</w:t>
            </w:r>
            <w:r w:rsidR="00B92416">
              <w:rPr>
                <w:rFonts w:ascii="Calibri" w:hAnsi="Calibri" w:cs="Arial"/>
                <w:sz w:val="20"/>
                <w:szCs w:val="20"/>
              </w:rPr>
              <w:t>*</w:t>
            </w:r>
          </w:p>
        </w:tc>
      </w:tr>
      <w:tr w:rsidR="00250090" w:rsidRPr="007223D5" w14:paraId="218DA31A" w14:textId="77777777" w:rsidTr="00DF052D">
        <w:tc>
          <w:tcPr>
            <w:tcW w:w="3681" w:type="dxa"/>
          </w:tcPr>
          <w:p w14:paraId="3BCD556F" w14:textId="69709F8F" w:rsidR="005774DA" w:rsidRPr="00384534" w:rsidRDefault="005774DA" w:rsidP="006B712A">
            <w:pPr>
              <w:tabs>
                <w:tab w:val="left" w:pos="8222"/>
              </w:tabs>
              <w:spacing w:before="120" w:after="120"/>
              <w:rPr>
                <w:rFonts w:ascii="Calibri" w:hAnsi="Calibri" w:cs="Arial"/>
                <w:b/>
                <w:iCs/>
                <w:sz w:val="20"/>
                <w:szCs w:val="20"/>
                <w:highlight w:val="green"/>
              </w:rPr>
            </w:pPr>
            <w:r w:rsidRPr="00C110E0">
              <w:rPr>
                <w:rFonts w:ascii="Calibri" w:hAnsi="Calibri" w:cs="Arial"/>
                <w:sz w:val="20"/>
                <w:szCs w:val="20"/>
              </w:rPr>
              <w:t>Loading amounts (including Transition Fund Loading)</w:t>
            </w:r>
          </w:p>
        </w:tc>
        <w:tc>
          <w:tcPr>
            <w:tcW w:w="1984" w:type="dxa"/>
          </w:tcPr>
          <w:p w14:paraId="4F535F43" w14:textId="49A4170C" w:rsidR="005774DA" w:rsidRPr="00384534" w:rsidRDefault="005774DA"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sidR="00B729B4">
              <w:rPr>
                <w:rFonts w:ascii="Calibri" w:hAnsi="Calibri" w:cs="Arial"/>
                <w:noProof/>
                <w:sz w:val="20"/>
                <w:szCs w:val="20"/>
              </w:rPr>
              <w:t>9,208,339</w:t>
            </w:r>
          </w:p>
        </w:tc>
        <w:tc>
          <w:tcPr>
            <w:tcW w:w="1933" w:type="dxa"/>
            <w:shd w:val="clear" w:color="auto" w:fill="auto"/>
          </w:tcPr>
          <w:p w14:paraId="4C7A624F" w14:textId="37150399" w:rsidR="005774DA" w:rsidRPr="00384534" w:rsidRDefault="005774DA"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sidR="00D45029">
              <w:rPr>
                <w:rFonts w:ascii="Calibri" w:hAnsi="Calibri" w:cs="Arial"/>
                <w:noProof/>
                <w:sz w:val="20"/>
                <w:szCs w:val="20"/>
              </w:rPr>
              <w:t>8,957,821</w:t>
            </w:r>
          </w:p>
        </w:tc>
        <w:tc>
          <w:tcPr>
            <w:tcW w:w="2030" w:type="dxa"/>
            <w:shd w:val="clear" w:color="auto" w:fill="auto"/>
          </w:tcPr>
          <w:p w14:paraId="0E1A49CB" w14:textId="440F616B" w:rsidR="005774DA" w:rsidRPr="00384534" w:rsidRDefault="005774DA"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sidR="008C636A">
              <w:rPr>
                <w:rFonts w:ascii="Calibri" w:hAnsi="Calibri" w:cs="Arial"/>
                <w:noProof/>
                <w:sz w:val="20"/>
                <w:szCs w:val="20"/>
              </w:rPr>
              <w:t>8,445,300</w:t>
            </w:r>
          </w:p>
        </w:tc>
      </w:tr>
      <w:tr w:rsidR="005774DA" w:rsidRPr="007223D5" w14:paraId="6DAF5E44" w14:textId="77777777" w:rsidTr="00DF052D">
        <w:trPr>
          <w:trHeight w:val="403"/>
        </w:trPr>
        <w:tc>
          <w:tcPr>
            <w:tcW w:w="9628" w:type="dxa"/>
            <w:gridSpan w:val="4"/>
            <w:shd w:val="clear" w:color="auto" w:fill="auto"/>
          </w:tcPr>
          <w:p w14:paraId="51B6D251" w14:textId="77777777" w:rsidR="005774DA" w:rsidRPr="00034A01" w:rsidRDefault="005774DA" w:rsidP="006B712A">
            <w:pPr>
              <w:tabs>
                <w:tab w:val="left" w:pos="8222"/>
              </w:tabs>
              <w:spacing w:before="120" w:after="120"/>
              <w:rPr>
                <w:rFonts w:ascii="Calibri" w:hAnsi="Calibri" w:cs="Arial"/>
                <w:sz w:val="20"/>
                <w:szCs w:val="20"/>
              </w:rPr>
            </w:pPr>
            <w:r>
              <w:rPr>
                <w:rFonts w:ascii="Calibri" w:hAnsi="Calibri" w:cs="Arial"/>
                <w:b/>
                <w:iCs/>
                <w:sz w:val="20"/>
                <w:szCs w:val="20"/>
              </w:rPr>
              <w:t xml:space="preserve">2. </w:t>
            </w:r>
            <w:r w:rsidRPr="00034A01">
              <w:rPr>
                <w:rFonts w:ascii="Calibri" w:hAnsi="Calibri" w:cs="Arial"/>
                <w:b/>
                <w:iCs/>
                <w:sz w:val="20"/>
                <w:szCs w:val="20"/>
              </w:rPr>
              <w:t xml:space="preserve">Research  </w:t>
            </w:r>
          </w:p>
        </w:tc>
      </w:tr>
      <w:tr w:rsidR="00250090" w:rsidRPr="007223D5" w14:paraId="1963D555" w14:textId="77777777" w:rsidTr="00DF052D">
        <w:tc>
          <w:tcPr>
            <w:tcW w:w="3681" w:type="dxa"/>
          </w:tcPr>
          <w:p w14:paraId="7BC045AB" w14:textId="77777777" w:rsidR="005774DA" w:rsidRPr="00034A01" w:rsidRDefault="005774DA" w:rsidP="006B712A">
            <w:pPr>
              <w:tabs>
                <w:tab w:val="left" w:pos="8222"/>
              </w:tabs>
              <w:spacing w:before="120" w:after="120"/>
              <w:rPr>
                <w:rFonts w:ascii="Calibri" w:hAnsi="Calibri" w:cs="Arial"/>
                <w:sz w:val="20"/>
                <w:szCs w:val="20"/>
              </w:rPr>
            </w:pPr>
            <w:r w:rsidRPr="00515C41">
              <w:rPr>
                <w:rFonts w:ascii="Calibri" w:hAnsi="Calibri" w:cs="Arial"/>
                <w:sz w:val="20"/>
                <w:szCs w:val="20"/>
              </w:rPr>
              <w:t>Research Training Progr</w:t>
            </w:r>
            <w:r>
              <w:rPr>
                <w:rFonts w:ascii="Calibri" w:hAnsi="Calibri" w:cs="Arial"/>
                <w:sz w:val="20"/>
                <w:szCs w:val="20"/>
              </w:rPr>
              <w:t>am</w:t>
            </w:r>
          </w:p>
        </w:tc>
        <w:tc>
          <w:tcPr>
            <w:tcW w:w="1984" w:type="dxa"/>
          </w:tcPr>
          <w:p w14:paraId="1A3DB1C7" w14:textId="5A957971" w:rsidR="005774DA" w:rsidRPr="00693D50" w:rsidRDefault="00FA1F34" w:rsidP="006B712A">
            <w:pPr>
              <w:tabs>
                <w:tab w:val="left" w:pos="8222"/>
              </w:tabs>
              <w:spacing w:before="120" w:after="120"/>
              <w:rPr>
                <w:rFonts w:ascii="Calibri" w:hAnsi="Calibri" w:cs="Arial"/>
                <w:sz w:val="20"/>
                <w:szCs w:val="20"/>
              </w:rPr>
            </w:pPr>
            <w:r w:rsidRPr="00FA1F34">
              <w:rPr>
                <w:rFonts w:ascii="Calibri" w:hAnsi="Calibri" w:cs="Arial"/>
                <w:noProof/>
                <w:sz w:val="20"/>
                <w:szCs w:val="20"/>
              </w:rPr>
              <w:t>$10,246,001</w:t>
            </w:r>
          </w:p>
        </w:tc>
        <w:tc>
          <w:tcPr>
            <w:tcW w:w="1933" w:type="dxa"/>
            <w:shd w:val="clear" w:color="auto" w:fill="auto"/>
          </w:tcPr>
          <w:p w14:paraId="4BD9CE1F" w14:textId="67F0BA24" w:rsidR="005774DA" w:rsidRPr="008C636A" w:rsidRDefault="00D45029" w:rsidP="006B712A">
            <w:pPr>
              <w:tabs>
                <w:tab w:val="left" w:pos="8222"/>
              </w:tabs>
              <w:spacing w:before="120" w:after="120"/>
              <w:rPr>
                <w:rFonts w:ascii="Calibri" w:hAnsi="Calibri" w:cs="Arial"/>
                <w:sz w:val="20"/>
                <w:szCs w:val="20"/>
              </w:rPr>
            </w:pPr>
            <w:r w:rsidRPr="008C636A">
              <w:rPr>
                <w:rFonts w:ascii="Calibri" w:hAnsi="Calibri" w:cs="Arial"/>
                <w:sz w:val="20"/>
                <w:szCs w:val="20"/>
              </w:rPr>
              <w:t>$</w:t>
            </w:r>
            <w:r w:rsidR="00BD0E7F" w:rsidRPr="008C636A">
              <w:rPr>
                <w:rFonts w:ascii="Calibri" w:hAnsi="Calibri" w:cs="Arial"/>
                <w:sz w:val="20"/>
                <w:szCs w:val="20"/>
              </w:rPr>
              <w:t>9,827,392</w:t>
            </w:r>
          </w:p>
        </w:tc>
        <w:tc>
          <w:tcPr>
            <w:tcW w:w="2030" w:type="dxa"/>
            <w:shd w:val="clear" w:color="auto" w:fill="auto"/>
          </w:tcPr>
          <w:p w14:paraId="7DC56941" w14:textId="13D37FC1" w:rsidR="005774DA" w:rsidRPr="00693D50" w:rsidRDefault="003F0F42" w:rsidP="006B712A">
            <w:pPr>
              <w:tabs>
                <w:tab w:val="left" w:pos="8222"/>
              </w:tabs>
              <w:spacing w:before="120" w:after="120"/>
              <w:rPr>
                <w:rFonts w:ascii="Calibri" w:hAnsi="Calibri" w:cs="Arial"/>
                <w:sz w:val="20"/>
                <w:szCs w:val="20"/>
              </w:rPr>
            </w:pPr>
            <w:r>
              <w:rPr>
                <w:rFonts w:ascii="Calibri" w:hAnsi="Calibri" w:cs="Arial"/>
                <w:sz w:val="20"/>
                <w:szCs w:val="20"/>
              </w:rPr>
              <w:t>$9,700,041</w:t>
            </w:r>
          </w:p>
        </w:tc>
      </w:tr>
      <w:tr w:rsidR="00250090" w:rsidRPr="007223D5" w14:paraId="132E38B5" w14:textId="77777777" w:rsidTr="00DF052D">
        <w:tc>
          <w:tcPr>
            <w:tcW w:w="3681" w:type="dxa"/>
          </w:tcPr>
          <w:p w14:paraId="25FBD4F4" w14:textId="77777777" w:rsidR="005774DA" w:rsidRPr="00034A01" w:rsidRDefault="005774DA" w:rsidP="006B712A">
            <w:pPr>
              <w:tabs>
                <w:tab w:val="left" w:pos="8222"/>
              </w:tabs>
              <w:spacing w:before="120" w:after="120"/>
              <w:rPr>
                <w:rFonts w:ascii="Calibri" w:hAnsi="Calibri" w:cs="Arial"/>
                <w:b/>
                <w:iCs/>
                <w:sz w:val="20"/>
                <w:szCs w:val="20"/>
              </w:rPr>
            </w:pPr>
            <w:r w:rsidRPr="00034A01">
              <w:rPr>
                <w:rFonts w:ascii="Calibri" w:hAnsi="Calibri" w:cs="Arial"/>
                <w:sz w:val="20"/>
                <w:szCs w:val="20"/>
              </w:rPr>
              <w:t>Research Support Program</w:t>
            </w:r>
          </w:p>
        </w:tc>
        <w:tc>
          <w:tcPr>
            <w:tcW w:w="1984" w:type="dxa"/>
          </w:tcPr>
          <w:p w14:paraId="49255B86" w14:textId="16659276" w:rsidR="005774DA" w:rsidRPr="00693D50" w:rsidRDefault="00FA1F34" w:rsidP="006B712A">
            <w:pPr>
              <w:tabs>
                <w:tab w:val="left" w:pos="8222"/>
              </w:tabs>
              <w:spacing w:before="120" w:after="120"/>
              <w:rPr>
                <w:rFonts w:ascii="Calibri" w:hAnsi="Calibri" w:cs="Arial"/>
                <w:sz w:val="20"/>
                <w:szCs w:val="20"/>
              </w:rPr>
            </w:pPr>
            <w:r w:rsidRPr="00FA1F34">
              <w:rPr>
                <w:rFonts w:ascii="Calibri" w:hAnsi="Calibri" w:cs="Arial"/>
                <w:noProof/>
                <w:sz w:val="20"/>
                <w:szCs w:val="20"/>
              </w:rPr>
              <w:t>$16,617,117</w:t>
            </w:r>
          </w:p>
        </w:tc>
        <w:tc>
          <w:tcPr>
            <w:tcW w:w="1933" w:type="dxa"/>
            <w:shd w:val="clear" w:color="auto" w:fill="auto"/>
          </w:tcPr>
          <w:p w14:paraId="3934F713" w14:textId="1921E23A" w:rsidR="005774DA" w:rsidRPr="008C636A" w:rsidRDefault="00D45029" w:rsidP="006B712A">
            <w:pPr>
              <w:tabs>
                <w:tab w:val="left" w:pos="8222"/>
              </w:tabs>
              <w:spacing w:before="120" w:after="120"/>
              <w:rPr>
                <w:rFonts w:ascii="Calibri" w:hAnsi="Calibri" w:cs="Arial"/>
                <w:sz w:val="20"/>
                <w:szCs w:val="20"/>
              </w:rPr>
            </w:pPr>
            <w:r w:rsidRPr="008C636A">
              <w:rPr>
                <w:rFonts w:ascii="Calibri" w:hAnsi="Calibri" w:cs="Arial"/>
                <w:sz w:val="20"/>
                <w:szCs w:val="20"/>
              </w:rPr>
              <w:t>$</w:t>
            </w:r>
            <w:r w:rsidR="00BD0E7F" w:rsidRPr="008C636A">
              <w:rPr>
                <w:rFonts w:ascii="Calibri" w:hAnsi="Calibri" w:cs="Arial"/>
                <w:sz w:val="20"/>
                <w:szCs w:val="20"/>
              </w:rPr>
              <w:t>7,502,523</w:t>
            </w:r>
          </w:p>
        </w:tc>
        <w:tc>
          <w:tcPr>
            <w:tcW w:w="2030" w:type="dxa"/>
            <w:shd w:val="clear" w:color="auto" w:fill="auto"/>
          </w:tcPr>
          <w:p w14:paraId="3FF7741C" w14:textId="43AE0E0D" w:rsidR="005774DA" w:rsidRPr="00693D50" w:rsidRDefault="003F0F42" w:rsidP="006B712A">
            <w:pPr>
              <w:tabs>
                <w:tab w:val="left" w:pos="8222"/>
              </w:tabs>
              <w:spacing w:before="120" w:after="120"/>
              <w:rPr>
                <w:rFonts w:ascii="Calibri" w:hAnsi="Calibri" w:cs="Arial"/>
                <w:sz w:val="20"/>
                <w:szCs w:val="20"/>
              </w:rPr>
            </w:pPr>
            <w:r>
              <w:rPr>
                <w:rFonts w:ascii="Calibri" w:hAnsi="Calibri" w:cs="Arial"/>
                <w:sz w:val="20"/>
                <w:szCs w:val="20"/>
              </w:rPr>
              <w:t>$6,382,087</w:t>
            </w:r>
          </w:p>
        </w:tc>
      </w:tr>
      <w:tr w:rsidR="005774DA" w:rsidRPr="007223D5" w14:paraId="57AF718C" w14:textId="77777777" w:rsidTr="00DF052D">
        <w:tc>
          <w:tcPr>
            <w:tcW w:w="9628" w:type="dxa"/>
            <w:gridSpan w:val="4"/>
            <w:shd w:val="clear" w:color="auto" w:fill="auto"/>
          </w:tcPr>
          <w:p w14:paraId="6F4225C2" w14:textId="77777777" w:rsidR="005774DA" w:rsidRPr="00034A01" w:rsidRDefault="005774DA" w:rsidP="006B712A">
            <w:pPr>
              <w:tabs>
                <w:tab w:val="left" w:pos="8222"/>
              </w:tabs>
              <w:spacing w:before="120" w:after="120"/>
              <w:rPr>
                <w:rFonts w:ascii="Calibri" w:hAnsi="Calibri" w:cs="Arial"/>
                <w:sz w:val="20"/>
                <w:szCs w:val="20"/>
              </w:rPr>
            </w:pPr>
            <w:r>
              <w:rPr>
                <w:rFonts w:ascii="Calibri" w:hAnsi="Calibri" w:cs="Arial"/>
                <w:b/>
                <w:iCs/>
                <w:sz w:val="20"/>
                <w:szCs w:val="20"/>
              </w:rPr>
              <w:t xml:space="preserve">3. </w:t>
            </w:r>
            <w:r w:rsidRPr="00034A01">
              <w:rPr>
                <w:rFonts w:ascii="Calibri" w:hAnsi="Calibri" w:cs="Arial"/>
                <w:b/>
                <w:iCs/>
                <w:sz w:val="20"/>
                <w:szCs w:val="20"/>
              </w:rPr>
              <w:t>Engagem</w:t>
            </w:r>
            <w:r>
              <w:rPr>
                <w:rFonts w:ascii="Calibri" w:hAnsi="Calibri" w:cs="Arial"/>
                <w:b/>
                <w:iCs/>
                <w:sz w:val="20"/>
                <w:szCs w:val="20"/>
              </w:rPr>
              <w:t>ent</w:t>
            </w:r>
          </w:p>
        </w:tc>
      </w:tr>
      <w:tr w:rsidR="00250090" w:rsidRPr="007223D5" w14:paraId="357F7940" w14:textId="77777777" w:rsidTr="00DF052D">
        <w:tc>
          <w:tcPr>
            <w:tcW w:w="3681" w:type="dxa"/>
          </w:tcPr>
          <w:p w14:paraId="00A3DB42" w14:textId="77777777" w:rsidR="005774DA" w:rsidRDefault="005774DA" w:rsidP="006B712A">
            <w:pPr>
              <w:tabs>
                <w:tab w:val="left" w:pos="8222"/>
              </w:tabs>
              <w:spacing w:before="120" w:after="120"/>
              <w:rPr>
                <w:rFonts w:ascii="Calibri" w:hAnsi="Calibri" w:cs="Arial"/>
                <w:b/>
                <w:iCs/>
                <w:sz w:val="20"/>
                <w:szCs w:val="20"/>
              </w:rPr>
            </w:pPr>
            <w:r w:rsidRPr="003620CF">
              <w:rPr>
                <w:rFonts w:ascii="Calibri" w:hAnsi="Calibri" w:cs="Arial"/>
                <w:sz w:val="20"/>
                <w:szCs w:val="20"/>
              </w:rPr>
              <w:t xml:space="preserve">NPILF </w:t>
            </w:r>
          </w:p>
        </w:tc>
        <w:tc>
          <w:tcPr>
            <w:tcW w:w="1984" w:type="dxa"/>
          </w:tcPr>
          <w:p w14:paraId="291F2CD3" w14:textId="77777777" w:rsidR="005774DA" w:rsidRPr="00693D50" w:rsidRDefault="005774DA"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3,250,000</w:t>
            </w:r>
          </w:p>
        </w:tc>
        <w:tc>
          <w:tcPr>
            <w:tcW w:w="1933" w:type="dxa"/>
            <w:shd w:val="clear" w:color="auto" w:fill="auto"/>
          </w:tcPr>
          <w:p w14:paraId="2C0756D3" w14:textId="31AC8779" w:rsidR="005774DA" w:rsidRPr="00693D50" w:rsidRDefault="00D45029" w:rsidP="006B712A">
            <w:pPr>
              <w:tabs>
                <w:tab w:val="left" w:pos="8222"/>
              </w:tabs>
              <w:spacing w:before="120" w:after="120"/>
              <w:rPr>
                <w:rFonts w:ascii="Calibri" w:hAnsi="Calibri" w:cs="Arial"/>
                <w:sz w:val="20"/>
                <w:szCs w:val="20"/>
              </w:rPr>
            </w:pPr>
            <w:r>
              <w:rPr>
                <w:rFonts w:ascii="Calibri" w:hAnsi="Calibri" w:cs="Arial"/>
                <w:sz w:val="20"/>
                <w:szCs w:val="20"/>
              </w:rPr>
              <w:t>$3,279,250</w:t>
            </w:r>
          </w:p>
        </w:tc>
        <w:tc>
          <w:tcPr>
            <w:tcW w:w="2030" w:type="dxa"/>
            <w:shd w:val="clear" w:color="auto" w:fill="auto"/>
          </w:tcPr>
          <w:p w14:paraId="309A9629" w14:textId="36A546EF" w:rsidR="005774DA" w:rsidRPr="00693D50" w:rsidRDefault="003F0F42" w:rsidP="006B712A">
            <w:pPr>
              <w:tabs>
                <w:tab w:val="left" w:pos="8222"/>
              </w:tabs>
              <w:spacing w:before="120" w:after="120"/>
              <w:rPr>
                <w:rFonts w:ascii="Calibri" w:hAnsi="Calibri" w:cs="Arial"/>
                <w:sz w:val="20"/>
                <w:szCs w:val="20"/>
              </w:rPr>
            </w:pPr>
            <w:r>
              <w:rPr>
                <w:rFonts w:ascii="Calibri" w:hAnsi="Calibri" w:cs="Arial"/>
                <w:sz w:val="20"/>
                <w:szCs w:val="20"/>
              </w:rPr>
              <w:t>$3,394,023</w:t>
            </w:r>
          </w:p>
        </w:tc>
      </w:tr>
      <w:tr w:rsidR="00250090" w:rsidRPr="007223D5" w14:paraId="7C180394" w14:textId="77777777" w:rsidTr="00DF052D">
        <w:tc>
          <w:tcPr>
            <w:tcW w:w="3681" w:type="dxa"/>
          </w:tcPr>
          <w:p w14:paraId="765B5FFB" w14:textId="71A9F0D8" w:rsidR="005774DA" w:rsidRPr="003620CF" w:rsidRDefault="005774DA" w:rsidP="006B712A">
            <w:pPr>
              <w:tabs>
                <w:tab w:val="left" w:pos="8222"/>
              </w:tabs>
              <w:spacing w:before="120" w:after="120"/>
              <w:rPr>
                <w:rFonts w:ascii="Calibri" w:hAnsi="Calibri" w:cs="Arial"/>
                <w:sz w:val="20"/>
                <w:szCs w:val="20"/>
              </w:rPr>
            </w:pPr>
            <w:r w:rsidRPr="006720F3">
              <w:rPr>
                <w:rFonts w:ascii="Calibri" w:hAnsi="Calibri" w:cs="Arial"/>
                <w:sz w:val="20"/>
                <w:szCs w:val="20"/>
              </w:rPr>
              <w:t>IRLSAF</w:t>
            </w:r>
            <w:r w:rsidR="003F0F42">
              <w:rPr>
                <w:rFonts w:ascii="Calibri" w:hAnsi="Calibri" w:cs="Arial"/>
                <w:sz w:val="20"/>
                <w:szCs w:val="20"/>
              </w:rPr>
              <w:t>**</w:t>
            </w:r>
          </w:p>
        </w:tc>
        <w:tc>
          <w:tcPr>
            <w:tcW w:w="1984" w:type="dxa"/>
          </w:tcPr>
          <w:p w14:paraId="2A7E0C88" w14:textId="77777777" w:rsidR="005774DA" w:rsidRPr="00693D50" w:rsidRDefault="005774DA"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3,187,420</w:t>
            </w:r>
          </w:p>
        </w:tc>
        <w:tc>
          <w:tcPr>
            <w:tcW w:w="1933" w:type="dxa"/>
            <w:shd w:val="clear" w:color="auto" w:fill="auto"/>
          </w:tcPr>
          <w:p w14:paraId="40B38A0F" w14:textId="41590E04" w:rsidR="005774DA" w:rsidRPr="00693D50" w:rsidRDefault="00D45029" w:rsidP="006B712A">
            <w:pPr>
              <w:tabs>
                <w:tab w:val="left" w:pos="8222"/>
              </w:tabs>
              <w:spacing w:before="120" w:after="120"/>
              <w:rPr>
                <w:rFonts w:ascii="Calibri" w:hAnsi="Calibri" w:cs="Arial"/>
                <w:sz w:val="20"/>
                <w:szCs w:val="20"/>
              </w:rPr>
            </w:pPr>
            <w:r w:rsidRPr="00D82AA4">
              <w:rPr>
                <w:rFonts w:ascii="Calibri" w:hAnsi="Calibri" w:cs="Arial"/>
                <w:sz w:val="20"/>
                <w:szCs w:val="20"/>
              </w:rPr>
              <w:t>$</w:t>
            </w:r>
            <w:r w:rsidR="007816C4">
              <w:rPr>
                <w:rFonts w:ascii="Calibri" w:hAnsi="Calibri" w:cs="Arial"/>
                <w:sz w:val="20"/>
                <w:szCs w:val="20"/>
              </w:rPr>
              <w:t>3,084,550</w:t>
            </w:r>
          </w:p>
        </w:tc>
        <w:tc>
          <w:tcPr>
            <w:tcW w:w="2030" w:type="dxa"/>
            <w:shd w:val="clear" w:color="auto" w:fill="auto"/>
          </w:tcPr>
          <w:p w14:paraId="42C43452" w14:textId="15F7BA62" w:rsidR="005774DA" w:rsidRPr="00693D50" w:rsidRDefault="003F0F42" w:rsidP="006B712A">
            <w:pPr>
              <w:tabs>
                <w:tab w:val="left" w:pos="8222"/>
              </w:tabs>
              <w:spacing w:before="120" w:after="120"/>
              <w:rPr>
                <w:rFonts w:ascii="Calibri" w:hAnsi="Calibri" w:cs="Arial"/>
                <w:sz w:val="20"/>
                <w:szCs w:val="20"/>
              </w:rPr>
            </w:pPr>
            <w:r>
              <w:rPr>
                <w:rFonts w:ascii="Calibri" w:hAnsi="Calibri" w:cs="Arial"/>
                <w:sz w:val="20"/>
                <w:szCs w:val="20"/>
              </w:rPr>
              <w:t>$2,801,996</w:t>
            </w:r>
          </w:p>
        </w:tc>
      </w:tr>
      <w:tr w:rsidR="00250090" w:rsidRPr="007223D5" w14:paraId="3011241C" w14:textId="77777777" w:rsidTr="00DF052D">
        <w:tc>
          <w:tcPr>
            <w:tcW w:w="3681" w:type="dxa"/>
          </w:tcPr>
          <w:p w14:paraId="404E4425" w14:textId="77777777" w:rsidR="002B0224" w:rsidRPr="006720F3" w:rsidRDefault="002B0224" w:rsidP="002B0224">
            <w:pPr>
              <w:tabs>
                <w:tab w:val="left" w:pos="8222"/>
              </w:tabs>
              <w:spacing w:before="120" w:after="120"/>
              <w:rPr>
                <w:rFonts w:ascii="Calibri" w:hAnsi="Calibri" w:cs="Arial"/>
                <w:sz w:val="20"/>
                <w:szCs w:val="20"/>
              </w:rPr>
            </w:pPr>
            <w:r w:rsidRPr="007B4E45">
              <w:rPr>
                <w:rFonts w:ascii="Calibri" w:hAnsi="Calibri" w:cs="Arial"/>
                <w:sz w:val="20"/>
                <w:szCs w:val="20"/>
              </w:rPr>
              <w:t xml:space="preserve">Tertiary Access Payment </w:t>
            </w:r>
          </w:p>
        </w:tc>
        <w:tc>
          <w:tcPr>
            <w:tcW w:w="1984" w:type="dxa"/>
          </w:tcPr>
          <w:p w14:paraId="15991131" w14:textId="72FA9D85" w:rsidR="002B0224" w:rsidRPr="008B7EF9" w:rsidRDefault="002B0224" w:rsidP="002B0224">
            <w:pPr>
              <w:tabs>
                <w:tab w:val="left" w:pos="8222"/>
              </w:tabs>
              <w:spacing w:before="120" w:after="120"/>
              <w:rPr>
                <w:rFonts w:ascii="Calibri" w:hAnsi="Calibri" w:cs="Arial"/>
                <w:noProof/>
                <w:sz w:val="20"/>
                <w:szCs w:val="20"/>
              </w:rPr>
            </w:pPr>
            <w:r w:rsidRPr="002B0224">
              <w:rPr>
                <w:rFonts w:ascii="Calibri" w:hAnsi="Calibri" w:cs="Arial"/>
                <w:noProof/>
                <w:sz w:val="20"/>
                <w:szCs w:val="20"/>
              </w:rPr>
              <w:t>$566,500</w:t>
            </w:r>
            <w:r w:rsidRPr="007B4E45">
              <w:rPr>
                <w:rFonts w:ascii="Calibri" w:hAnsi="Calibri" w:cs="Arial"/>
                <w:noProof/>
                <w:sz w:val="20"/>
                <w:szCs w:val="20"/>
              </w:rPr>
              <w:t>*</w:t>
            </w:r>
            <w:r w:rsidR="000D792A">
              <w:rPr>
                <w:rFonts w:ascii="Calibri" w:hAnsi="Calibri" w:cs="Arial"/>
                <w:noProof/>
                <w:sz w:val="20"/>
                <w:szCs w:val="20"/>
              </w:rPr>
              <w:t>*</w:t>
            </w:r>
            <w:r w:rsidR="003916AB">
              <w:rPr>
                <w:rFonts w:ascii="Calibri" w:hAnsi="Calibri" w:cs="Arial"/>
                <w:noProof/>
                <w:sz w:val="20"/>
                <w:szCs w:val="20"/>
              </w:rPr>
              <w:t>*</w:t>
            </w:r>
          </w:p>
        </w:tc>
        <w:tc>
          <w:tcPr>
            <w:tcW w:w="1933" w:type="dxa"/>
            <w:shd w:val="clear" w:color="auto" w:fill="auto"/>
          </w:tcPr>
          <w:p w14:paraId="2C353ECC" w14:textId="43F09B2B" w:rsidR="002B0224" w:rsidRPr="00693D50" w:rsidRDefault="00D45029" w:rsidP="002B0224">
            <w:pPr>
              <w:tabs>
                <w:tab w:val="left" w:pos="8222"/>
              </w:tabs>
              <w:spacing w:before="120" w:after="120"/>
              <w:rPr>
                <w:rFonts w:ascii="Calibri" w:hAnsi="Calibri" w:cs="Arial"/>
                <w:sz w:val="20"/>
                <w:szCs w:val="20"/>
              </w:rPr>
            </w:pPr>
            <w:r>
              <w:rPr>
                <w:rFonts w:ascii="Calibri" w:hAnsi="Calibri" w:cs="Arial"/>
                <w:sz w:val="20"/>
                <w:szCs w:val="20"/>
              </w:rPr>
              <w:t>N/A</w:t>
            </w:r>
          </w:p>
        </w:tc>
        <w:tc>
          <w:tcPr>
            <w:tcW w:w="2030" w:type="dxa"/>
            <w:shd w:val="clear" w:color="auto" w:fill="auto"/>
          </w:tcPr>
          <w:p w14:paraId="11B6E237" w14:textId="007DA122" w:rsidR="002B0224" w:rsidRPr="00693D50" w:rsidRDefault="008C636A" w:rsidP="002B0224">
            <w:pPr>
              <w:tabs>
                <w:tab w:val="left" w:pos="8222"/>
              </w:tabs>
              <w:spacing w:before="120" w:after="120"/>
              <w:rPr>
                <w:rFonts w:ascii="Calibri" w:hAnsi="Calibri" w:cs="Arial"/>
                <w:sz w:val="20"/>
                <w:szCs w:val="20"/>
              </w:rPr>
            </w:pPr>
            <w:r w:rsidRPr="000122FF">
              <w:rPr>
                <w:rFonts w:ascii="Calibri" w:hAnsi="Calibri" w:cs="Arial"/>
                <w:sz w:val="20"/>
                <w:szCs w:val="20"/>
              </w:rPr>
              <w:t>N/A</w:t>
            </w:r>
          </w:p>
        </w:tc>
      </w:tr>
      <w:tr w:rsidR="00250090" w:rsidRPr="007223D5" w14:paraId="6B7F788A" w14:textId="77777777" w:rsidTr="00DF052D">
        <w:tc>
          <w:tcPr>
            <w:tcW w:w="3681" w:type="dxa"/>
          </w:tcPr>
          <w:p w14:paraId="1CA30EA1" w14:textId="77777777" w:rsidR="002B0224" w:rsidRPr="00034A01" w:rsidRDefault="002B0224" w:rsidP="002B0224">
            <w:pPr>
              <w:tabs>
                <w:tab w:val="left" w:pos="8222"/>
              </w:tabs>
              <w:spacing w:before="120" w:after="120"/>
              <w:rPr>
                <w:rFonts w:ascii="Calibri" w:hAnsi="Calibri" w:cs="Arial"/>
                <w:b/>
                <w:sz w:val="20"/>
                <w:szCs w:val="20"/>
              </w:rPr>
            </w:pPr>
            <w:r w:rsidRPr="00034A01">
              <w:rPr>
                <w:rFonts w:ascii="Calibri" w:hAnsi="Calibri" w:cs="Arial"/>
                <w:b/>
                <w:sz w:val="20"/>
                <w:szCs w:val="20"/>
              </w:rPr>
              <w:t>Total</w:t>
            </w:r>
          </w:p>
        </w:tc>
        <w:tc>
          <w:tcPr>
            <w:tcW w:w="1984" w:type="dxa"/>
          </w:tcPr>
          <w:p w14:paraId="367502C4" w14:textId="4E8664A0" w:rsidR="002B0224" w:rsidRPr="00EA483A" w:rsidRDefault="00FA1F34" w:rsidP="002B0224">
            <w:pPr>
              <w:tabs>
                <w:tab w:val="left" w:pos="8222"/>
              </w:tabs>
              <w:spacing w:before="120" w:after="120"/>
              <w:rPr>
                <w:rFonts w:ascii="Calibri" w:hAnsi="Calibri" w:cs="Arial"/>
                <w:b/>
                <w:bCs/>
                <w:sz w:val="20"/>
                <w:szCs w:val="20"/>
              </w:rPr>
            </w:pPr>
            <w:r w:rsidRPr="00FA1F34">
              <w:rPr>
                <w:rFonts w:ascii="Calibri" w:hAnsi="Calibri" w:cs="Arial"/>
                <w:b/>
                <w:bCs/>
                <w:noProof/>
                <w:sz w:val="20"/>
                <w:szCs w:val="20"/>
              </w:rPr>
              <w:t>$135,805,534</w:t>
            </w:r>
          </w:p>
        </w:tc>
        <w:tc>
          <w:tcPr>
            <w:tcW w:w="1933" w:type="dxa"/>
            <w:shd w:val="clear" w:color="auto" w:fill="auto"/>
          </w:tcPr>
          <w:p w14:paraId="41F7EF98" w14:textId="6C732263" w:rsidR="002B0224" w:rsidRPr="00E93E72" w:rsidRDefault="00FA1F34" w:rsidP="002B0224">
            <w:pPr>
              <w:tabs>
                <w:tab w:val="left" w:pos="8222"/>
              </w:tabs>
              <w:spacing w:before="120" w:after="120"/>
              <w:rPr>
                <w:rFonts w:ascii="Calibri" w:hAnsi="Calibri" w:cs="Arial"/>
                <w:b/>
                <w:bCs/>
                <w:sz w:val="20"/>
                <w:szCs w:val="20"/>
              </w:rPr>
            </w:pPr>
            <w:r w:rsidRPr="00FA1F34">
              <w:rPr>
                <w:rFonts w:ascii="Calibri" w:hAnsi="Calibri" w:cs="Arial"/>
                <w:b/>
                <w:bCs/>
                <w:sz w:val="20"/>
                <w:szCs w:val="20"/>
              </w:rPr>
              <w:t>$121,547,994</w:t>
            </w:r>
          </w:p>
        </w:tc>
        <w:tc>
          <w:tcPr>
            <w:tcW w:w="2030" w:type="dxa"/>
            <w:shd w:val="clear" w:color="auto" w:fill="auto"/>
          </w:tcPr>
          <w:p w14:paraId="5FAF849E" w14:textId="5BB5FE4B" w:rsidR="002B0224" w:rsidRPr="00034A01" w:rsidRDefault="003F0F42" w:rsidP="002B0224">
            <w:pPr>
              <w:tabs>
                <w:tab w:val="left" w:pos="8222"/>
              </w:tabs>
              <w:spacing w:before="120" w:after="120"/>
              <w:rPr>
                <w:rFonts w:ascii="Calibri" w:hAnsi="Calibri" w:cs="Arial"/>
                <w:b/>
                <w:sz w:val="20"/>
                <w:szCs w:val="20"/>
              </w:rPr>
            </w:pPr>
            <w:r>
              <w:rPr>
                <w:rFonts w:ascii="Calibri" w:hAnsi="Calibri" w:cs="Arial"/>
                <w:b/>
                <w:sz w:val="20"/>
                <w:szCs w:val="20"/>
              </w:rPr>
              <w:t>$117,519,987</w:t>
            </w:r>
          </w:p>
        </w:tc>
      </w:tr>
    </w:tbl>
    <w:p w14:paraId="2E90849D" w14:textId="4D592DEE" w:rsidR="00987CED" w:rsidRDefault="00987CED" w:rsidP="002B0224">
      <w:pPr>
        <w:tabs>
          <w:tab w:val="left" w:pos="567"/>
          <w:tab w:val="left" w:pos="8222"/>
        </w:tabs>
        <w:spacing w:before="120" w:after="120"/>
        <w:rPr>
          <w:rFonts w:ascii="Calibri" w:hAnsi="Calibri" w:cs="Arial"/>
          <w:bCs/>
          <w:iCs/>
          <w:sz w:val="22"/>
          <w:szCs w:val="22"/>
        </w:rPr>
      </w:pPr>
      <w:bookmarkStart w:id="2" w:name="_Hlk59012843"/>
      <w:r>
        <w:rPr>
          <w:rFonts w:ascii="Calibri" w:hAnsi="Calibri" w:cs="Arial"/>
          <w:b/>
          <w:iCs/>
          <w:sz w:val="22"/>
          <w:szCs w:val="22"/>
        </w:rPr>
        <w:lastRenderedPageBreak/>
        <w:t xml:space="preserve">*Demand driven higher education courses funding note: </w:t>
      </w:r>
      <w:r w:rsidRPr="008431C2">
        <w:rPr>
          <w:rFonts w:ascii="Calibri" w:hAnsi="Calibri" w:cs="Arial"/>
          <w:bCs/>
          <w:iCs/>
          <w:sz w:val="22"/>
          <w:szCs w:val="22"/>
        </w:rPr>
        <w:t xml:space="preserve">The initial demand driven higher education courses advance payment </w:t>
      </w:r>
      <w:r w:rsidR="00890D5F">
        <w:rPr>
          <w:rFonts w:ascii="Calibri" w:hAnsi="Calibri" w:cs="Arial"/>
          <w:bCs/>
          <w:iCs/>
          <w:sz w:val="22"/>
          <w:szCs w:val="22"/>
        </w:rPr>
        <w:t>will be</w:t>
      </w:r>
      <w:r w:rsidRPr="008431C2">
        <w:rPr>
          <w:rFonts w:ascii="Calibri" w:hAnsi="Calibri" w:cs="Arial"/>
          <w:bCs/>
          <w:iCs/>
          <w:sz w:val="22"/>
          <w:szCs w:val="22"/>
        </w:rPr>
        <w:t xml:space="preserve"> based on the University’s equivalent full-time student load</w:t>
      </w:r>
      <w:r>
        <w:rPr>
          <w:rFonts w:ascii="Calibri" w:hAnsi="Calibri" w:cs="Arial"/>
          <w:bCs/>
          <w:iCs/>
          <w:sz w:val="22"/>
          <w:szCs w:val="22"/>
        </w:rPr>
        <w:t xml:space="preserve"> estimate</w:t>
      </w:r>
      <w:r w:rsidRPr="008431C2">
        <w:rPr>
          <w:rFonts w:ascii="Calibri" w:hAnsi="Calibri" w:cs="Arial"/>
          <w:bCs/>
          <w:iCs/>
          <w:sz w:val="22"/>
          <w:szCs w:val="22"/>
        </w:rPr>
        <w:t xml:space="preserve"> provided to the Department in </w:t>
      </w:r>
      <w:r w:rsidR="00C406B5">
        <w:rPr>
          <w:rFonts w:ascii="Calibri" w:hAnsi="Calibri" w:cs="Arial"/>
          <w:bCs/>
          <w:iCs/>
          <w:sz w:val="22"/>
          <w:szCs w:val="22"/>
        </w:rPr>
        <w:t>2022</w:t>
      </w:r>
      <w:r w:rsidRPr="008431C2">
        <w:rPr>
          <w:rFonts w:ascii="Calibri" w:hAnsi="Calibri" w:cs="Arial"/>
          <w:bCs/>
          <w:iCs/>
          <w:sz w:val="22"/>
          <w:szCs w:val="22"/>
        </w:rPr>
        <w:t xml:space="preserve">. This advance payment will be revised based on estimates received from the University. The demand driven advance </w:t>
      </w:r>
      <w:r w:rsidR="009D0EEE">
        <w:rPr>
          <w:rFonts w:ascii="Calibri" w:hAnsi="Calibri" w:cs="Arial"/>
          <w:bCs/>
          <w:iCs/>
          <w:sz w:val="22"/>
          <w:szCs w:val="22"/>
        </w:rPr>
        <w:t>will</w:t>
      </w:r>
      <w:r w:rsidRPr="008431C2">
        <w:rPr>
          <w:rFonts w:ascii="Calibri" w:hAnsi="Calibri" w:cs="Arial"/>
          <w:bCs/>
          <w:iCs/>
          <w:sz w:val="22"/>
          <w:szCs w:val="22"/>
        </w:rPr>
        <w:t xml:space="preserve"> be reconciled against </w:t>
      </w:r>
      <w:r w:rsidR="00C406B5" w:rsidRPr="00C406B5">
        <w:rPr>
          <w:rFonts w:ascii="Calibri" w:hAnsi="Calibri" w:cs="Arial"/>
          <w:bCs/>
          <w:iCs/>
          <w:sz w:val="22"/>
          <w:szCs w:val="22"/>
        </w:rPr>
        <w:t>data verified by the provider and cleared by the Department.</w:t>
      </w:r>
    </w:p>
    <w:p w14:paraId="284381C0" w14:textId="52DCF21D" w:rsidR="003F0F42" w:rsidRPr="005C5A8D" w:rsidRDefault="003F0F42" w:rsidP="002B0224">
      <w:pPr>
        <w:tabs>
          <w:tab w:val="left" w:pos="567"/>
          <w:tab w:val="left" w:pos="8222"/>
        </w:tabs>
        <w:spacing w:before="120" w:after="120"/>
        <w:rPr>
          <w:rFonts w:ascii="Calibri" w:hAnsi="Calibri" w:cs="Arial"/>
          <w:bCs/>
          <w:iCs/>
          <w:sz w:val="22"/>
          <w:szCs w:val="22"/>
        </w:rPr>
      </w:pPr>
      <w:r>
        <w:rPr>
          <w:rFonts w:ascii="Calibri" w:hAnsi="Calibri" w:cs="Arial"/>
          <w:bCs/>
          <w:iCs/>
          <w:sz w:val="22"/>
          <w:szCs w:val="22"/>
        </w:rPr>
        <w:t>**The National Priorities Pool Program and Regional Partnerships Projects Pool Programs are subject to competitive grants processes and are therefore not here included in the IRLSAF total.</w:t>
      </w:r>
    </w:p>
    <w:p w14:paraId="1440297E" w14:textId="1379DB20" w:rsidR="002B0224" w:rsidRPr="005C3D08" w:rsidRDefault="002B0224" w:rsidP="002B0224">
      <w:pPr>
        <w:tabs>
          <w:tab w:val="left" w:pos="567"/>
          <w:tab w:val="left" w:pos="8222"/>
        </w:tabs>
        <w:spacing w:before="120" w:after="120"/>
        <w:rPr>
          <w:rFonts w:ascii="Calibri" w:hAnsi="Calibri" w:cs="Arial"/>
          <w:b/>
          <w:iCs/>
          <w:sz w:val="22"/>
          <w:szCs w:val="22"/>
        </w:rPr>
      </w:pPr>
      <w:r w:rsidRPr="005C3D08">
        <w:rPr>
          <w:rFonts w:ascii="Calibri" w:hAnsi="Calibri" w:cs="Arial"/>
          <w:b/>
          <w:iCs/>
          <w:sz w:val="22"/>
          <w:szCs w:val="22"/>
        </w:rPr>
        <w:t>*</w:t>
      </w:r>
      <w:r w:rsidR="000D792A">
        <w:rPr>
          <w:rFonts w:ascii="Calibri" w:hAnsi="Calibri" w:cs="Arial"/>
          <w:b/>
          <w:iCs/>
          <w:sz w:val="22"/>
          <w:szCs w:val="22"/>
        </w:rPr>
        <w:t>*</w:t>
      </w:r>
      <w:r w:rsidR="003916AB">
        <w:rPr>
          <w:rFonts w:ascii="Calibri" w:hAnsi="Calibri" w:cs="Arial"/>
          <w:b/>
          <w:iCs/>
          <w:sz w:val="22"/>
          <w:szCs w:val="22"/>
        </w:rPr>
        <w:t>*</w:t>
      </w:r>
      <w:r w:rsidRPr="005C3D08">
        <w:rPr>
          <w:rFonts w:ascii="Calibri" w:eastAsiaTheme="minorHAnsi" w:hAnsi="Calibri" w:cs="Calibri"/>
          <w:b/>
          <w:sz w:val="22"/>
          <w:szCs w:val="22"/>
          <w:lang w:eastAsia="en-US"/>
        </w:rPr>
        <w:t xml:space="preserve"> </w:t>
      </w:r>
      <w:r w:rsidRPr="005C3D08">
        <w:rPr>
          <w:rFonts w:ascii="Calibri" w:hAnsi="Calibri" w:cs="Arial"/>
          <w:b/>
          <w:iCs/>
          <w:sz w:val="22"/>
          <w:szCs w:val="22"/>
        </w:rPr>
        <w:t xml:space="preserve">The TAP grant funds </w:t>
      </w:r>
      <w:r w:rsidR="00C406B5">
        <w:rPr>
          <w:rFonts w:ascii="Calibri" w:hAnsi="Calibri" w:cs="Arial"/>
          <w:b/>
          <w:iCs/>
          <w:sz w:val="22"/>
          <w:szCs w:val="22"/>
        </w:rPr>
        <w:t>(2021 only)</w:t>
      </w:r>
      <w:r w:rsidRPr="005C3D08">
        <w:rPr>
          <w:rFonts w:ascii="Calibri" w:hAnsi="Calibri" w:cs="Arial"/>
          <w:b/>
          <w:iCs/>
          <w:sz w:val="22"/>
          <w:szCs w:val="22"/>
        </w:rPr>
        <w:t xml:space="preserve">  </w:t>
      </w:r>
    </w:p>
    <w:p w14:paraId="7C8474DA" w14:textId="1AC1A8D8" w:rsidR="002B0224" w:rsidRPr="007B4E45" w:rsidRDefault="00E60FE6" w:rsidP="005C5A8D">
      <w:pPr>
        <w:numPr>
          <w:ilvl w:val="0"/>
          <w:numId w:val="8"/>
        </w:numPr>
        <w:tabs>
          <w:tab w:val="left" w:pos="567"/>
          <w:tab w:val="left" w:pos="8222"/>
        </w:tabs>
        <w:spacing w:before="120" w:after="120"/>
        <w:rPr>
          <w:rFonts w:ascii="Calibri" w:hAnsi="Calibri" w:cs="Arial"/>
          <w:bCs/>
          <w:iCs/>
          <w:sz w:val="22"/>
          <w:szCs w:val="22"/>
          <w:lang w:val="en-GB"/>
        </w:rPr>
      </w:pPr>
      <w:bookmarkStart w:id="3" w:name="_Ref56669354"/>
      <w:r>
        <w:rPr>
          <w:rFonts w:ascii="Calibri" w:hAnsi="Calibri" w:cs="Arial"/>
          <w:bCs/>
          <w:iCs/>
          <w:sz w:val="22"/>
          <w:szCs w:val="22"/>
          <w:lang w:val="en-GB"/>
        </w:rPr>
        <w:t xml:space="preserve">In 2021, </w:t>
      </w:r>
      <w:r w:rsidR="002B0224">
        <w:rPr>
          <w:rFonts w:ascii="Calibri" w:hAnsi="Calibri" w:cs="Arial"/>
          <w:bCs/>
          <w:iCs/>
          <w:sz w:val="22"/>
          <w:szCs w:val="22"/>
          <w:lang w:val="en-GB"/>
        </w:rPr>
        <w:t>g</w:t>
      </w:r>
      <w:r w:rsidR="002B0224" w:rsidRPr="007B4E45">
        <w:rPr>
          <w:rFonts w:ascii="Calibri" w:hAnsi="Calibri" w:cs="Arial"/>
          <w:bCs/>
          <w:iCs/>
          <w:sz w:val="22"/>
          <w:szCs w:val="22"/>
          <w:lang w:val="en-GB"/>
        </w:rPr>
        <w:t xml:space="preserve">rant </w:t>
      </w:r>
      <w:r w:rsidR="002B0224">
        <w:rPr>
          <w:rFonts w:ascii="Calibri" w:hAnsi="Calibri" w:cs="Arial"/>
          <w:bCs/>
          <w:iCs/>
          <w:sz w:val="22"/>
          <w:szCs w:val="22"/>
          <w:lang w:val="en-GB"/>
        </w:rPr>
        <w:t>f</w:t>
      </w:r>
      <w:r w:rsidR="002B0224" w:rsidRPr="007B4E45">
        <w:rPr>
          <w:rFonts w:ascii="Calibri" w:hAnsi="Calibri" w:cs="Arial"/>
          <w:bCs/>
          <w:iCs/>
          <w:sz w:val="22"/>
          <w:szCs w:val="22"/>
          <w:lang w:val="en-GB"/>
        </w:rPr>
        <w:t xml:space="preserve">unds for </w:t>
      </w:r>
      <w:r w:rsidR="002B0224">
        <w:rPr>
          <w:rFonts w:ascii="Calibri" w:hAnsi="Calibri" w:cs="Arial"/>
          <w:bCs/>
          <w:iCs/>
          <w:sz w:val="22"/>
          <w:szCs w:val="22"/>
          <w:lang w:val="en-GB"/>
        </w:rPr>
        <w:t>s</w:t>
      </w:r>
      <w:r w:rsidR="002B0224" w:rsidRPr="007B4E45">
        <w:rPr>
          <w:rFonts w:ascii="Calibri" w:hAnsi="Calibri" w:cs="Arial"/>
          <w:bCs/>
          <w:iCs/>
          <w:sz w:val="22"/>
          <w:szCs w:val="22"/>
          <w:lang w:val="en-GB"/>
        </w:rPr>
        <w:t>cholarships</w:t>
      </w:r>
      <w:r w:rsidR="002B0224">
        <w:rPr>
          <w:rFonts w:ascii="Calibri" w:hAnsi="Calibri" w:cs="Arial"/>
          <w:bCs/>
          <w:iCs/>
          <w:sz w:val="22"/>
          <w:szCs w:val="22"/>
          <w:lang w:val="en-GB"/>
        </w:rPr>
        <w:t xml:space="preserve"> to students</w:t>
      </w:r>
      <w:r w:rsidR="002B0224" w:rsidRPr="007B4E45">
        <w:rPr>
          <w:rFonts w:ascii="Calibri" w:hAnsi="Calibri" w:cs="Arial"/>
          <w:bCs/>
          <w:iCs/>
          <w:sz w:val="22"/>
          <w:szCs w:val="22"/>
          <w:lang w:val="en-GB"/>
        </w:rPr>
        <w:t xml:space="preserve"> of </w:t>
      </w:r>
      <w:r w:rsidR="002B0224" w:rsidRPr="002B0224">
        <w:rPr>
          <w:rFonts w:ascii="Calibri" w:hAnsi="Calibri" w:cs="Arial"/>
          <w:bCs/>
          <w:iCs/>
          <w:sz w:val="22"/>
          <w:szCs w:val="22"/>
          <w:lang w:val="en-GB"/>
        </w:rPr>
        <w:t>$515,000</w:t>
      </w:r>
      <w:r w:rsidR="002B0224">
        <w:rPr>
          <w:rFonts w:ascii="Calibri" w:hAnsi="Calibri" w:cs="Arial"/>
          <w:bCs/>
          <w:iCs/>
          <w:sz w:val="22"/>
          <w:szCs w:val="22"/>
          <w:lang w:val="en-GB"/>
        </w:rPr>
        <w:t xml:space="preserve"> </w:t>
      </w:r>
      <w:r w:rsidR="002B0224" w:rsidRPr="007B4E45">
        <w:rPr>
          <w:rFonts w:ascii="Calibri" w:hAnsi="Calibri" w:cs="Arial"/>
          <w:bCs/>
          <w:iCs/>
          <w:sz w:val="22"/>
          <w:szCs w:val="22"/>
          <w:lang w:val="en-GB"/>
        </w:rPr>
        <w:t xml:space="preserve">for </w:t>
      </w:r>
      <w:r w:rsidR="002B0224">
        <w:rPr>
          <w:rFonts w:ascii="Calibri" w:hAnsi="Calibri" w:cs="Arial"/>
          <w:bCs/>
          <w:iCs/>
          <w:sz w:val="22"/>
          <w:szCs w:val="22"/>
          <w:lang w:val="en-GB"/>
        </w:rPr>
        <w:t>103</w:t>
      </w:r>
      <w:r w:rsidR="002B0224" w:rsidRPr="007B4E45">
        <w:rPr>
          <w:rFonts w:ascii="Calibri" w:hAnsi="Calibri" w:cs="Arial"/>
          <w:bCs/>
          <w:iCs/>
          <w:sz w:val="22"/>
          <w:szCs w:val="22"/>
          <w:lang w:val="en-GB"/>
        </w:rPr>
        <w:t xml:space="preserve"> </w:t>
      </w:r>
      <w:r w:rsidR="002B0224">
        <w:rPr>
          <w:rFonts w:ascii="Calibri" w:hAnsi="Calibri" w:cs="Arial"/>
          <w:bCs/>
          <w:iCs/>
          <w:sz w:val="22"/>
          <w:szCs w:val="22"/>
          <w:lang w:val="en-GB"/>
        </w:rPr>
        <w:t>s</w:t>
      </w:r>
      <w:r w:rsidR="002B0224" w:rsidRPr="007B4E45">
        <w:rPr>
          <w:rFonts w:ascii="Calibri" w:hAnsi="Calibri" w:cs="Arial"/>
          <w:bCs/>
          <w:iCs/>
          <w:sz w:val="22"/>
          <w:szCs w:val="22"/>
          <w:lang w:val="en-GB"/>
        </w:rPr>
        <w:t xml:space="preserve">cholarships </w:t>
      </w:r>
      <w:bookmarkEnd w:id="3"/>
    </w:p>
    <w:p w14:paraId="0083C43D" w14:textId="7B9E6B45" w:rsidR="002B0224" w:rsidRDefault="00E60FE6" w:rsidP="005C5A8D">
      <w:pPr>
        <w:numPr>
          <w:ilvl w:val="0"/>
          <w:numId w:val="8"/>
        </w:numPr>
        <w:tabs>
          <w:tab w:val="left" w:pos="567"/>
          <w:tab w:val="left" w:pos="8222"/>
        </w:tabs>
        <w:spacing w:before="120" w:after="120"/>
        <w:rPr>
          <w:rFonts w:ascii="Calibri" w:hAnsi="Calibri" w:cs="Arial"/>
          <w:bCs/>
          <w:iCs/>
          <w:sz w:val="22"/>
          <w:szCs w:val="22"/>
          <w:lang w:val="en-GB"/>
        </w:rPr>
      </w:pPr>
      <w:bookmarkStart w:id="4" w:name="_Ref56763674"/>
      <w:r>
        <w:rPr>
          <w:rFonts w:ascii="Calibri" w:hAnsi="Calibri" w:cs="Arial"/>
          <w:bCs/>
          <w:iCs/>
          <w:sz w:val="22"/>
          <w:szCs w:val="22"/>
          <w:lang w:val="en-GB"/>
        </w:rPr>
        <w:t>In 2021</w:t>
      </w:r>
      <w:r w:rsidR="00945B1D">
        <w:rPr>
          <w:rFonts w:ascii="Calibri" w:hAnsi="Calibri" w:cs="Arial"/>
          <w:bCs/>
          <w:iCs/>
          <w:sz w:val="22"/>
          <w:szCs w:val="22"/>
          <w:lang w:val="en-GB"/>
        </w:rPr>
        <w:t>,</w:t>
      </w:r>
      <w:r>
        <w:rPr>
          <w:rFonts w:ascii="Calibri" w:hAnsi="Calibri" w:cs="Arial"/>
          <w:bCs/>
          <w:iCs/>
          <w:sz w:val="22"/>
          <w:szCs w:val="22"/>
          <w:lang w:val="en-GB"/>
        </w:rPr>
        <w:t xml:space="preserve"> </w:t>
      </w:r>
      <w:r w:rsidR="002B0224">
        <w:rPr>
          <w:rFonts w:ascii="Calibri" w:hAnsi="Calibri" w:cs="Arial"/>
          <w:bCs/>
          <w:iCs/>
          <w:sz w:val="22"/>
          <w:szCs w:val="22"/>
          <w:lang w:val="en-GB"/>
        </w:rPr>
        <w:t>g</w:t>
      </w:r>
      <w:r w:rsidR="002B0224" w:rsidRPr="007B4E45">
        <w:rPr>
          <w:rFonts w:ascii="Calibri" w:hAnsi="Calibri" w:cs="Arial"/>
          <w:bCs/>
          <w:iCs/>
          <w:sz w:val="22"/>
          <w:szCs w:val="22"/>
          <w:lang w:val="en-GB"/>
        </w:rPr>
        <w:t xml:space="preserve">rant </w:t>
      </w:r>
      <w:r w:rsidR="002B0224">
        <w:rPr>
          <w:rFonts w:ascii="Calibri" w:hAnsi="Calibri" w:cs="Arial"/>
          <w:bCs/>
          <w:iCs/>
          <w:sz w:val="22"/>
          <w:szCs w:val="22"/>
          <w:lang w:val="en-GB"/>
        </w:rPr>
        <w:t>f</w:t>
      </w:r>
      <w:r w:rsidR="002B0224" w:rsidRPr="007B4E45">
        <w:rPr>
          <w:rFonts w:ascii="Calibri" w:hAnsi="Calibri" w:cs="Arial"/>
          <w:bCs/>
          <w:iCs/>
          <w:sz w:val="22"/>
          <w:szCs w:val="22"/>
          <w:lang w:val="en-GB"/>
        </w:rPr>
        <w:t xml:space="preserve">unds for </w:t>
      </w:r>
      <w:r w:rsidR="002B0224">
        <w:rPr>
          <w:rFonts w:ascii="Calibri" w:hAnsi="Calibri" w:cs="Arial"/>
          <w:bCs/>
          <w:iCs/>
          <w:sz w:val="22"/>
          <w:szCs w:val="22"/>
          <w:lang w:val="en-GB"/>
        </w:rPr>
        <w:t>TAP p</w:t>
      </w:r>
      <w:r w:rsidR="002B0224" w:rsidRPr="007B4E45">
        <w:rPr>
          <w:rFonts w:ascii="Calibri" w:hAnsi="Calibri" w:cs="Arial"/>
          <w:bCs/>
          <w:iCs/>
          <w:sz w:val="22"/>
          <w:szCs w:val="22"/>
          <w:lang w:val="en-GB"/>
        </w:rPr>
        <w:t xml:space="preserve">rogram administration of </w:t>
      </w:r>
      <w:r w:rsidR="002B0224" w:rsidRPr="002B0224">
        <w:rPr>
          <w:rFonts w:ascii="Calibri" w:hAnsi="Calibri" w:cs="Arial"/>
          <w:bCs/>
          <w:iCs/>
          <w:sz w:val="22"/>
          <w:szCs w:val="22"/>
          <w:lang w:val="en-GB"/>
        </w:rPr>
        <w:t>$51,500</w:t>
      </w:r>
      <w:r w:rsidR="002B0224" w:rsidRPr="007B4E45">
        <w:rPr>
          <w:rFonts w:ascii="Calibri" w:hAnsi="Calibri" w:cs="Arial"/>
          <w:bCs/>
          <w:iCs/>
          <w:sz w:val="22"/>
          <w:szCs w:val="22"/>
          <w:lang w:val="en-GB"/>
        </w:rPr>
        <w:t xml:space="preserve"> to undertake promotion, </w:t>
      </w:r>
      <w:proofErr w:type="gramStart"/>
      <w:r w:rsidR="002B0224" w:rsidRPr="007B4E45">
        <w:rPr>
          <w:rFonts w:ascii="Calibri" w:hAnsi="Calibri" w:cs="Arial"/>
          <w:bCs/>
          <w:iCs/>
          <w:sz w:val="22"/>
          <w:szCs w:val="22"/>
          <w:lang w:val="en-GB"/>
        </w:rPr>
        <w:t>administration</w:t>
      </w:r>
      <w:proofErr w:type="gramEnd"/>
      <w:r w:rsidR="002B0224" w:rsidRPr="007B4E45">
        <w:rPr>
          <w:rFonts w:ascii="Calibri" w:hAnsi="Calibri" w:cs="Arial"/>
          <w:bCs/>
          <w:iCs/>
          <w:sz w:val="22"/>
          <w:szCs w:val="22"/>
          <w:lang w:val="en-GB"/>
        </w:rPr>
        <w:t xml:space="preserve"> and reporting activities</w:t>
      </w:r>
      <w:r w:rsidR="00945B1D">
        <w:rPr>
          <w:rFonts w:ascii="Calibri" w:hAnsi="Calibri" w:cs="Arial"/>
          <w:bCs/>
          <w:iCs/>
          <w:sz w:val="22"/>
          <w:szCs w:val="22"/>
          <w:lang w:val="en-GB"/>
        </w:rPr>
        <w:t>.</w:t>
      </w:r>
    </w:p>
    <w:p w14:paraId="07863DC4" w14:textId="5D940FD2" w:rsidR="00C406B5" w:rsidRPr="00C406B5" w:rsidRDefault="00C406B5" w:rsidP="00C406B5">
      <w:pPr>
        <w:numPr>
          <w:ilvl w:val="0"/>
          <w:numId w:val="8"/>
        </w:numPr>
        <w:tabs>
          <w:tab w:val="left" w:pos="567"/>
          <w:tab w:val="left" w:pos="8222"/>
        </w:tabs>
        <w:spacing w:before="120" w:after="120"/>
        <w:rPr>
          <w:rFonts w:ascii="Calibri" w:hAnsi="Calibri" w:cs="Arial"/>
          <w:bCs/>
          <w:iCs/>
          <w:sz w:val="22"/>
          <w:szCs w:val="22"/>
          <w:lang w:val="en-GB"/>
        </w:rPr>
      </w:pPr>
      <w:bookmarkStart w:id="5" w:name="_Hlk120698363"/>
      <w:r>
        <w:rPr>
          <w:rFonts w:ascii="Calibri" w:hAnsi="Calibri" w:cs="Arial"/>
          <w:bCs/>
          <w:iCs/>
          <w:sz w:val="22"/>
          <w:szCs w:val="22"/>
          <w:lang w:val="en-GB"/>
        </w:rPr>
        <w:t>From 2022, all TAP program administration is conducted by Services Australia.</w:t>
      </w:r>
      <w:bookmarkEnd w:id="5"/>
    </w:p>
    <w:bookmarkEnd w:id="2"/>
    <w:bookmarkEnd w:id="4"/>
    <w:p w14:paraId="36836022" w14:textId="749740F7" w:rsidR="00DF137A" w:rsidRDefault="00DF137A">
      <w:pPr>
        <w:spacing w:after="200" w:line="276" w:lineRule="auto"/>
        <w:rPr>
          <w:rFonts w:ascii="Calibri" w:hAnsi="Calibri" w:cs="Arial"/>
          <w:b/>
          <w:sz w:val="28"/>
          <w:szCs w:val="28"/>
        </w:rPr>
      </w:pPr>
    </w:p>
    <w:p w14:paraId="577ECB08" w14:textId="77777777" w:rsidR="004D04F2" w:rsidRDefault="004D04F2">
      <w:pPr>
        <w:spacing w:after="200" w:line="276" w:lineRule="auto"/>
        <w:rPr>
          <w:rFonts w:ascii="Calibri" w:hAnsi="Calibri" w:cs="Arial"/>
          <w:b/>
          <w:sz w:val="28"/>
          <w:szCs w:val="28"/>
        </w:rPr>
      </w:pPr>
      <w:r>
        <w:rPr>
          <w:rFonts w:ascii="Calibri" w:hAnsi="Calibri" w:cs="Arial"/>
          <w:b/>
          <w:sz w:val="28"/>
          <w:szCs w:val="28"/>
        </w:rPr>
        <w:br w:type="page"/>
      </w:r>
    </w:p>
    <w:p w14:paraId="7CFC299F" w14:textId="6668A495" w:rsidR="005774DA" w:rsidRPr="00AA415A" w:rsidRDefault="005774DA" w:rsidP="00E87D40">
      <w:pPr>
        <w:tabs>
          <w:tab w:val="left" w:pos="851"/>
        </w:tabs>
        <w:spacing w:before="120" w:after="120"/>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70D5BD9B" w14:textId="77777777" w:rsidR="005774DA" w:rsidRPr="00906D3C" w:rsidRDefault="005774DA"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52D7E575" w14:textId="77777777" w:rsidR="005774DA" w:rsidRPr="00906D3C" w:rsidRDefault="005774DA"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3F8AA6F9" w14:textId="77777777" w:rsidR="005774DA" w:rsidRPr="00906D3C" w:rsidRDefault="005774DA"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453486C2" w14:textId="77777777" w:rsidR="005774DA" w:rsidRDefault="005774DA"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w:t>
      </w:r>
      <w:r w:rsidRPr="008A3A45">
        <w:rPr>
          <w:rFonts w:ascii="Calibri" w:hAnsi="Calibri" w:cs="Arial"/>
          <w:sz w:val="22"/>
          <w:szCs w:val="22"/>
        </w:rPr>
        <w:t xml:space="preserve"> under subsection 164-10(1) of HESA</w:t>
      </w:r>
      <w:r>
        <w:rPr>
          <w:rFonts w:ascii="Calibri" w:hAnsi="Calibri" w:cs="Arial"/>
          <w:sz w:val="22"/>
          <w:szCs w:val="22"/>
        </w:rPr>
        <w:t xml:space="preserve"> for:</w:t>
      </w:r>
    </w:p>
    <w:p w14:paraId="0B229453" w14:textId="77777777" w:rsidR="005774DA" w:rsidRDefault="005774DA"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higher education </w:t>
      </w:r>
      <w:proofErr w:type="gramStart"/>
      <w:r>
        <w:rPr>
          <w:rFonts w:ascii="Calibri" w:hAnsi="Calibri" w:cs="Arial"/>
          <w:sz w:val="22"/>
          <w:szCs w:val="22"/>
        </w:rPr>
        <w:t>courses;</w:t>
      </w:r>
      <w:proofErr w:type="gramEnd"/>
    </w:p>
    <w:p w14:paraId="48A0F172" w14:textId="77777777" w:rsidR="005774DA" w:rsidRDefault="005774DA"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designated higher education courses; and </w:t>
      </w:r>
    </w:p>
    <w:p w14:paraId="615B6C37" w14:textId="77777777" w:rsidR="005774DA" w:rsidRDefault="005774DA"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demand driven higher education courses.</w:t>
      </w:r>
    </w:p>
    <w:p w14:paraId="0B5376F7" w14:textId="77777777" w:rsidR="005774DA" w:rsidRPr="006F1907" w:rsidRDefault="005774DA" w:rsidP="00B22C2C">
      <w:pPr>
        <w:widowControl w:val="0"/>
        <w:numPr>
          <w:ilvl w:val="0"/>
          <w:numId w:val="1"/>
        </w:numPr>
        <w:tabs>
          <w:tab w:val="left" w:pos="567"/>
          <w:tab w:val="left" w:pos="8222"/>
        </w:tabs>
        <w:spacing w:before="120" w:after="120"/>
        <w:rPr>
          <w:rFonts w:ascii="Calibri" w:hAnsi="Calibri" w:cs="Arial"/>
          <w:sz w:val="22"/>
          <w:szCs w:val="22"/>
        </w:rPr>
      </w:pPr>
      <w:r w:rsidRPr="006F1907">
        <w:rPr>
          <w:rFonts w:ascii="Calibri" w:hAnsi="Calibri" w:cs="Arial"/>
          <w:sz w:val="22"/>
          <w:szCs w:val="22"/>
        </w:rPr>
        <w:t xml:space="preserve">Amounts payable as CGS advances may be adjusted throughout the </w:t>
      </w:r>
      <w:r>
        <w:rPr>
          <w:rFonts w:ascii="Calibri" w:hAnsi="Calibri" w:cs="Arial"/>
          <w:sz w:val="22"/>
          <w:szCs w:val="22"/>
        </w:rPr>
        <w:t>relevant G</w:t>
      </w:r>
      <w:r w:rsidRPr="006F1907">
        <w:rPr>
          <w:rFonts w:ascii="Calibri" w:hAnsi="Calibri" w:cs="Arial"/>
          <w:sz w:val="22"/>
          <w:szCs w:val="22"/>
        </w:rPr>
        <w:t xml:space="preserve">rant </w:t>
      </w:r>
      <w:r>
        <w:rPr>
          <w:rFonts w:ascii="Calibri" w:hAnsi="Calibri" w:cs="Arial"/>
          <w:sz w:val="22"/>
          <w:szCs w:val="22"/>
        </w:rPr>
        <w:t>Y</w:t>
      </w:r>
      <w:r w:rsidRPr="006F1907">
        <w:rPr>
          <w:rFonts w:ascii="Calibri" w:hAnsi="Calibri" w:cs="Arial"/>
          <w:sz w:val="22"/>
          <w:szCs w:val="22"/>
        </w:rPr>
        <w:t>ear based on information provided to the Commonwealth by the Provider.</w:t>
      </w:r>
    </w:p>
    <w:p w14:paraId="1C07944F" w14:textId="2969902C" w:rsidR="005774DA" w:rsidRDefault="005774DA"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69D1657A" w14:textId="18517623" w:rsidR="005774DA" w:rsidRPr="00B22C2C" w:rsidRDefault="005774DA"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proofErr w:type="gramStart"/>
      <w:r>
        <w:rPr>
          <w:rFonts w:ascii="Calibri" w:hAnsi="Calibri" w:cs="Arial"/>
          <w:sz w:val="22"/>
          <w:szCs w:val="22"/>
          <w:lang w:val="en-GB"/>
        </w:rPr>
        <w:t>is</w:t>
      </w:r>
      <w:r w:rsidRPr="00A24EB9">
        <w:rPr>
          <w:rFonts w:ascii="Calibri" w:hAnsi="Calibri" w:cs="Arial"/>
          <w:sz w:val="22"/>
          <w:szCs w:val="22"/>
          <w:lang w:val="en-GB"/>
        </w:rPr>
        <w:t xml:space="preserve"> able to</w:t>
      </w:r>
      <w:proofErr w:type="gramEnd"/>
      <w:r w:rsidRPr="00A24EB9">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BD1990">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212EDDCD" w14:textId="77777777" w:rsidR="005774DA" w:rsidRPr="006E7082" w:rsidRDefault="005774DA"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 xml:space="preserve">Estimates of Commonwealth supported </w:t>
      </w:r>
      <w:proofErr w:type="gramStart"/>
      <w:r w:rsidRPr="006E7082">
        <w:rPr>
          <w:rFonts w:ascii="Calibri" w:hAnsi="Calibri" w:cs="Arial"/>
          <w:bCs/>
          <w:i/>
          <w:sz w:val="22"/>
          <w:szCs w:val="22"/>
        </w:rPr>
        <w:t>places</w:t>
      </w:r>
      <w:proofErr w:type="gramEnd"/>
    </w:p>
    <w:p w14:paraId="1DFFCB34" w14:textId="77777777" w:rsidR="005774DA" w:rsidRPr="006E7082" w:rsidRDefault="005774DA"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79235989" w14:textId="77777777" w:rsidR="005774DA" w:rsidRPr="006E7082" w:rsidRDefault="005774DA"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5C2EE031" w14:textId="77777777" w:rsidR="005774DA" w:rsidRPr="006E7082" w:rsidRDefault="005774DA"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0D5BA8B9" w14:textId="760A4D81" w:rsidR="005774DA" w:rsidRPr="00E43AA9" w:rsidRDefault="005774DA" w:rsidP="008F3F9F">
      <w:pPr>
        <w:tabs>
          <w:tab w:val="left" w:pos="567"/>
          <w:tab w:val="left" w:pos="8222"/>
        </w:tabs>
        <w:spacing w:before="120" w:after="120"/>
        <w:rPr>
          <w:rFonts w:ascii="Calibri" w:hAnsi="Calibri" w:cs="Arial"/>
          <w:b/>
        </w:rPr>
      </w:pPr>
      <w:r>
        <w:rPr>
          <w:rFonts w:ascii="Calibri" w:hAnsi="Calibri" w:cs="Arial"/>
          <w:b/>
        </w:rPr>
        <w:t>Section One</w:t>
      </w:r>
      <w:r w:rsidRPr="00E43AA9">
        <w:rPr>
          <w:rFonts w:ascii="Calibri" w:hAnsi="Calibri" w:cs="Arial"/>
          <w:b/>
        </w:rPr>
        <w:t xml:space="preserve">: </w:t>
      </w:r>
      <w:r>
        <w:rPr>
          <w:rFonts w:ascii="Calibri" w:hAnsi="Calibri" w:cs="Arial"/>
          <w:b/>
        </w:rPr>
        <w:t>Higher education courses</w:t>
      </w:r>
    </w:p>
    <w:p w14:paraId="10646A6C" w14:textId="77777777" w:rsidR="005774DA" w:rsidRPr="00E43AA9" w:rsidRDefault="005774DA"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for </w:t>
      </w:r>
      <w:r>
        <w:rPr>
          <w:rFonts w:ascii="Calibri" w:hAnsi="Calibri"/>
          <w:i/>
          <w:sz w:val="22"/>
        </w:rPr>
        <w:t>higher education courses</w:t>
      </w:r>
    </w:p>
    <w:p w14:paraId="775360F6" w14:textId="77777777" w:rsidR="005774DA" w:rsidRDefault="005774DA"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maximum basic grant amount</w:t>
      </w:r>
      <w:r>
        <w:rPr>
          <w:rFonts w:ascii="Calibri" w:hAnsi="Calibri" w:cs="Arial"/>
          <w:bCs/>
          <w:sz w:val="22"/>
          <w:szCs w:val="22"/>
        </w:rPr>
        <w:t>s</w:t>
      </w:r>
      <w:r w:rsidRPr="00A507BB">
        <w:rPr>
          <w:rFonts w:ascii="Calibri" w:hAnsi="Calibri" w:cs="Arial"/>
          <w:bCs/>
          <w:sz w:val="22"/>
          <w:szCs w:val="22"/>
        </w:rPr>
        <w:t xml:space="preserve"> for higher education courses, specified for the purposes of paragraph 30-27(1)(a) of HESA, for the Grant Years covered by this agreement, are set out in </w:t>
      </w:r>
      <w:r>
        <w:rPr>
          <w:rFonts w:ascii="Calibri" w:hAnsi="Calibri" w:cs="Arial"/>
          <w:bCs/>
          <w:sz w:val="22"/>
          <w:szCs w:val="22"/>
        </w:rPr>
        <w:t xml:space="preserve">Table 1a </w:t>
      </w:r>
      <w:r w:rsidRPr="001D1FAD">
        <w:rPr>
          <w:rFonts w:ascii="Calibri" w:hAnsi="Calibri" w:cs="Arial"/>
          <w:bCs/>
          <w:sz w:val="22"/>
          <w:szCs w:val="22"/>
        </w:rPr>
        <w:t xml:space="preserve">of </w:t>
      </w:r>
      <w:r w:rsidRPr="001D1FAD">
        <w:rPr>
          <w:rFonts w:ascii="Calibri" w:hAnsi="Calibri" w:cs="Arial"/>
          <w:sz w:val="22"/>
          <w:szCs w:val="22"/>
        </w:rPr>
        <w:t>Appendix 1</w:t>
      </w:r>
      <w:r w:rsidRPr="001D1FAD">
        <w:rPr>
          <w:rFonts w:ascii="Calibri" w:hAnsi="Calibri" w:cs="Arial"/>
          <w:bCs/>
          <w:sz w:val="22"/>
          <w:szCs w:val="22"/>
        </w:rPr>
        <w:t>. Appendix</w:t>
      </w:r>
      <w:r w:rsidRPr="00A507BB">
        <w:rPr>
          <w:rFonts w:ascii="Calibri" w:hAnsi="Calibri" w:cs="Arial"/>
          <w:bCs/>
          <w:sz w:val="22"/>
          <w:szCs w:val="22"/>
        </w:rPr>
        <w:t xml:space="preserve"> 1 also contains additional conditions in relation to the maximum basic grant amount for higher education courses with which the Provider must comply. </w:t>
      </w:r>
    </w:p>
    <w:p w14:paraId="54BBB241" w14:textId="21AAADFB" w:rsidR="005774DA" w:rsidRPr="00537991" w:rsidRDefault="004D04F2" w:rsidP="00537991">
      <w:pPr>
        <w:widowControl w:val="0"/>
        <w:tabs>
          <w:tab w:val="left" w:pos="567"/>
          <w:tab w:val="left" w:pos="8222"/>
        </w:tabs>
        <w:spacing w:before="120" w:after="120"/>
        <w:rPr>
          <w:rFonts w:ascii="Calibri" w:hAnsi="Calibri" w:cs="Arial"/>
          <w:i/>
          <w:sz w:val="22"/>
          <w:szCs w:val="22"/>
        </w:rPr>
      </w:pPr>
      <w:r>
        <w:rPr>
          <w:rFonts w:ascii="Calibri" w:hAnsi="Calibri" w:cs="Arial"/>
          <w:i/>
          <w:sz w:val="22"/>
          <w:szCs w:val="22"/>
        </w:rPr>
        <w:br w:type="column"/>
      </w:r>
      <w:r w:rsidR="005774DA" w:rsidRPr="00537991">
        <w:rPr>
          <w:rFonts w:ascii="Calibri" w:hAnsi="Calibri" w:cs="Arial"/>
          <w:i/>
          <w:sz w:val="22"/>
          <w:szCs w:val="22"/>
        </w:rPr>
        <w:lastRenderedPageBreak/>
        <w:t xml:space="preserve">Trading </w:t>
      </w:r>
      <w:r w:rsidR="005774DA">
        <w:rPr>
          <w:rFonts w:ascii="Calibri" w:hAnsi="Calibri" w:cs="Arial"/>
          <w:i/>
          <w:sz w:val="22"/>
          <w:szCs w:val="22"/>
        </w:rPr>
        <w:t xml:space="preserve">Commonwealth supported </w:t>
      </w:r>
      <w:r w:rsidR="005774DA" w:rsidRPr="00537991">
        <w:rPr>
          <w:rFonts w:ascii="Calibri" w:hAnsi="Calibri" w:cs="Arial"/>
          <w:i/>
          <w:sz w:val="22"/>
          <w:szCs w:val="22"/>
        </w:rPr>
        <w:t xml:space="preserve">places </w:t>
      </w:r>
      <w:r w:rsidR="005774DA">
        <w:rPr>
          <w:rFonts w:ascii="Calibri" w:hAnsi="Calibri" w:cs="Arial"/>
          <w:i/>
          <w:sz w:val="22"/>
          <w:szCs w:val="22"/>
        </w:rPr>
        <w:t xml:space="preserve">with another </w:t>
      </w:r>
      <w:proofErr w:type="gramStart"/>
      <w:r w:rsidR="005774DA">
        <w:rPr>
          <w:rFonts w:ascii="Calibri" w:hAnsi="Calibri" w:cs="Arial"/>
          <w:i/>
          <w:sz w:val="22"/>
          <w:szCs w:val="22"/>
        </w:rPr>
        <w:t>provider</w:t>
      </w:r>
      <w:proofErr w:type="gramEnd"/>
    </w:p>
    <w:p w14:paraId="3FB24F3D" w14:textId="77777777" w:rsidR="005774DA" w:rsidRPr="00A507BB" w:rsidRDefault="005774DA"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3696B904" w14:textId="77777777" w:rsidR="005774DA" w:rsidRPr="00A507BB" w:rsidRDefault="005774DA"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4F44B0D5" w14:textId="77777777" w:rsidR="005774DA" w:rsidRPr="00A507BB" w:rsidRDefault="005774DA"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Both providers must demonstrate arrangements are in place to </w:t>
      </w:r>
      <w:proofErr w:type="gramStart"/>
      <w:r w:rsidRPr="00A507BB">
        <w:rPr>
          <w:rFonts w:ascii="Calibri" w:hAnsi="Calibri" w:cs="Arial"/>
          <w:bCs/>
          <w:sz w:val="22"/>
          <w:szCs w:val="22"/>
        </w:rPr>
        <w:t>take into account</w:t>
      </w:r>
      <w:proofErr w:type="gramEnd"/>
      <w:r w:rsidRPr="00A507BB">
        <w:rPr>
          <w:rFonts w:ascii="Calibri" w:hAnsi="Calibri" w:cs="Arial"/>
          <w:bCs/>
          <w:sz w:val="22"/>
          <w:szCs w:val="22"/>
        </w:rPr>
        <w:t xml:space="preserve"> the number of places required in the pipeline of enrolments beyond the transfer to ensure students can complete their courses.</w:t>
      </w:r>
    </w:p>
    <w:p w14:paraId="1940C82D" w14:textId="77777777" w:rsidR="005774DA" w:rsidRPr="00A507BB" w:rsidRDefault="005774DA"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2F5150BD" w14:textId="77777777" w:rsidR="003916AB" w:rsidRDefault="003916AB">
      <w:pPr>
        <w:spacing w:after="200" w:line="276" w:lineRule="auto"/>
        <w:rPr>
          <w:rFonts w:ascii="Calibri" w:hAnsi="Calibri" w:cs="Arial"/>
          <w:b/>
        </w:rPr>
      </w:pPr>
      <w:r>
        <w:rPr>
          <w:rFonts w:ascii="Calibri" w:hAnsi="Calibri" w:cs="Arial"/>
          <w:b/>
        </w:rPr>
        <w:br w:type="page"/>
      </w:r>
    </w:p>
    <w:p w14:paraId="09F1254D" w14:textId="44D80C01" w:rsidR="005774DA" w:rsidRPr="008F3F9F" w:rsidRDefault="005774DA" w:rsidP="00DF052D">
      <w:pPr>
        <w:spacing w:before="240" w:after="200" w:line="276" w:lineRule="auto"/>
        <w:rPr>
          <w:rFonts w:ascii="Calibri" w:hAnsi="Calibri" w:cs="Arial"/>
          <w:b/>
        </w:rPr>
      </w:pPr>
      <w:r w:rsidRPr="008F3F9F">
        <w:rPr>
          <w:rFonts w:ascii="Calibri" w:hAnsi="Calibri" w:cs="Arial"/>
          <w:b/>
        </w:rPr>
        <w:lastRenderedPageBreak/>
        <w:t xml:space="preserve">PART B: Other conditions and requirements </w:t>
      </w:r>
    </w:p>
    <w:p w14:paraId="0330BD5D" w14:textId="77777777" w:rsidR="005774DA" w:rsidRPr="00866AC7" w:rsidRDefault="005774DA"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7FDD49B6" w14:textId="77777777" w:rsidR="005774DA" w:rsidRPr="00E169FE" w:rsidRDefault="005774DA"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6761BC69" w14:textId="77777777" w:rsidR="005774DA" w:rsidRDefault="005774DA"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2B85EB47" w14:textId="77777777" w:rsidR="005774DA" w:rsidRPr="00435322" w:rsidRDefault="005774DA" w:rsidP="00DF052D">
      <w:pPr>
        <w:spacing w:after="120" w:line="276" w:lineRule="auto"/>
        <w:rPr>
          <w:rFonts w:ascii="Calibri" w:hAnsi="Calibri" w:cs="Arial"/>
          <w:bCs/>
          <w:i/>
          <w:sz w:val="22"/>
          <w:szCs w:val="22"/>
        </w:rPr>
      </w:pPr>
      <w:r w:rsidRPr="00435322">
        <w:rPr>
          <w:rFonts w:ascii="Calibri" w:hAnsi="Calibri" w:cs="Arial"/>
          <w:bCs/>
          <w:i/>
          <w:sz w:val="22"/>
          <w:szCs w:val="22"/>
        </w:rPr>
        <w:t>New campuses and campus closures</w:t>
      </w:r>
    </w:p>
    <w:p w14:paraId="4B9FC22F" w14:textId="77777777" w:rsidR="005774DA" w:rsidRPr="00E169FE" w:rsidRDefault="005774DA"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E169FE">
        <w:rPr>
          <w:rFonts w:ascii="Calibri" w:hAnsi="Calibri" w:cs="Arial"/>
          <w:sz w:val="22"/>
          <w:szCs w:val="22"/>
          <w:u w:val="single"/>
        </w:rPr>
        <w:t xml:space="preserve">Table </w:t>
      </w:r>
      <w:r>
        <w:rPr>
          <w:rFonts w:ascii="Calibri" w:hAnsi="Calibri" w:cs="Arial"/>
          <w:sz w:val="22"/>
          <w:szCs w:val="22"/>
          <w:u w:val="single"/>
        </w:rPr>
        <w:t>2</w:t>
      </w:r>
      <w:r w:rsidRPr="00E169FE">
        <w:rPr>
          <w:rFonts w:ascii="Calibri" w:hAnsi="Calibri" w:cs="Arial"/>
          <w:bCs/>
          <w:sz w:val="22"/>
          <w:szCs w:val="22"/>
        </w:rPr>
        <w:t xml:space="preserve"> or approved educational facilities listed below in </w:t>
      </w:r>
      <w:r w:rsidRPr="00E169FE">
        <w:rPr>
          <w:rFonts w:ascii="Calibri" w:hAnsi="Calibri" w:cs="Arial"/>
          <w:sz w:val="22"/>
          <w:szCs w:val="22"/>
          <w:u w:val="single"/>
        </w:rPr>
        <w:t xml:space="preserve">Table </w:t>
      </w:r>
      <w:r>
        <w:rPr>
          <w:rFonts w:ascii="Calibri" w:hAnsi="Calibri" w:cs="Arial"/>
          <w:sz w:val="22"/>
          <w:szCs w:val="22"/>
          <w:u w:val="single"/>
        </w:rPr>
        <w:t>3</w:t>
      </w:r>
      <w:r w:rsidRPr="00E169FE">
        <w:rPr>
          <w:rFonts w:ascii="Calibri" w:hAnsi="Calibri" w:cs="Arial"/>
          <w:bCs/>
          <w:sz w:val="22"/>
          <w:szCs w:val="22"/>
        </w:rPr>
        <w:t>.</w:t>
      </w:r>
    </w:p>
    <w:p w14:paraId="4AE9522D" w14:textId="77777777" w:rsidR="005774DA" w:rsidRPr="009B173E" w:rsidRDefault="005774DA"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Similarly</w:t>
      </w:r>
      <w:r>
        <w:rPr>
          <w:rFonts w:ascii="Calibri" w:hAnsi="Calibri" w:cs="Arial"/>
          <w:bCs/>
          <w:sz w:val="22"/>
          <w:szCs w:val="22"/>
        </w:rPr>
        <w:t>,</w:t>
      </w:r>
      <w:r w:rsidRPr="00E169FE">
        <w:rPr>
          <w:rFonts w:ascii="Calibri" w:hAnsi="Calibri" w:cs="Arial"/>
          <w:bCs/>
          <w:sz w:val="22"/>
          <w:szCs w:val="22"/>
        </w:rPr>
        <w:t xml:space="preserve"> if the Provider proposes to close a campus or approved education</w:t>
      </w:r>
      <w:r>
        <w:rPr>
          <w:rFonts w:ascii="Calibri" w:hAnsi="Calibri" w:cs="Arial"/>
          <w:bCs/>
          <w:sz w:val="22"/>
          <w:szCs w:val="22"/>
        </w:rPr>
        <w:t>al</w:t>
      </w:r>
      <w:r w:rsidRPr="00E169FE">
        <w:rPr>
          <w:rFonts w:ascii="Calibri" w:hAnsi="Calibri" w:cs="Arial"/>
          <w:bCs/>
          <w:sz w:val="22"/>
          <w:szCs w:val="22"/>
        </w:rPr>
        <w:t xml:space="preserve"> facility where Commonwealth supported students are enrolled, the Provider must obtain the Commonwealth’s prior written approval.</w:t>
      </w:r>
    </w:p>
    <w:p w14:paraId="74025EAA" w14:textId="77777777" w:rsidR="005774DA" w:rsidRPr="00435322" w:rsidRDefault="005774DA"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5774DA" w:rsidRPr="00435322" w14:paraId="2113A3C7" w14:textId="77777777" w:rsidTr="006B712A">
        <w:tc>
          <w:tcPr>
            <w:tcW w:w="5000" w:type="pct"/>
            <w:gridSpan w:val="2"/>
            <w:shd w:val="clear" w:color="auto" w:fill="auto"/>
            <w:vAlign w:val="center"/>
            <w:hideMark/>
          </w:tcPr>
          <w:p w14:paraId="19F68331" w14:textId="77777777" w:rsidR="005774DA" w:rsidRPr="00435322" w:rsidRDefault="005774DA" w:rsidP="006B712A">
            <w:pPr>
              <w:jc w:val="center"/>
              <w:rPr>
                <w:rFonts w:ascii="Calibri" w:hAnsi="Calibri"/>
                <w:b/>
                <w:color w:val="000000"/>
              </w:rPr>
            </w:pPr>
            <w:r w:rsidRPr="00435322">
              <w:rPr>
                <w:rFonts w:ascii="Calibri" w:hAnsi="Calibri"/>
                <w:b/>
                <w:color w:val="000000"/>
                <w:sz w:val="22"/>
              </w:rPr>
              <w:t>Name of campus</w:t>
            </w:r>
          </w:p>
        </w:tc>
      </w:tr>
      <w:tr w:rsidR="005774DA" w:rsidRPr="00435322" w14:paraId="28D2230B" w14:textId="77777777" w:rsidTr="006B712A">
        <w:tc>
          <w:tcPr>
            <w:tcW w:w="2685" w:type="pct"/>
            <w:shd w:val="clear" w:color="auto" w:fill="auto"/>
            <w:vAlign w:val="center"/>
          </w:tcPr>
          <w:p w14:paraId="097ECCE2" w14:textId="77777777" w:rsidR="005774DA" w:rsidRPr="00435322" w:rsidRDefault="005774DA" w:rsidP="006B712A">
            <w:pPr>
              <w:rPr>
                <w:rFonts w:ascii="Calibri" w:hAnsi="Calibri" w:cs="Calibri"/>
                <w:color w:val="000000"/>
              </w:rPr>
            </w:pPr>
            <w:r w:rsidRPr="003B009E">
              <w:rPr>
                <w:rFonts w:ascii="Calibri" w:hAnsi="Calibri" w:cs="Calibri"/>
                <w:noProof/>
                <w:color w:val="000000"/>
                <w:sz w:val="22"/>
                <w:szCs w:val="22"/>
              </w:rPr>
              <w:t>Murdoch (South Street)</w:t>
            </w:r>
          </w:p>
        </w:tc>
        <w:tc>
          <w:tcPr>
            <w:tcW w:w="2315" w:type="pct"/>
            <w:shd w:val="clear" w:color="auto" w:fill="auto"/>
            <w:vAlign w:val="center"/>
          </w:tcPr>
          <w:p w14:paraId="6086A76E" w14:textId="77777777" w:rsidR="005774DA" w:rsidRPr="00435322" w:rsidRDefault="005774DA" w:rsidP="006B712A">
            <w:pPr>
              <w:rPr>
                <w:rFonts w:ascii="Calibri" w:hAnsi="Calibri" w:cs="Calibri"/>
                <w:color w:val="000000"/>
              </w:rPr>
            </w:pPr>
            <w:r w:rsidRPr="003B009E">
              <w:rPr>
                <w:rFonts w:ascii="Calibri" w:hAnsi="Calibri" w:cs="Calibri"/>
                <w:noProof/>
                <w:color w:val="000000"/>
                <w:sz w:val="22"/>
                <w:szCs w:val="22"/>
              </w:rPr>
              <w:t>Peel (Mandurah)</w:t>
            </w:r>
          </w:p>
        </w:tc>
      </w:tr>
      <w:tr w:rsidR="006979FC" w:rsidRPr="00435322" w14:paraId="5B199444" w14:textId="77777777" w:rsidTr="006979FC">
        <w:tc>
          <w:tcPr>
            <w:tcW w:w="5000" w:type="pct"/>
            <w:gridSpan w:val="2"/>
            <w:shd w:val="clear" w:color="auto" w:fill="auto"/>
            <w:vAlign w:val="center"/>
          </w:tcPr>
          <w:p w14:paraId="62F48EDD" w14:textId="3CF983C7" w:rsidR="006979FC" w:rsidRPr="00435322" w:rsidRDefault="006979FC" w:rsidP="006B712A">
            <w:pPr>
              <w:rPr>
                <w:rFonts w:ascii="Calibri" w:hAnsi="Calibri" w:cs="Calibri"/>
                <w:color w:val="000000"/>
              </w:rPr>
            </w:pPr>
            <w:r w:rsidRPr="003B009E">
              <w:rPr>
                <w:rFonts w:ascii="Calibri" w:hAnsi="Calibri" w:cs="Calibri"/>
                <w:noProof/>
                <w:color w:val="000000"/>
                <w:sz w:val="22"/>
                <w:szCs w:val="22"/>
              </w:rPr>
              <w:t>Rockingham</w:t>
            </w:r>
          </w:p>
        </w:tc>
      </w:tr>
    </w:tbl>
    <w:p w14:paraId="7F59E8B0" w14:textId="77777777" w:rsidR="005774DA" w:rsidRDefault="005774DA" w:rsidP="0069202F">
      <w:pPr>
        <w:spacing w:before="120" w:after="120"/>
        <w:rPr>
          <w:rFonts w:ascii="Calibri" w:hAnsi="Calibri"/>
          <w:b/>
          <w:noProof/>
          <w:sz w:val="22"/>
        </w:rPr>
      </w:pPr>
    </w:p>
    <w:p w14:paraId="3740AF09" w14:textId="77777777" w:rsidR="005774DA" w:rsidRPr="00435322" w:rsidRDefault="005774DA"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3</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774DA" w:rsidRPr="00435322" w14:paraId="3BE812F4" w14:textId="77777777" w:rsidTr="006B712A">
        <w:tc>
          <w:tcPr>
            <w:tcW w:w="5000" w:type="pct"/>
            <w:tcBorders>
              <w:top w:val="single" w:sz="4" w:space="0" w:color="auto"/>
              <w:left w:val="single" w:sz="4" w:space="0" w:color="auto"/>
              <w:bottom w:val="single" w:sz="4" w:space="0" w:color="auto"/>
              <w:right w:val="single" w:sz="4" w:space="0" w:color="auto"/>
            </w:tcBorders>
            <w:shd w:val="clear" w:color="auto" w:fill="auto"/>
          </w:tcPr>
          <w:p w14:paraId="4787B2ED" w14:textId="77777777" w:rsidR="005774DA" w:rsidRPr="00435322" w:rsidRDefault="005774DA" w:rsidP="006B712A">
            <w:pPr>
              <w:jc w:val="center"/>
              <w:rPr>
                <w:rFonts w:ascii="Calibri" w:hAnsi="Calibri" w:cs="Arial"/>
                <w:b/>
              </w:rPr>
            </w:pPr>
            <w:r w:rsidRPr="00435322">
              <w:rPr>
                <w:rFonts w:ascii="Calibri" w:hAnsi="Calibri"/>
                <w:b/>
                <w:color w:val="000000"/>
                <w:sz w:val="22"/>
              </w:rPr>
              <w:t>Name of educational facility</w:t>
            </w:r>
          </w:p>
        </w:tc>
      </w:tr>
      <w:tr w:rsidR="009557D2" w:rsidRPr="00435322" w14:paraId="1B5DC63E" w14:textId="77777777" w:rsidTr="009557D2">
        <w:tc>
          <w:tcPr>
            <w:tcW w:w="5000" w:type="pct"/>
            <w:shd w:val="clear" w:color="auto" w:fill="auto"/>
            <w:vAlign w:val="center"/>
          </w:tcPr>
          <w:p w14:paraId="512BE0D9" w14:textId="77777777" w:rsidR="009557D2" w:rsidRPr="00435322" w:rsidRDefault="009557D2" w:rsidP="006B712A">
            <w:pPr>
              <w:rPr>
                <w:rFonts w:ascii="Calibri" w:hAnsi="Calibri" w:cs="Calibri"/>
                <w:color w:val="000000"/>
              </w:rPr>
            </w:pPr>
            <w:r w:rsidRPr="003B009E">
              <w:rPr>
                <w:rFonts w:ascii="Calibri" w:hAnsi="Calibri" w:cs="Calibri"/>
                <w:noProof/>
                <w:color w:val="000000"/>
                <w:sz w:val="22"/>
                <w:szCs w:val="22"/>
              </w:rPr>
              <w:t>N/A</w:t>
            </w:r>
          </w:p>
        </w:tc>
      </w:tr>
    </w:tbl>
    <w:p w14:paraId="778AF117" w14:textId="77777777" w:rsidR="002B0224" w:rsidRPr="00DB5F6F" w:rsidRDefault="002B0224" w:rsidP="00DF052D">
      <w:pPr>
        <w:widowControl w:val="0"/>
        <w:tabs>
          <w:tab w:val="left" w:pos="284"/>
          <w:tab w:val="left" w:pos="8222"/>
        </w:tabs>
        <w:spacing w:before="240" w:after="120"/>
        <w:rPr>
          <w:rFonts w:ascii="Calibri" w:hAnsi="Calibri" w:cs="Arial"/>
          <w:bCs/>
          <w:i/>
          <w:sz w:val="22"/>
          <w:szCs w:val="22"/>
        </w:rPr>
      </w:pPr>
      <w:bookmarkStart w:id="6" w:name="_Hlk59445729"/>
      <w:bookmarkStart w:id="7" w:name="_Hlk59182235"/>
      <w:bookmarkStart w:id="8" w:name="_Hlk58846875"/>
      <w:r w:rsidRPr="00DB5F6F">
        <w:rPr>
          <w:rFonts w:ascii="Calibri" w:hAnsi="Calibri" w:cs="Arial"/>
          <w:bCs/>
          <w:i/>
          <w:sz w:val="22"/>
          <w:szCs w:val="22"/>
        </w:rPr>
        <w:t>Closures of courses</w:t>
      </w:r>
    </w:p>
    <w:p w14:paraId="285004E1" w14:textId="77777777" w:rsidR="002B0224" w:rsidRPr="00DB5F6F" w:rsidRDefault="002B0224" w:rsidP="002B0224">
      <w:pPr>
        <w:widowControl w:val="0"/>
        <w:numPr>
          <w:ilvl w:val="0"/>
          <w:numId w:val="1"/>
        </w:numPr>
        <w:tabs>
          <w:tab w:val="left" w:pos="567"/>
          <w:tab w:val="left" w:pos="8222"/>
        </w:tabs>
        <w:spacing w:before="120" w:after="120"/>
        <w:rPr>
          <w:rFonts w:ascii="Calibri" w:hAnsi="Calibri" w:cs="Arial"/>
          <w:bCs/>
          <w:sz w:val="22"/>
          <w:szCs w:val="22"/>
        </w:rPr>
      </w:pPr>
      <w:bookmarkStart w:id="9"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more than two years</w:t>
      </w:r>
      <w:r w:rsidRPr="00DB5F6F">
        <w:rPr>
          <w:rFonts w:ascii="Calibri" w:hAnsi="Calibri" w:cs="Arial"/>
          <w:bCs/>
          <w:sz w:val="22"/>
          <w:szCs w:val="22"/>
        </w:rPr>
        <w:t xml:space="preserve"> (including a major within a course of study), the Provider must consult the Commonwealth and obtain the Commonwealth’s approval for the closure of the course:</w:t>
      </w:r>
      <w:bookmarkEnd w:id="9"/>
    </w:p>
    <w:p w14:paraId="20D7F997" w14:textId="77777777" w:rsidR="002B0224" w:rsidRPr="00DB5F6F" w:rsidRDefault="002B0224" w:rsidP="002B0224">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that prepare students for entry to any occupation that is experiencing a Skills </w:t>
      </w:r>
      <w:proofErr w:type="gramStart"/>
      <w:r w:rsidRPr="00DB5F6F">
        <w:rPr>
          <w:rFonts w:ascii="Calibri" w:hAnsi="Calibri" w:cs="Arial"/>
          <w:bCs/>
          <w:sz w:val="22"/>
          <w:szCs w:val="22"/>
        </w:rPr>
        <w:t>Shortage;</w:t>
      </w:r>
      <w:proofErr w:type="gramEnd"/>
    </w:p>
    <w:p w14:paraId="188EE522" w14:textId="77777777" w:rsidR="002B0224" w:rsidRPr="00DB5F6F" w:rsidRDefault="002B0224" w:rsidP="002B0224">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the closure of which would be likely to create a Skills Shortage in an occupation because the Provider is the sole or dominant provider of the national skill base for that </w:t>
      </w:r>
      <w:proofErr w:type="gramStart"/>
      <w:r w:rsidRPr="00DB5F6F">
        <w:rPr>
          <w:rFonts w:ascii="Calibri" w:hAnsi="Calibri" w:cs="Arial"/>
          <w:bCs/>
          <w:sz w:val="22"/>
          <w:szCs w:val="22"/>
        </w:rPr>
        <w:t>occupation;</w:t>
      </w:r>
      <w:proofErr w:type="gramEnd"/>
    </w:p>
    <w:p w14:paraId="3CF90392" w14:textId="2E2DBC0C" w:rsidR="002B0224" w:rsidRPr="00DB5F6F" w:rsidRDefault="002B0224" w:rsidP="002B0224">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specialised courses directed at the regional economy, the closure of which is likely, in the Commonwealth’s opinion, to create serious detriment to the skills base of a regional </w:t>
      </w:r>
      <w:proofErr w:type="gramStart"/>
      <w:r w:rsidRPr="00DB5F6F">
        <w:rPr>
          <w:rFonts w:ascii="Calibri" w:hAnsi="Calibri" w:cs="Arial"/>
          <w:bCs/>
          <w:sz w:val="22"/>
          <w:szCs w:val="22"/>
        </w:rPr>
        <w:t>economy;</w:t>
      </w:r>
      <w:proofErr w:type="gramEnd"/>
    </w:p>
    <w:p w14:paraId="380AD70D" w14:textId="2B93EAA2" w:rsidR="002B0224" w:rsidRPr="00DF052D" w:rsidRDefault="002B0224" w:rsidP="002B0224">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in areas of priority under the Job-ready Graduates package, for example in science, engineering, computing, allied health, </w:t>
      </w:r>
      <w:proofErr w:type="gramStart"/>
      <w:r w:rsidRPr="00DB5F6F">
        <w:rPr>
          <w:rFonts w:ascii="Calibri" w:hAnsi="Calibri" w:cs="Arial"/>
          <w:bCs/>
          <w:sz w:val="22"/>
          <w:szCs w:val="22"/>
        </w:rPr>
        <w:t>education</w:t>
      </w:r>
      <w:proofErr w:type="gramEnd"/>
      <w:r w:rsidRPr="00DB5F6F">
        <w:rPr>
          <w:rFonts w:ascii="Calibri" w:hAnsi="Calibri" w:cs="Arial"/>
          <w:bCs/>
          <w:sz w:val="22"/>
          <w:szCs w:val="22"/>
        </w:rPr>
        <w:t xml:space="preserve"> and languages</w:t>
      </w:r>
      <w:r w:rsidR="007E1115">
        <w:rPr>
          <w:rFonts w:ascii="Calibri" w:hAnsi="Calibri" w:cs="Arial"/>
          <w:bCs/>
          <w:sz w:val="22"/>
          <w:szCs w:val="22"/>
        </w:rPr>
        <w:t>;</w:t>
      </w:r>
      <w:r w:rsidR="0080010A">
        <w:rPr>
          <w:rFonts w:ascii="Calibri" w:hAnsi="Calibri" w:cs="Arial"/>
          <w:bCs/>
          <w:sz w:val="22"/>
          <w:szCs w:val="22"/>
        </w:rPr>
        <w:t xml:space="preserve"> </w:t>
      </w:r>
      <w:r w:rsidR="007E1115">
        <w:rPr>
          <w:rFonts w:ascii="Calibri" w:hAnsi="Calibri" w:cs="Arial"/>
          <w:bCs/>
          <w:sz w:val="22"/>
          <w:szCs w:val="22"/>
        </w:rPr>
        <w:t>and</w:t>
      </w:r>
    </w:p>
    <w:p w14:paraId="4F040F0C" w14:textId="05343712" w:rsidR="009D6324" w:rsidRPr="00DF052D" w:rsidRDefault="003916AB" w:rsidP="00DF052D">
      <w:pPr>
        <w:pStyle w:val="ListParagraph"/>
        <w:numPr>
          <w:ilvl w:val="1"/>
          <w:numId w:val="1"/>
        </w:numPr>
        <w:rPr>
          <w:rFonts w:ascii="Calibri" w:hAnsi="Calibri" w:cs="Arial"/>
          <w:bCs/>
          <w:sz w:val="22"/>
          <w:szCs w:val="22"/>
        </w:rPr>
      </w:pPr>
      <w:bookmarkStart w:id="10" w:name="_Hlk120697245"/>
      <w:r w:rsidRPr="00DF0202">
        <w:rPr>
          <w:rFonts w:ascii="Calibri" w:hAnsi="Calibri" w:cs="Arial"/>
          <w:bCs/>
          <w:sz w:val="22"/>
          <w:szCs w:val="22"/>
        </w:rPr>
        <w:t xml:space="preserve">courses listed in </w:t>
      </w:r>
      <w:bookmarkStart w:id="11" w:name="_Hlk120281310"/>
      <w:r w:rsidRPr="00DF0202">
        <w:rPr>
          <w:rFonts w:ascii="Calibri" w:hAnsi="Calibri" w:cs="Arial"/>
          <w:bCs/>
          <w:sz w:val="22"/>
          <w:szCs w:val="22"/>
          <w:u w:val="single"/>
        </w:rPr>
        <w:t xml:space="preserve">Table </w:t>
      </w:r>
      <w:r>
        <w:rPr>
          <w:rFonts w:ascii="Calibri" w:hAnsi="Calibri" w:cs="Arial"/>
          <w:bCs/>
          <w:sz w:val="22"/>
          <w:szCs w:val="22"/>
          <w:u w:val="single"/>
        </w:rPr>
        <w:t>1</w:t>
      </w:r>
      <w:r w:rsidR="0081606E">
        <w:rPr>
          <w:rFonts w:ascii="Calibri" w:hAnsi="Calibri" w:cs="Arial"/>
          <w:bCs/>
          <w:sz w:val="22"/>
          <w:szCs w:val="22"/>
          <w:u w:val="single"/>
        </w:rPr>
        <w:t>b</w:t>
      </w:r>
      <w:r>
        <w:rPr>
          <w:rFonts w:ascii="Calibri" w:hAnsi="Calibri" w:cs="Arial"/>
          <w:bCs/>
          <w:sz w:val="22"/>
          <w:szCs w:val="22"/>
        </w:rPr>
        <w:t xml:space="preserve"> of Appendix 1</w:t>
      </w:r>
      <w:bookmarkEnd w:id="11"/>
      <w:r>
        <w:rPr>
          <w:rFonts w:ascii="Calibri" w:hAnsi="Calibri" w:cs="Arial"/>
          <w:bCs/>
          <w:sz w:val="22"/>
          <w:szCs w:val="22"/>
        </w:rPr>
        <w:t xml:space="preserve"> in which students are enrolled in Commonwealth supported places.</w:t>
      </w:r>
      <w:bookmarkEnd w:id="10"/>
    </w:p>
    <w:p w14:paraId="12E8CD7D" w14:textId="41159A8D" w:rsidR="002B0224" w:rsidRPr="00DB5F6F" w:rsidRDefault="002B0224" w:rsidP="002B0224">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In </w:t>
      </w:r>
      <w:proofErr w:type="gramStart"/>
      <w:r w:rsidRPr="00DB5F6F">
        <w:rPr>
          <w:rFonts w:ascii="Calibri" w:hAnsi="Calibri" w:cs="Arial"/>
          <w:bCs/>
          <w:sz w:val="22"/>
          <w:szCs w:val="22"/>
        </w:rPr>
        <w:t>making a decision</w:t>
      </w:r>
      <w:proofErr w:type="gramEnd"/>
      <w:r w:rsidRPr="00DB5F6F">
        <w:rPr>
          <w:rFonts w:ascii="Calibri" w:hAnsi="Calibri" w:cs="Arial"/>
          <w:bCs/>
          <w:sz w:val="22"/>
          <w:szCs w:val="22"/>
        </w:rPr>
        <w:t xml:space="preserve"> to approve a course closure under </w:t>
      </w:r>
      <w:r w:rsidRPr="005C5A8D">
        <w:rPr>
          <w:rFonts w:ascii="Calibri" w:hAnsi="Calibri" w:cs="Arial"/>
          <w:bCs/>
          <w:sz w:val="22"/>
          <w:szCs w:val="22"/>
        </w:rPr>
        <w:t xml:space="preserve">clause </w:t>
      </w:r>
      <w:r>
        <w:rPr>
          <w:rFonts w:ascii="Calibri" w:hAnsi="Calibri" w:cs="Arial"/>
          <w:bCs/>
          <w:sz w:val="22"/>
          <w:szCs w:val="22"/>
        </w:rPr>
        <w:t>1</w:t>
      </w:r>
      <w:r w:rsidR="00E60FE6">
        <w:rPr>
          <w:rFonts w:ascii="Calibri" w:hAnsi="Calibri" w:cs="Arial"/>
          <w:bCs/>
          <w:sz w:val="22"/>
          <w:szCs w:val="22"/>
        </w:rPr>
        <w:t>7</w:t>
      </w:r>
      <w:r w:rsidRPr="00DB5F6F">
        <w:rPr>
          <w:rFonts w:ascii="Calibri" w:hAnsi="Calibri" w:cs="Arial"/>
          <w:bCs/>
          <w:sz w:val="22"/>
          <w:szCs w:val="22"/>
        </w:rPr>
        <w:t>, the Commonwealth will:</w:t>
      </w:r>
    </w:p>
    <w:p w14:paraId="081FFDFE" w14:textId="77777777" w:rsidR="002B0224" w:rsidRPr="00DB5F6F" w:rsidRDefault="002B0224" w:rsidP="002B0224">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seek to reach a mutually agreeable arrangement with the Provider regarding the course </w:t>
      </w:r>
      <w:proofErr w:type="gramStart"/>
      <w:r w:rsidRPr="00DB5F6F">
        <w:rPr>
          <w:rFonts w:ascii="Calibri" w:hAnsi="Calibri" w:cs="Arial"/>
          <w:bCs/>
          <w:sz w:val="22"/>
          <w:szCs w:val="22"/>
        </w:rPr>
        <w:t>closure;</w:t>
      </w:r>
      <w:proofErr w:type="gramEnd"/>
    </w:p>
    <w:p w14:paraId="747F0C6D" w14:textId="77777777" w:rsidR="003916AB" w:rsidRDefault="003916AB">
      <w:pPr>
        <w:spacing w:after="200" w:line="276" w:lineRule="auto"/>
        <w:rPr>
          <w:rFonts w:ascii="Calibri" w:hAnsi="Calibri" w:cs="Arial"/>
          <w:bCs/>
          <w:sz w:val="22"/>
          <w:szCs w:val="22"/>
        </w:rPr>
      </w:pPr>
      <w:r>
        <w:rPr>
          <w:rFonts w:ascii="Calibri" w:hAnsi="Calibri" w:cs="Arial"/>
          <w:bCs/>
          <w:sz w:val="22"/>
          <w:szCs w:val="22"/>
        </w:rPr>
        <w:br w:type="page"/>
      </w:r>
    </w:p>
    <w:p w14:paraId="4E5FBAFC" w14:textId="5D933C59" w:rsidR="002B0224" w:rsidRPr="00DB5F6F" w:rsidRDefault="002B0224" w:rsidP="002B0224">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lastRenderedPageBreak/>
        <w:t xml:space="preserve">have regard to student demand for the course, the financial viability of the course, the justification provided for a proposed course closure by the Provider and other relevant </w:t>
      </w:r>
      <w:proofErr w:type="gramStart"/>
      <w:r w:rsidRPr="00DB5F6F">
        <w:rPr>
          <w:rFonts w:ascii="Calibri" w:hAnsi="Calibri" w:cs="Arial"/>
          <w:bCs/>
          <w:sz w:val="22"/>
          <w:szCs w:val="22"/>
        </w:rPr>
        <w:t>factors;</w:t>
      </w:r>
      <w:proofErr w:type="gramEnd"/>
    </w:p>
    <w:p w14:paraId="49953ADA" w14:textId="77777777" w:rsidR="002B0224" w:rsidRPr="00DB5F6F" w:rsidRDefault="002B0224" w:rsidP="002B0224">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7CFF86D9" w14:textId="77777777" w:rsidR="002B0224" w:rsidRPr="00DB5F6F" w:rsidRDefault="002B0224" w:rsidP="002B0224">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not unreasonably withhold approval for a course closure </w:t>
      </w:r>
      <w:proofErr w:type="gramStart"/>
      <w:r w:rsidRPr="00DB5F6F">
        <w:rPr>
          <w:rFonts w:ascii="Calibri" w:hAnsi="Calibri" w:cs="Arial"/>
          <w:bCs/>
          <w:sz w:val="22"/>
          <w:szCs w:val="22"/>
        </w:rPr>
        <w:t>so as to</w:t>
      </w:r>
      <w:proofErr w:type="gramEnd"/>
      <w:r w:rsidRPr="00DB5F6F">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6"/>
    </w:p>
    <w:bookmarkEnd w:id="7"/>
    <w:bookmarkEnd w:id="8"/>
    <w:p w14:paraId="71E521E0" w14:textId="77777777" w:rsidR="005774DA" w:rsidRPr="007C3AED" w:rsidRDefault="005774DA"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7E516FB4" w14:textId="77777777" w:rsidR="005774DA" w:rsidRPr="00E169FE" w:rsidRDefault="005774DA"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laws of the Australian Capital Territory apply to the interpretation of this agreement.</w:t>
      </w:r>
    </w:p>
    <w:p w14:paraId="15374ACC" w14:textId="77777777" w:rsidR="005774DA" w:rsidRPr="00E169FE" w:rsidRDefault="005774DA"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53D3813" w14:textId="77777777" w:rsidR="005774DA" w:rsidRPr="007C3AED" w:rsidRDefault="005774DA" w:rsidP="00954B3F">
      <w:pPr>
        <w:tabs>
          <w:tab w:val="left" w:pos="567"/>
          <w:tab w:val="left" w:pos="8222"/>
        </w:tabs>
        <w:spacing w:before="120" w:after="120"/>
        <w:rPr>
          <w:rFonts w:ascii="Calibri" w:hAnsi="Calibri"/>
          <w:sz w:val="22"/>
        </w:rPr>
      </w:pPr>
      <w:r w:rsidRPr="007C3AED">
        <w:rPr>
          <w:rFonts w:ascii="Calibri" w:hAnsi="Calibri" w:cs="Arial"/>
          <w:bCs/>
          <w:i/>
          <w:sz w:val="22"/>
          <w:szCs w:val="22"/>
        </w:rPr>
        <w:t xml:space="preserve">Entire agreement, </w:t>
      </w:r>
      <w:proofErr w:type="gramStart"/>
      <w:r w:rsidRPr="007C3AED">
        <w:rPr>
          <w:rFonts w:ascii="Calibri" w:hAnsi="Calibri" w:cs="Arial"/>
          <w:bCs/>
          <w:i/>
          <w:sz w:val="22"/>
          <w:szCs w:val="22"/>
        </w:rPr>
        <w:t>variation</w:t>
      </w:r>
      <w:proofErr w:type="gramEnd"/>
      <w:r w:rsidRPr="007C3AED">
        <w:rPr>
          <w:rFonts w:ascii="Calibri" w:hAnsi="Calibri" w:cs="Arial"/>
          <w:bCs/>
          <w:i/>
          <w:sz w:val="22"/>
          <w:szCs w:val="22"/>
        </w:rPr>
        <w:t xml:space="preserve"> and severance</w:t>
      </w:r>
    </w:p>
    <w:p w14:paraId="189CDAB7" w14:textId="77777777" w:rsidR="005774DA" w:rsidRPr="00E169FE" w:rsidRDefault="005774DA"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This agreement and the HESA record the entire agreement between the parties in relation to its subject matter.</w:t>
      </w:r>
      <w:r w:rsidR="002B0224">
        <w:rPr>
          <w:rFonts w:ascii="Calibri" w:hAnsi="Calibri" w:cs="Arial"/>
          <w:bCs/>
          <w:sz w:val="22"/>
          <w:szCs w:val="22"/>
        </w:rPr>
        <w:t xml:space="preserve"> </w:t>
      </w:r>
      <w:r w:rsidR="002B0224" w:rsidRPr="002B0224">
        <w:rPr>
          <w:rFonts w:ascii="Calibri" w:hAnsi="Calibri" w:cs="Arial"/>
          <w:bCs/>
          <w:sz w:val="22"/>
          <w:szCs w:val="22"/>
        </w:rPr>
        <w:t xml:space="preserve">Any previous agreement covering the relevant Grant Years is terminated and replaced by this agreement on the date this agreement is made.   </w:t>
      </w:r>
    </w:p>
    <w:p w14:paraId="547F5F98" w14:textId="77777777" w:rsidR="005774DA" w:rsidRPr="00E169FE" w:rsidRDefault="005774DA"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02280F58" w14:textId="1754EF5D" w:rsidR="005774DA" w:rsidRPr="005C5A8D" w:rsidRDefault="005774DA" w:rsidP="005C5A8D">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55E1424A" w14:textId="77777777" w:rsidR="005774DA" w:rsidRPr="007C3AED" w:rsidRDefault="005774DA"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3DB8E7E1" w14:textId="77777777" w:rsidR="005774DA" w:rsidRPr="00E169FE" w:rsidRDefault="005774DA"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A party giving notice under this agreement must do so in writing or by Electronic Communication:</w:t>
      </w:r>
    </w:p>
    <w:p w14:paraId="79A468CB" w14:textId="7C362A1D" w:rsidR="005774DA" w:rsidRPr="00E169FE" w:rsidRDefault="005774DA"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33552D95" w14:textId="77777777" w:rsidR="005774DA" w:rsidRPr="00E169FE" w:rsidRDefault="005774DA"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if given by the Commonwealth, marked for the attention of the </w:t>
      </w:r>
      <w:r w:rsidRPr="003B009E">
        <w:rPr>
          <w:rFonts w:ascii="Calibri" w:hAnsi="Calibri" w:cs="Arial"/>
          <w:bCs/>
          <w:noProof/>
          <w:sz w:val="22"/>
          <w:szCs w:val="22"/>
        </w:rPr>
        <w:t>Vice-Chancellor and President</w:t>
      </w:r>
      <w:r w:rsidRPr="00E169FE">
        <w:rPr>
          <w:rFonts w:ascii="Calibri" w:hAnsi="Calibri" w:cs="Arial"/>
          <w:bCs/>
          <w:sz w:val="22"/>
          <w:szCs w:val="22"/>
        </w:rPr>
        <w:t xml:space="preserve"> or other person as notified in writing by the Provider to the </w:t>
      </w:r>
      <w:proofErr w:type="gramStart"/>
      <w:r w:rsidRPr="00E169FE">
        <w:rPr>
          <w:rFonts w:ascii="Calibri" w:hAnsi="Calibri" w:cs="Arial"/>
          <w:bCs/>
          <w:sz w:val="22"/>
          <w:szCs w:val="22"/>
        </w:rPr>
        <w:t>Commonwealth;</w:t>
      </w:r>
      <w:proofErr w:type="gramEnd"/>
      <w:r w:rsidRPr="00E169FE">
        <w:rPr>
          <w:rFonts w:ascii="Calibri" w:hAnsi="Calibri" w:cs="Arial"/>
          <w:bCs/>
          <w:sz w:val="22"/>
          <w:szCs w:val="22"/>
        </w:rPr>
        <w:t xml:space="preserve"> </w:t>
      </w:r>
    </w:p>
    <w:p w14:paraId="65C26E17" w14:textId="77777777" w:rsidR="005774DA" w:rsidRDefault="005774DA" w:rsidP="00DF052D">
      <w:pPr>
        <w:widowControl w:val="0"/>
        <w:tabs>
          <w:tab w:val="left" w:pos="709"/>
        </w:tabs>
        <w:spacing w:after="120"/>
        <w:ind w:left="426"/>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6F0654B3" w14:textId="44FA9724" w:rsidR="005774DA" w:rsidRPr="00A731A3" w:rsidRDefault="005774DA" w:rsidP="00DF052D">
      <w:pPr>
        <w:widowControl w:val="0"/>
        <w:spacing w:after="120"/>
        <w:ind w:left="426"/>
        <w:rPr>
          <w:rFonts w:ascii="Calibri" w:hAnsi="Calibri" w:cs="Arial"/>
          <w:sz w:val="22"/>
          <w:szCs w:val="22"/>
        </w:rPr>
      </w:pPr>
      <w:r w:rsidRPr="00A731A3">
        <w:rPr>
          <w:rFonts w:ascii="Calibri" w:hAnsi="Calibri" w:cs="Arial"/>
          <w:sz w:val="22"/>
          <w:szCs w:val="22"/>
        </w:rPr>
        <w:t>The address for notices to the Commonwealth is:</w:t>
      </w:r>
    </w:p>
    <w:p w14:paraId="60EC49E4" w14:textId="77777777" w:rsidR="005774DA" w:rsidRPr="007C3AED" w:rsidRDefault="005774DA" w:rsidP="005C5A8D">
      <w:pPr>
        <w:pStyle w:val="sub-paraxChar"/>
        <w:numPr>
          <w:ilvl w:val="0"/>
          <w:numId w:val="0"/>
        </w:numPr>
        <w:ind w:left="1134"/>
        <w:rPr>
          <w:rFonts w:ascii="Calibri" w:hAnsi="Calibri" w:cs="Arial"/>
          <w:sz w:val="22"/>
          <w:szCs w:val="22"/>
        </w:rPr>
      </w:pPr>
      <w:r>
        <w:rPr>
          <w:rFonts w:ascii="Calibri" w:hAnsi="Calibri" w:cs="Arial"/>
          <w:sz w:val="22"/>
          <w:szCs w:val="22"/>
        </w:rPr>
        <w:t>First Assistant Secretary</w:t>
      </w:r>
    </w:p>
    <w:p w14:paraId="63DB9B33" w14:textId="77777777" w:rsidR="005774DA" w:rsidRPr="007C3AED" w:rsidRDefault="005774DA" w:rsidP="005C5A8D">
      <w:pPr>
        <w:pStyle w:val="sub-paraxChar"/>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7ADDD887" w14:textId="5C851C9D" w:rsidR="005774DA" w:rsidRPr="007C3AED" w:rsidRDefault="005774DA" w:rsidP="005C5A8D">
      <w:pPr>
        <w:pStyle w:val="sub-paraxChar"/>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2BC8AD8D" w14:textId="77777777" w:rsidR="005774DA" w:rsidRPr="007C3AED" w:rsidRDefault="005774DA" w:rsidP="005C5A8D">
      <w:pPr>
        <w:pStyle w:val="sub-paraxChar"/>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4CB6D376" w14:textId="77777777" w:rsidR="005774DA" w:rsidRPr="007C3AED" w:rsidRDefault="005774DA" w:rsidP="005C5A8D">
      <w:pPr>
        <w:pStyle w:val="sub-paraxChar"/>
        <w:numPr>
          <w:ilvl w:val="0"/>
          <w:numId w:val="0"/>
        </w:numPr>
        <w:ind w:left="1134"/>
        <w:rPr>
          <w:rFonts w:ascii="Calibri" w:hAnsi="Calibri" w:cs="Arial"/>
          <w:sz w:val="22"/>
          <w:szCs w:val="22"/>
        </w:rPr>
      </w:pPr>
      <w:r w:rsidRPr="007C3AED">
        <w:rPr>
          <w:rFonts w:ascii="Calibri" w:hAnsi="Calibri" w:cs="Arial"/>
          <w:sz w:val="22"/>
          <w:szCs w:val="22"/>
        </w:rPr>
        <w:t>GPO Box 9880</w:t>
      </w:r>
    </w:p>
    <w:p w14:paraId="1CDB3C85" w14:textId="77777777" w:rsidR="005774DA" w:rsidRPr="007C3AED" w:rsidRDefault="005774DA" w:rsidP="005C5A8D">
      <w:pPr>
        <w:pStyle w:val="sub-paraxChar"/>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21AD8E50" w14:textId="79A79962" w:rsidR="005774DA" w:rsidRPr="007C3AED" w:rsidRDefault="005774DA" w:rsidP="005C5A8D">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009D6324" w:rsidRPr="009D6324">
          <w:rPr>
            <w:rStyle w:val="Hyperlink"/>
            <w:rFonts w:ascii="Calibri" w:hAnsi="Calibri" w:cs="Arial"/>
            <w:sz w:val="22"/>
            <w:szCs w:val="22"/>
          </w:rPr>
          <w:t>cgs@</w:t>
        </w:r>
        <w:r w:rsidR="009D6324" w:rsidRPr="00BF2975">
          <w:rPr>
            <w:rStyle w:val="Hyperlink"/>
            <w:rFonts w:ascii="Calibri" w:hAnsi="Calibri" w:cs="Arial"/>
            <w:sz w:val="22"/>
            <w:szCs w:val="22"/>
          </w:rPr>
          <w:t>education</w:t>
        </w:r>
        <w:r w:rsidR="009D6324" w:rsidRPr="00D76C95">
          <w:rPr>
            <w:rStyle w:val="Hyperlink"/>
            <w:rFonts w:ascii="Calibri" w:hAnsi="Calibri" w:cs="Arial"/>
            <w:sz w:val="22"/>
            <w:szCs w:val="22"/>
          </w:rPr>
          <w:t>.gov.au</w:t>
        </w:r>
      </w:hyperlink>
      <w:r>
        <w:rPr>
          <w:rFonts w:ascii="Calibri" w:hAnsi="Calibri" w:cs="Arial"/>
          <w:sz w:val="22"/>
          <w:szCs w:val="22"/>
        </w:rPr>
        <w:t xml:space="preserve"> </w:t>
      </w:r>
    </w:p>
    <w:p w14:paraId="1A395E4B" w14:textId="77777777" w:rsidR="005774DA" w:rsidRDefault="005774DA" w:rsidP="00DF052D">
      <w:pPr>
        <w:pStyle w:val="sub-paraxChar"/>
        <w:numPr>
          <w:ilvl w:val="0"/>
          <w:numId w:val="0"/>
        </w:numPr>
        <w:spacing w:before="120" w:after="120"/>
        <w:ind w:left="851" w:hanging="425"/>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25E324CF" w14:textId="77777777" w:rsidR="005774DA" w:rsidRDefault="005774DA" w:rsidP="005C5A8D">
      <w:pPr>
        <w:pStyle w:val="sub-paraxChar"/>
        <w:numPr>
          <w:ilvl w:val="0"/>
          <w:numId w:val="0"/>
        </w:numPr>
        <w:ind w:left="1134"/>
        <w:rPr>
          <w:rFonts w:ascii="Calibri" w:hAnsi="Calibri" w:cs="Arial"/>
          <w:noProof/>
          <w:sz w:val="22"/>
          <w:szCs w:val="22"/>
        </w:rPr>
      </w:pPr>
      <w:r>
        <w:rPr>
          <w:rFonts w:ascii="Calibri" w:hAnsi="Calibri" w:cs="Arial"/>
          <w:noProof/>
          <w:sz w:val="22"/>
          <w:szCs w:val="22"/>
        </w:rPr>
        <w:t>90 South St</w:t>
      </w:r>
    </w:p>
    <w:p w14:paraId="1607F092" w14:textId="77777777" w:rsidR="005774DA" w:rsidRPr="00FE0BF0" w:rsidRDefault="005774DA" w:rsidP="005C5A8D">
      <w:pPr>
        <w:pStyle w:val="sub-paraxChar"/>
        <w:numPr>
          <w:ilvl w:val="0"/>
          <w:numId w:val="0"/>
        </w:numPr>
        <w:ind w:left="1134"/>
        <w:rPr>
          <w:rFonts w:ascii="Calibri" w:hAnsi="Calibri" w:cs="Arial"/>
          <w:noProof/>
          <w:sz w:val="22"/>
          <w:szCs w:val="22"/>
        </w:rPr>
      </w:pPr>
      <w:r>
        <w:rPr>
          <w:rFonts w:ascii="Calibri" w:hAnsi="Calibri" w:cs="Arial"/>
          <w:noProof/>
          <w:sz w:val="22"/>
          <w:szCs w:val="22"/>
        </w:rPr>
        <w:t>MURDOCH WA 6150</w:t>
      </w:r>
    </w:p>
    <w:p w14:paraId="49A4BC92" w14:textId="475A2F1B" w:rsidR="005774DA" w:rsidRPr="007C3AED" w:rsidRDefault="00187746" w:rsidP="005C5A8D">
      <w:pPr>
        <w:pStyle w:val="sub-paraxChar"/>
        <w:numPr>
          <w:ilvl w:val="0"/>
          <w:numId w:val="0"/>
        </w:numPr>
        <w:ind w:left="1134"/>
        <w:rPr>
          <w:rFonts w:ascii="Calibri" w:hAnsi="Calibri" w:cs="Arial"/>
          <w:sz w:val="22"/>
          <w:szCs w:val="22"/>
        </w:rPr>
      </w:pPr>
      <w:r w:rsidRPr="00DF052D">
        <w:rPr>
          <w:rFonts w:ascii="Calibri" w:hAnsi="Calibri" w:cs="Arial"/>
          <w:sz w:val="22"/>
          <w:szCs w:val="22"/>
        </w:rPr>
        <w:t>Email:</w:t>
      </w:r>
      <w:r>
        <w:t xml:space="preserve"> </w:t>
      </w:r>
      <w:hyperlink r:id="rId19" w:history="1">
        <w:r w:rsidRPr="00187746">
          <w:rPr>
            <w:rStyle w:val="Hyperlink"/>
            <w:rFonts w:ascii="Calibri" w:hAnsi="Calibri" w:cs="Arial"/>
            <w:noProof/>
            <w:sz w:val="22"/>
            <w:szCs w:val="22"/>
          </w:rPr>
          <w:t>E.Leinonen@murdoch.edu.au</w:t>
        </w:r>
      </w:hyperlink>
      <w:r w:rsidR="006979FC">
        <w:rPr>
          <w:rFonts w:ascii="Calibri" w:hAnsi="Calibri" w:cs="Arial"/>
          <w:noProof/>
          <w:sz w:val="22"/>
          <w:szCs w:val="22"/>
        </w:rPr>
        <w:t xml:space="preserve"> </w:t>
      </w:r>
    </w:p>
    <w:p w14:paraId="4FE31B55" w14:textId="74D6E0B2" w:rsidR="005774DA" w:rsidRPr="009B173E" w:rsidRDefault="005774DA"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lastRenderedPageBreak/>
        <w:t>A notice given under claus</w:t>
      </w:r>
      <w:r w:rsidRPr="003A4BC2">
        <w:rPr>
          <w:rFonts w:ascii="Calibri" w:hAnsi="Calibri" w:cs="Arial"/>
          <w:sz w:val="22"/>
          <w:szCs w:val="22"/>
        </w:rPr>
        <w:t xml:space="preserve">e </w:t>
      </w:r>
      <w:r w:rsidR="002D58A8">
        <w:rPr>
          <w:rFonts w:ascii="Calibri" w:hAnsi="Calibri" w:cs="Arial"/>
          <w:sz w:val="22"/>
          <w:szCs w:val="22"/>
        </w:rPr>
        <w:t>2</w:t>
      </w:r>
      <w:r w:rsidR="00945B1D">
        <w:rPr>
          <w:rFonts w:ascii="Calibri" w:hAnsi="Calibri" w:cs="Arial"/>
          <w:sz w:val="22"/>
          <w:szCs w:val="22"/>
        </w:rPr>
        <w:t>4</w:t>
      </w:r>
      <w:r w:rsidRPr="009B173E">
        <w:rPr>
          <w:rFonts w:ascii="Calibri" w:hAnsi="Calibri" w:cs="Arial"/>
          <w:bCs/>
          <w:sz w:val="22"/>
          <w:szCs w:val="22"/>
        </w:rPr>
        <w:t xml:space="preserve"> is taken to be received:</w:t>
      </w:r>
    </w:p>
    <w:p w14:paraId="569C741A" w14:textId="77777777" w:rsidR="005774DA" w:rsidRPr="009B173E" w:rsidRDefault="005774DA"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 xml:space="preserve">if hand delivered, on </w:t>
      </w:r>
      <w:proofErr w:type="gramStart"/>
      <w:r w:rsidRPr="009B173E">
        <w:rPr>
          <w:rFonts w:ascii="Calibri" w:hAnsi="Calibri" w:cs="Arial"/>
          <w:bCs/>
          <w:sz w:val="22"/>
          <w:szCs w:val="22"/>
        </w:rPr>
        <w:t>delivery;</w:t>
      </w:r>
      <w:proofErr w:type="gramEnd"/>
    </w:p>
    <w:p w14:paraId="4B1EFCAF" w14:textId="77777777" w:rsidR="005774DA" w:rsidRPr="009B173E" w:rsidRDefault="005774DA"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 xml:space="preserve">if sent by pre-paid post, 6 business days after the date of </w:t>
      </w:r>
      <w:proofErr w:type="gramStart"/>
      <w:r w:rsidRPr="009B173E">
        <w:rPr>
          <w:rFonts w:ascii="Calibri" w:hAnsi="Calibri" w:cs="Arial"/>
          <w:bCs/>
          <w:sz w:val="22"/>
          <w:szCs w:val="22"/>
        </w:rPr>
        <w:t>posting;</w:t>
      </w:r>
      <w:proofErr w:type="gramEnd"/>
      <w:r w:rsidRPr="009B173E">
        <w:rPr>
          <w:rFonts w:ascii="Calibri" w:hAnsi="Calibri" w:cs="Arial"/>
          <w:bCs/>
          <w:sz w:val="22"/>
          <w:szCs w:val="22"/>
        </w:rPr>
        <w:t xml:space="preserve"> or</w:t>
      </w:r>
    </w:p>
    <w:p w14:paraId="7ED0AD59" w14:textId="77777777" w:rsidR="005774DA" w:rsidRPr="0064190E" w:rsidRDefault="005774DA"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9B173E">
        <w:rPr>
          <w:rFonts w:ascii="Calibri" w:hAnsi="Calibri" w:cs="Arial"/>
          <w:bCs/>
          <w:sz w:val="22"/>
          <w:szCs w:val="22"/>
        </w:rPr>
        <w:t xml:space="preserve">if sent by Electronic Communication, at the time that would be the time of receipt under section 14A of the </w:t>
      </w:r>
      <w:r w:rsidRPr="0064190E">
        <w:rPr>
          <w:rFonts w:ascii="Calibri" w:hAnsi="Calibri" w:cs="Arial"/>
          <w:bCs/>
          <w:i/>
          <w:iCs/>
          <w:sz w:val="22"/>
          <w:szCs w:val="22"/>
        </w:rPr>
        <w:t>Electronic Transactions Act 1999</w:t>
      </w:r>
      <w:r w:rsidRPr="009B173E">
        <w:rPr>
          <w:rFonts w:ascii="Calibri" w:hAnsi="Calibri" w:cs="Arial"/>
          <w:bCs/>
          <w:sz w:val="22"/>
          <w:szCs w:val="22"/>
        </w:rPr>
        <w:t>.</w:t>
      </w:r>
    </w:p>
    <w:p w14:paraId="26971F20" w14:textId="77777777" w:rsidR="005774DA" w:rsidRPr="007C3AED" w:rsidRDefault="005774DA"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0E91E8C4" w14:textId="77777777" w:rsidR="005774DA" w:rsidRPr="0064190E" w:rsidRDefault="005774DA"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including Attachment A and appendices, unless the contrary intention appears:</w:t>
      </w:r>
    </w:p>
    <w:p w14:paraId="0E9B6E63" w14:textId="77777777" w:rsidR="005774DA" w:rsidRPr="007C3AED" w:rsidRDefault="005774DA"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 xml:space="preserve">A New Tax System (Australian Business Number) Act </w:t>
      </w:r>
      <w:proofErr w:type="gramStart"/>
      <w:r w:rsidRPr="007C3AED">
        <w:rPr>
          <w:rStyle w:val="Italics"/>
          <w:rFonts w:ascii="Calibri" w:hAnsi="Calibri" w:cs="Arial"/>
          <w:sz w:val="22"/>
          <w:szCs w:val="22"/>
        </w:rPr>
        <w:t>1999</w:t>
      </w:r>
      <w:r w:rsidRPr="007C3AED">
        <w:rPr>
          <w:rFonts w:ascii="Calibri" w:hAnsi="Calibri"/>
          <w:sz w:val="22"/>
          <w:szCs w:val="22"/>
        </w:rPr>
        <w:t>;</w:t>
      </w:r>
      <w:proofErr w:type="gramEnd"/>
    </w:p>
    <w:p w14:paraId="7BE694DE" w14:textId="68EFDFBD" w:rsidR="005774DA" w:rsidRDefault="005774DA"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 xml:space="preserve">means Commonwealth Grant </w:t>
      </w:r>
      <w:proofErr w:type="gramStart"/>
      <w:r w:rsidRPr="007C3AED">
        <w:rPr>
          <w:rFonts w:ascii="Calibri" w:hAnsi="Calibri"/>
          <w:sz w:val="22"/>
          <w:szCs w:val="22"/>
        </w:rPr>
        <w:t>Scheme</w:t>
      </w:r>
      <w:r>
        <w:rPr>
          <w:rFonts w:ascii="Calibri" w:hAnsi="Calibri"/>
          <w:sz w:val="22"/>
          <w:szCs w:val="22"/>
        </w:rPr>
        <w:t>;</w:t>
      </w:r>
      <w:proofErr w:type="gramEnd"/>
    </w:p>
    <w:p w14:paraId="55673CE9" w14:textId="1D45B6C3" w:rsidR="00E60FE6" w:rsidRPr="007C3AED" w:rsidRDefault="00E60FE6" w:rsidP="00E60FE6">
      <w:pPr>
        <w:pStyle w:val="Interpretation"/>
        <w:ind w:left="426"/>
        <w:rPr>
          <w:rFonts w:ascii="Calibri" w:hAnsi="Calibri"/>
          <w:sz w:val="22"/>
          <w:szCs w:val="22"/>
        </w:rPr>
      </w:pPr>
      <w:bookmarkStart w:id="12"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bookmarkEnd w:id="12"/>
    </w:p>
    <w:p w14:paraId="57E9FEBC" w14:textId="77777777" w:rsidR="005774DA" w:rsidRPr="007C3AED" w:rsidRDefault="005774DA"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w:t>
      </w:r>
      <w:proofErr w:type="gramStart"/>
      <w:r w:rsidRPr="007C3AED">
        <w:rPr>
          <w:rFonts w:ascii="Calibri" w:hAnsi="Calibri"/>
          <w:sz w:val="22"/>
          <w:szCs w:val="22"/>
        </w:rPr>
        <w:t>HESA;</w:t>
      </w:r>
      <w:proofErr w:type="gramEnd"/>
      <w:r w:rsidRPr="007C3AED">
        <w:rPr>
          <w:rFonts w:ascii="Calibri" w:hAnsi="Calibri"/>
          <w:b/>
          <w:sz w:val="22"/>
          <w:szCs w:val="22"/>
        </w:rPr>
        <w:t xml:space="preserve"> </w:t>
      </w:r>
    </w:p>
    <w:p w14:paraId="46DE5653" w14:textId="30298255" w:rsidR="005774DA" w:rsidRPr="007C3AED" w:rsidRDefault="005774DA" w:rsidP="00954B3F">
      <w:pPr>
        <w:pStyle w:val="Interpretation"/>
        <w:ind w:left="426"/>
        <w:rPr>
          <w:rFonts w:ascii="Calibri" w:hAnsi="Calibri"/>
          <w:b/>
          <w:sz w:val="22"/>
          <w:szCs w:val="22"/>
        </w:rPr>
      </w:pPr>
      <w:r>
        <w:rPr>
          <w:rFonts w:ascii="Calibri" w:hAnsi="Calibri"/>
          <w:b/>
          <w:sz w:val="22"/>
          <w:szCs w:val="22"/>
        </w:rPr>
        <w:t>‘</w:t>
      </w:r>
      <w:proofErr w:type="gramStart"/>
      <w:r w:rsidR="002B0224">
        <w:rPr>
          <w:rFonts w:ascii="Calibri" w:hAnsi="Calibri"/>
          <w:b/>
          <w:sz w:val="22"/>
          <w:szCs w:val="22"/>
        </w:rPr>
        <w:t>c</w:t>
      </w:r>
      <w:r>
        <w:rPr>
          <w:rFonts w:ascii="Calibri" w:hAnsi="Calibri"/>
          <w:b/>
          <w:sz w:val="22"/>
          <w:szCs w:val="22"/>
        </w:rPr>
        <w:t>ourse</w:t>
      </w:r>
      <w:proofErr w:type="gramEnd"/>
      <w:r>
        <w:rPr>
          <w:rFonts w:ascii="Calibri" w:hAnsi="Calibri"/>
          <w:b/>
          <w:sz w:val="22"/>
          <w:szCs w:val="22"/>
        </w:rPr>
        <w:t xml:space="preserve"> of study’</w:t>
      </w:r>
      <w:r>
        <w:rPr>
          <w:rFonts w:ascii="Calibri" w:hAnsi="Calibri"/>
          <w:sz w:val="22"/>
          <w:szCs w:val="22"/>
        </w:rPr>
        <w:t xml:space="preserve"> has the same meaning as in subclause 1(1) of Schedule 1 of HESA;</w:t>
      </w:r>
      <w:r w:rsidRPr="007C3AED">
        <w:rPr>
          <w:rFonts w:ascii="Calibri" w:hAnsi="Calibri"/>
          <w:b/>
          <w:sz w:val="22"/>
          <w:szCs w:val="22"/>
        </w:rPr>
        <w:t xml:space="preserve"> </w:t>
      </w:r>
    </w:p>
    <w:p w14:paraId="5AA29ACC" w14:textId="4379CA33" w:rsidR="005774DA" w:rsidRPr="008C2144" w:rsidRDefault="005774DA" w:rsidP="00954B3F">
      <w:pPr>
        <w:spacing w:after="120"/>
        <w:ind w:left="426"/>
        <w:rPr>
          <w:rFonts w:ascii="Calibri" w:hAnsi="Calibri" w:cs="Arial"/>
          <w:b/>
          <w:sz w:val="22"/>
          <w:szCs w:val="22"/>
        </w:rPr>
      </w:pPr>
      <w:r w:rsidRPr="007C3AED">
        <w:rPr>
          <w:rFonts w:ascii="Calibri" w:hAnsi="Calibri"/>
          <w:b/>
          <w:sz w:val="22"/>
          <w:szCs w:val="22"/>
        </w:rPr>
        <w:t>‘</w:t>
      </w:r>
      <w:proofErr w:type="gramStart"/>
      <w:r w:rsidR="002B0224">
        <w:rPr>
          <w:rFonts w:ascii="Calibri" w:hAnsi="Calibri"/>
          <w:b/>
          <w:sz w:val="22"/>
          <w:szCs w:val="22"/>
        </w:rPr>
        <w:t>d</w:t>
      </w:r>
      <w:r>
        <w:rPr>
          <w:rFonts w:ascii="Calibri" w:hAnsi="Calibri"/>
          <w:b/>
          <w:sz w:val="22"/>
          <w:szCs w:val="22"/>
        </w:rPr>
        <w:t>emand</w:t>
      </w:r>
      <w:proofErr w:type="gramEnd"/>
      <w:r>
        <w:rPr>
          <w:rFonts w:ascii="Calibri" w:hAnsi="Calibri"/>
          <w:b/>
          <w:sz w:val="22"/>
          <w:szCs w:val="22"/>
        </w:rPr>
        <w:t xml:space="preserve"> driven 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2B196C7C" w14:textId="324EDFC5" w:rsidR="005774DA" w:rsidRPr="007C3AED" w:rsidRDefault="005774DA" w:rsidP="00954B3F">
      <w:pPr>
        <w:pStyle w:val="Interpretation"/>
        <w:ind w:left="426"/>
        <w:rPr>
          <w:rFonts w:ascii="Calibri" w:hAnsi="Calibri"/>
          <w:sz w:val="22"/>
          <w:szCs w:val="22"/>
        </w:rPr>
      </w:pPr>
      <w:r w:rsidRPr="007C3AED">
        <w:rPr>
          <w:rFonts w:ascii="Calibri" w:hAnsi="Calibri"/>
          <w:b/>
          <w:sz w:val="22"/>
          <w:szCs w:val="22"/>
        </w:rPr>
        <w:t>‘</w:t>
      </w:r>
      <w:proofErr w:type="gramStart"/>
      <w:r w:rsidR="002B0224">
        <w:rPr>
          <w:rFonts w:ascii="Calibri" w:hAnsi="Calibri"/>
          <w:b/>
          <w:sz w:val="22"/>
          <w:szCs w:val="22"/>
        </w:rPr>
        <w:t>d</w:t>
      </w:r>
      <w:r w:rsidRPr="007C3AED">
        <w:rPr>
          <w:rFonts w:ascii="Calibri" w:hAnsi="Calibri"/>
          <w:b/>
          <w:sz w:val="22"/>
          <w:szCs w:val="22"/>
        </w:rPr>
        <w:t>esignated</w:t>
      </w:r>
      <w:proofErr w:type="gramEnd"/>
      <w:r w:rsidRPr="007C3AED">
        <w:rPr>
          <w:rFonts w:ascii="Calibri" w:hAnsi="Calibri"/>
          <w:b/>
          <w:sz w:val="22"/>
          <w:szCs w:val="22"/>
        </w:rPr>
        <w:t xml:space="preserve"> </w:t>
      </w:r>
      <w:r>
        <w:rPr>
          <w:rFonts w:ascii="Calibri" w:hAnsi="Calibri"/>
          <w:b/>
          <w:sz w:val="22"/>
          <w:szCs w:val="22"/>
        </w:rPr>
        <w:t>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0963ABDD" w14:textId="77777777" w:rsidR="005774DA" w:rsidRPr="007C3AED" w:rsidRDefault="005774DA" w:rsidP="00954B3F">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w:t>
      </w:r>
      <w:proofErr w:type="gramStart"/>
      <w:r w:rsidRPr="007C3AED">
        <w:rPr>
          <w:rFonts w:ascii="Calibri" w:hAnsi="Calibri"/>
          <w:sz w:val="22"/>
          <w:szCs w:val="22"/>
        </w:rPr>
        <w:t>HESA;</w:t>
      </w:r>
      <w:proofErr w:type="gramEnd"/>
    </w:p>
    <w:p w14:paraId="4FC4F674" w14:textId="57D76FB1" w:rsidR="005774DA" w:rsidRDefault="005774DA"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B83944">
        <w:rPr>
          <w:rFonts w:ascii="Calibri" w:hAnsi="Calibri"/>
          <w:sz w:val="22"/>
          <w:szCs w:val="22"/>
        </w:rPr>
        <w:t>subsection 5(1) of the</w:t>
      </w:r>
      <w:r w:rsidRPr="007C3AED">
        <w:rPr>
          <w:rFonts w:ascii="Calibri" w:hAnsi="Calibri"/>
          <w:sz w:val="22"/>
          <w:szCs w:val="22"/>
        </w:rPr>
        <w:t xml:space="preserve"> </w:t>
      </w:r>
      <w:r w:rsidRPr="007C3AED">
        <w:rPr>
          <w:rFonts w:ascii="Calibri" w:hAnsi="Calibri"/>
          <w:i/>
          <w:sz w:val="22"/>
          <w:szCs w:val="22"/>
        </w:rPr>
        <w:t xml:space="preserve">Electronic Transactions Act </w:t>
      </w:r>
      <w:proofErr w:type="gramStart"/>
      <w:r w:rsidRPr="007C3AED">
        <w:rPr>
          <w:rFonts w:ascii="Calibri" w:hAnsi="Calibri"/>
          <w:i/>
          <w:sz w:val="22"/>
          <w:szCs w:val="22"/>
        </w:rPr>
        <w:t>1999</w:t>
      </w:r>
      <w:r w:rsidRPr="007C3AED">
        <w:rPr>
          <w:rFonts w:ascii="Calibri" w:hAnsi="Calibri"/>
          <w:sz w:val="22"/>
          <w:szCs w:val="22"/>
        </w:rPr>
        <w:t>;</w:t>
      </w:r>
      <w:proofErr w:type="gramEnd"/>
    </w:p>
    <w:p w14:paraId="7EE4BC21" w14:textId="383F061D" w:rsidR="009D6324" w:rsidRPr="007C3AED" w:rsidRDefault="009D6324" w:rsidP="00954B3F">
      <w:pPr>
        <w:pStyle w:val="Interpretation"/>
        <w:ind w:left="426"/>
        <w:rPr>
          <w:rFonts w:ascii="Calibri" w:hAnsi="Calibri"/>
          <w:sz w:val="22"/>
          <w:szCs w:val="22"/>
        </w:rPr>
      </w:pPr>
      <w:r w:rsidRPr="009D6324">
        <w:rPr>
          <w:rFonts w:ascii="Calibri" w:hAnsi="Calibri"/>
          <w:sz w:val="22"/>
          <w:szCs w:val="22"/>
        </w:rPr>
        <w:t>‘</w:t>
      </w:r>
      <w:r w:rsidRPr="00DF052D">
        <w:rPr>
          <w:rFonts w:ascii="Calibri" w:hAnsi="Calibri"/>
          <w:b/>
          <w:bCs/>
          <w:sz w:val="22"/>
          <w:szCs w:val="22"/>
        </w:rPr>
        <w:t>Equity Places’</w:t>
      </w:r>
      <w:r w:rsidRPr="009D6324">
        <w:rPr>
          <w:rFonts w:ascii="Calibri" w:hAnsi="Calibri"/>
          <w:sz w:val="22"/>
          <w:szCs w:val="22"/>
        </w:rPr>
        <w:t xml:space="preserve"> refers to funding allocated to the provider for the purpose of increasing the number of persons from under-represented backgrounds undertaking courses of study in areas of skills </w:t>
      </w:r>
      <w:proofErr w:type="gramStart"/>
      <w:r w:rsidRPr="009D6324">
        <w:rPr>
          <w:rFonts w:ascii="Calibri" w:hAnsi="Calibri"/>
          <w:sz w:val="22"/>
          <w:szCs w:val="22"/>
        </w:rPr>
        <w:t>shortage;</w:t>
      </w:r>
      <w:proofErr w:type="gramEnd"/>
    </w:p>
    <w:p w14:paraId="522FB0AF" w14:textId="16EB48DC" w:rsidR="005774DA" w:rsidRPr="007C3AED" w:rsidRDefault="005774DA" w:rsidP="00954B3F">
      <w:pPr>
        <w:pStyle w:val="Interpretation"/>
        <w:ind w:left="426"/>
        <w:rPr>
          <w:rFonts w:ascii="Calibri" w:hAnsi="Calibri" w:cs="Arial"/>
          <w:sz w:val="22"/>
          <w:szCs w:val="22"/>
        </w:rPr>
      </w:pPr>
      <w:r w:rsidRPr="007C3AED">
        <w:rPr>
          <w:rFonts w:ascii="Calibri" w:hAnsi="Calibri"/>
          <w:b/>
          <w:sz w:val="22"/>
          <w:szCs w:val="22"/>
        </w:rPr>
        <w:t>‘</w:t>
      </w:r>
      <w:proofErr w:type="gramStart"/>
      <w:r w:rsidR="002B0224">
        <w:rPr>
          <w:rFonts w:ascii="Calibri" w:hAnsi="Calibri"/>
          <w:b/>
          <w:sz w:val="22"/>
          <w:szCs w:val="22"/>
        </w:rPr>
        <w:t>f</w:t>
      </w:r>
      <w:r w:rsidRPr="007C3AED">
        <w:rPr>
          <w:rFonts w:ascii="Calibri" w:hAnsi="Calibri"/>
          <w:b/>
          <w:sz w:val="22"/>
          <w:szCs w:val="22"/>
        </w:rPr>
        <w:t>unding</w:t>
      </w:r>
      <w:proofErr w:type="gramEnd"/>
      <w:r w:rsidRPr="007C3AED">
        <w:rPr>
          <w:rFonts w:ascii="Calibri" w:hAnsi="Calibri"/>
          <w:b/>
          <w:sz w:val="22"/>
          <w:szCs w:val="22"/>
        </w:rPr>
        <w:t xml:space="preserve">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0A99FCAC" w14:textId="77777777" w:rsidR="005774DA" w:rsidRPr="007C3AED" w:rsidRDefault="005774DA"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 xml:space="preserve">has the same meaning as in subclause 1(1) of Schedule 1 of </w:t>
      </w:r>
      <w:proofErr w:type="gramStart"/>
      <w:r w:rsidRPr="00DA2531">
        <w:rPr>
          <w:rFonts w:ascii="Calibri" w:hAnsi="Calibri" w:cs="Arial"/>
          <w:sz w:val="22"/>
          <w:szCs w:val="22"/>
        </w:rPr>
        <w:t>HESA</w:t>
      </w:r>
      <w:r w:rsidRPr="007C3AED">
        <w:rPr>
          <w:rFonts w:ascii="Calibri" w:hAnsi="Calibri" w:cs="Arial"/>
          <w:sz w:val="22"/>
          <w:szCs w:val="22"/>
        </w:rPr>
        <w:t>;</w:t>
      </w:r>
      <w:proofErr w:type="gramEnd"/>
    </w:p>
    <w:p w14:paraId="507F16D1" w14:textId="5B56CD8D" w:rsidR="005774DA" w:rsidRPr="00EB62E7" w:rsidRDefault="005774DA" w:rsidP="00EB62E7">
      <w:pPr>
        <w:spacing w:after="120"/>
        <w:ind w:left="426"/>
        <w:rPr>
          <w:rFonts w:ascii="Calibri" w:hAnsi="Calibri" w:cs="Arial"/>
          <w:sz w:val="22"/>
          <w:szCs w:val="22"/>
        </w:rPr>
      </w:pPr>
      <w:r>
        <w:rPr>
          <w:rFonts w:ascii="Calibri" w:hAnsi="Calibri" w:cs="Arial"/>
          <w:b/>
          <w:sz w:val="22"/>
          <w:szCs w:val="22"/>
        </w:rPr>
        <w:t>‘</w:t>
      </w:r>
      <w:proofErr w:type="gramStart"/>
      <w:r w:rsidR="002B0224">
        <w:rPr>
          <w:rFonts w:ascii="Calibri" w:hAnsi="Calibri" w:cs="Arial"/>
          <w:b/>
          <w:sz w:val="22"/>
          <w:szCs w:val="22"/>
        </w:rPr>
        <w:t>h</w:t>
      </w:r>
      <w:r>
        <w:rPr>
          <w:rFonts w:ascii="Calibri" w:hAnsi="Calibri" w:cs="Arial"/>
          <w:b/>
          <w:sz w:val="22"/>
          <w:szCs w:val="22"/>
        </w:rPr>
        <w:t>igher</w:t>
      </w:r>
      <w:proofErr w:type="gramEnd"/>
      <w:r>
        <w:rPr>
          <w:rFonts w:ascii="Calibri" w:hAnsi="Calibri" w:cs="Arial"/>
          <w:b/>
          <w:sz w:val="22"/>
          <w:szCs w:val="22"/>
        </w:rPr>
        <w:t xml:space="preserve"> education course</w:t>
      </w:r>
      <w:r w:rsidRPr="00EB62E7">
        <w:rPr>
          <w:rFonts w:ascii="Calibri" w:hAnsi="Calibri" w:cs="Arial"/>
          <w:b/>
          <w:sz w:val="22"/>
          <w:szCs w:val="22"/>
        </w:rPr>
        <w:t xml:space="preserve">’ </w:t>
      </w:r>
      <w:r w:rsidRPr="00EB62E7">
        <w:rPr>
          <w:rFonts w:ascii="Calibri" w:hAnsi="Calibri" w:cs="Arial"/>
          <w:sz w:val="22"/>
          <w:szCs w:val="22"/>
        </w:rPr>
        <w:t>has the same meaning as in clause 1 of Schedule 1 of HESA;</w:t>
      </w:r>
    </w:p>
    <w:p w14:paraId="369B42F1" w14:textId="77777777" w:rsidR="005774DA" w:rsidRDefault="005774DA"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 xml:space="preserve">Higher Education Support Act </w:t>
      </w:r>
      <w:proofErr w:type="gramStart"/>
      <w:r w:rsidRPr="007C3AED">
        <w:rPr>
          <w:rFonts w:ascii="Calibri" w:hAnsi="Calibri"/>
          <w:i/>
          <w:sz w:val="22"/>
          <w:szCs w:val="22"/>
        </w:rPr>
        <w:t>2003</w:t>
      </w:r>
      <w:r w:rsidRPr="007C3AED">
        <w:rPr>
          <w:rFonts w:ascii="Calibri" w:hAnsi="Calibri"/>
          <w:sz w:val="22"/>
          <w:szCs w:val="22"/>
        </w:rPr>
        <w:t>;</w:t>
      </w:r>
      <w:proofErr w:type="gramEnd"/>
    </w:p>
    <w:p w14:paraId="7D63EA6B" w14:textId="77777777" w:rsidR="005774DA" w:rsidRPr="007C3AED" w:rsidRDefault="005774DA" w:rsidP="00954B3F">
      <w:pPr>
        <w:pStyle w:val="Interpretation"/>
        <w:ind w:left="426"/>
        <w:rPr>
          <w:rFonts w:ascii="Calibri" w:hAnsi="Calibri"/>
          <w:sz w:val="22"/>
          <w:szCs w:val="22"/>
        </w:rPr>
      </w:pPr>
      <w:r>
        <w:rPr>
          <w:rFonts w:ascii="Calibri" w:hAnsi="Calibri"/>
          <w:b/>
          <w:sz w:val="22"/>
          <w:szCs w:val="22"/>
        </w:rPr>
        <w:t>‘Indigenous person’</w:t>
      </w:r>
      <w:r w:rsidRPr="00AC2AD6">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w:t>
      </w:r>
      <w:proofErr w:type="gramStart"/>
      <w:r w:rsidRPr="007C3AED">
        <w:rPr>
          <w:rFonts w:ascii="Calibri" w:hAnsi="Calibri"/>
          <w:sz w:val="22"/>
          <w:szCs w:val="22"/>
        </w:rPr>
        <w:t>HESA;</w:t>
      </w:r>
      <w:proofErr w:type="gramEnd"/>
    </w:p>
    <w:p w14:paraId="7D250706" w14:textId="127A4397" w:rsidR="005774DA" w:rsidRPr="007C3AED" w:rsidRDefault="005774DA" w:rsidP="00954B3F">
      <w:pPr>
        <w:pStyle w:val="Interpretation"/>
        <w:ind w:left="426"/>
        <w:rPr>
          <w:rFonts w:ascii="Calibri" w:hAnsi="Calibri"/>
          <w:sz w:val="22"/>
          <w:szCs w:val="22"/>
        </w:rPr>
      </w:pPr>
      <w:r w:rsidRPr="007C3AED">
        <w:rPr>
          <w:rFonts w:ascii="Calibri" w:hAnsi="Calibri"/>
          <w:b/>
          <w:sz w:val="22"/>
          <w:szCs w:val="22"/>
        </w:rPr>
        <w:t>‘</w:t>
      </w:r>
      <w:proofErr w:type="gramStart"/>
      <w:r w:rsidR="002B0224">
        <w:rPr>
          <w:rFonts w:ascii="Calibri" w:hAnsi="Calibri"/>
          <w:b/>
          <w:sz w:val="22"/>
          <w:szCs w:val="22"/>
        </w:rPr>
        <w:t>m</w:t>
      </w:r>
      <w:r w:rsidRPr="007C3AED">
        <w:rPr>
          <w:rFonts w:ascii="Calibri" w:hAnsi="Calibri"/>
          <w:b/>
          <w:sz w:val="22"/>
          <w:szCs w:val="22"/>
        </w:rPr>
        <w:t>aximum</w:t>
      </w:r>
      <w:proofErr w:type="gramEnd"/>
      <w:r w:rsidRPr="007C3AED">
        <w:rPr>
          <w:rFonts w:ascii="Calibri" w:hAnsi="Calibri"/>
          <w:b/>
          <w:sz w:val="22"/>
          <w:szCs w:val="22"/>
        </w:rPr>
        <w:t xml:space="preserve">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108B70A3" w14:textId="7E7D2EC5" w:rsidR="005774DA" w:rsidRDefault="005774DA"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23782BBC" w14:textId="2DB44973" w:rsidR="009D6324" w:rsidRPr="007C3AED" w:rsidRDefault="009D6324" w:rsidP="00954B3F">
      <w:pPr>
        <w:pStyle w:val="Interpretation"/>
        <w:ind w:left="426"/>
        <w:rPr>
          <w:rFonts w:ascii="Calibri" w:hAnsi="Calibri"/>
          <w:sz w:val="22"/>
          <w:szCs w:val="22"/>
        </w:rPr>
      </w:pPr>
      <w:r w:rsidRPr="009D6324">
        <w:rPr>
          <w:rFonts w:ascii="Calibri" w:hAnsi="Calibri"/>
          <w:sz w:val="22"/>
          <w:szCs w:val="22"/>
        </w:rPr>
        <w:t>‘</w:t>
      </w:r>
      <w:r w:rsidRPr="00DF052D">
        <w:rPr>
          <w:rFonts w:ascii="Calibri" w:hAnsi="Calibri"/>
          <w:b/>
          <w:bCs/>
          <w:sz w:val="22"/>
          <w:szCs w:val="22"/>
        </w:rPr>
        <w:t>National Priority Places</w:t>
      </w:r>
      <w:r w:rsidRPr="009D6324">
        <w:rPr>
          <w:rFonts w:ascii="Calibri" w:hAnsi="Calibri"/>
          <w:sz w:val="22"/>
          <w:szCs w:val="22"/>
        </w:rPr>
        <w:t xml:space="preserve">’ are a one-off allocation of places in commencing courses in 2021 and expire in </w:t>
      </w:r>
      <w:proofErr w:type="gramStart"/>
      <w:r w:rsidRPr="009D6324">
        <w:rPr>
          <w:rFonts w:ascii="Calibri" w:hAnsi="Calibri"/>
          <w:sz w:val="22"/>
          <w:szCs w:val="22"/>
        </w:rPr>
        <w:t>2024;</w:t>
      </w:r>
      <w:proofErr w:type="gramEnd"/>
    </w:p>
    <w:p w14:paraId="506CCFA4" w14:textId="44B8927D" w:rsidR="005774DA" w:rsidRPr="007C3AED" w:rsidRDefault="005774DA" w:rsidP="00E35C11">
      <w:pPr>
        <w:spacing w:after="120"/>
        <w:ind w:left="426"/>
      </w:pPr>
      <w:r w:rsidRPr="007C3AED">
        <w:rPr>
          <w:rFonts w:ascii="Calibri" w:hAnsi="Calibri" w:cs="Arial"/>
          <w:b/>
          <w:sz w:val="22"/>
          <w:szCs w:val="22"/>
        </w:rPr>
        <w:t>‘</w:t>
      </w:r>
      <w:proofErr w:type="gramStart"/>
      <w:r w:rsidR="002B0224">
        <w:rPr>
          <w:rFonts w:ascii="Calibri" w:hAnsi="Calibri" w:cs="Arial"/>
          <w:b/>
          <w:sz w:val="22"/>
          <w:szCs w:val="22"/>
        </w:rPr>
        <w:t>n</w:t>
      </w:r>
      <w:r w:rsidRPr="007C3AED">
        <w:rPr>
          <w:rFonts w:ascii="Calibri" w:hAnsi="Calibri" w:cs="Arial"/>
          <w:b/>
          <w:sz w:val="22"/>
          <w:szCs w:val="22"/>
        </w:rPr>
        <w:t>umber</w:t>
      </w:r>
      <w:proofErr w:type="gramEnd"/>
      <w:r w:rsidRPr="007C3AED">
        <w:rPr>
          <w:rFonts w:ascii="Calibri" w:hAnsi="Calibri" w:cs="Arial"/>
          <w:b/>
          <w:sz w:val="22"/>
          <w:szCs w:val="22"/>
        </w:rPr>
        <w:t xml:space="preserve">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7966A9C8" w14:textId="77D89CC6" w:rsidR="005774DA" w:rsidRDefault="005774DA" w:rsidP="00954B3F">
      <w:pPr>
        <w:pStyle w:val="Interpretation"/>
        <w:ind w:left="426"/>
        <w:rPr>
          <w:rFonts w:ascii="Calibri" w:hAnsi="Calibri"/>
          <w:b/>
          <w:sz w:val="22"/>
          <w:szCs w:val="22"/>
        </w:rPr>
      </w:pPr>
      <w:r>
        <w:rPr>
          <w:rFonts w:ascii="Calibri" w:hAnsi="Calibri"/>
          <w:b/>
          <w:sz w:val="22"/>
          <w:szCs w:val="22"/>
        </w:rPr>
        <w:t>‘</w:t>
      </w:r>
      <w:proofErr w:type="gramStart"/>
      <w:r w:rsidR="002B0224">
        <w:rPr>
          <w:rFonts w:ascii="Calibri" w:hAnsi="Calibri"/>
          <w:b/>
          <w:sz w:val="22"/>
          <w:szCs w:val="22"/>
        </w:rPr>
        <w:t>r</w:t>
      </w:r>
      <w:r>
        <w:rPr>
          <w:rFonts w:ascii="Calibri" w:hAnsi="Calibri"/>
          <w:b/>
          <w:sz w:val="22"/>
          <w:szCs w:val="22"/>
        </w:rPr>
        <w:t>egional</w:t>
      </w:r>
      <w:proofErr w:type="gramEnd"/>
      <w:r>
        <w:rPr>
          <w:rFonts w:ascii="Calibri" w:hAnsi="Calibri"/>
          <w:b/>
          <w:sz w:val="22"/>
          <w:szCs w:val="22"/>
        </w:rPr>
        <w:t xml:space="preserve"> area’</w:t>
      </w:r>
      <w:r w:rsidRPr="00A500DC">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728C4A60" w14:textId="4C035030" w:rsidR="005774DA" w:rsidRPr="00A500DC" w:rsidRDefault="005774DA" w:rsidP="00954B3F">
      <w:pPr>
        <w:pStyle w:val="Interpretation"/>
        <w:ind w:left="426"/>
        <w:rPr>
          <w:rFonts w:ascii="Calibri" w:hAnsi="Calibri"/>
          <w:sz w:val="22"/>
          <w:szCs w:val="22"/>
        </w:rPr>
      </w:pPr>
      <w:r>
        <w:rPr>
          <w:rFonts w:ascii="Calibri" w:hAnsi="Calibri"/>
          <w:b/>
          <w:sz w:val="22"/>
          <w:szCs w:val="22"/>
        </w:rPr>
        <w:lastRenderedPageBreak/>
        <w:t>‘</w:t>
      </w:r>
      <w:proofErr w:type="gramStart"/>
      <w:r w:rsidR="002B0224">
        <w:rPr>
          <w:rFonts w:ascii="Calibri" w:hAnsi="Calibri"/>
          <w:b/>
          <w:sz w:val="22"/>
          <w:szCs w:val="22"/>
        </w:rPr>
        <w:t>r</w:t>
      </w:r>
      <w:r>
        <w:rPr>
          <w:rFonts w:ascii="Calibri" w:hAnsi="Calibri"/>
          <w:b/>
          <w:sz w:val="22"/>
          <w:szCs w:val="22"/>
        </w:rPr>
        <w:t>emote</w:t>
      </w:r>
      <w:proofErr w:type="gramEnd"/>
      <w:r>
        <w:rPr>
          <w:rFonts w:ascii="Calibri" w:hAnsi="Calibri"/>
          <w:b/>
          <w:sz w:val="22"/>
          <w:szCs w:val="22"/>
        </w:rPr>
        <w:t xml:space="preserve"> area’</w:t>
      </w:r>
      <w:r>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0B0E344C" w14:textId="3EBEE108" w:rsidR="005774DA" w:rsidRDefault="005774DA" w:rsidP="00E35C11">
      <w:pPr>
        <w:spacing w:after="120"/>
        <w:ind w:left="426"/>
      </w:pPr>
      <w:r>
        <w:rPr>
          <w:rFonts w:ascii="Calibri" w:hAnsi="Calibri"/>
          <w:b/>
          <w:sz w:val="22"/>
          <w:szCs w:val="22"/>
        </w:rPr>
        <w:t>‘</w:t>
      </w:r>
      <w:proofErr w:type="gramStart"/>
      <w:r w:rsidR="002B0224">
        <w:rPr>
          <w:rFonts w:ascii="Calibri" w:hAnsi="Calibri"/>
          <w:b/>
          <w:sz w:val="22"/>
          <w:szCs w:val="22"/>
        </w:rPr>
        <w:t>t</w:t>
      </w:r>
      <w:r>
        <w:rPr>
          <w:rFonts w:ascii="Calibri" w:hAnsi="Calibri"/>
          <w:b/>
          <w:sz w:val="22"/>
          <w:szCs w:val="22"/>
        </w:rPr>
        <w:t>otal</w:t>
      </w:r>
      <w:proofErr w:type="gramEnd"/>
      <w:r>
        <w:rPr>
          <w:rFonts w:ascii="Calibri" w:hAnsi="Calibri"/>
          <w:b/>
          <w:sz w:val="22"/>
          <w:szCs w:val="22"/>
        </w:rPr>
        <w:t xml:space="preserve"> basic grant amount’</w:t>
      </w:r>
      <w:r>
        <w:rPr>
          <w:rFonts w:ascii="Calibri" w:hAnsi="Calibri"/>
          <w:sz w:val="22"/>
          <w:szCs w:val="22"/>
        </w:rPr>
        <w:t xml:space="preserve"> has the same meaning as </w:t>
      </w:r>
      <w:r w:rsidRPr="00DA2531">
        <w:rPr>
          <w:rFonts w:ascii="Calibri" w:hAnsi="Calibri"/>
          <w:sz w:val="22"/>
          <w:szCs w:val="22"/>
        </w:rPr>
        <w:t xml:space="preserve">in subclause 1(1) of Schedule 1 </w:t>
      </w:r>
      <w:r>
        <w:rPr>
          <w:rFonts w:ascii="Calibri" w:hAnsi="Calibri"/>
          <w:sz w:val="22"/>
          <w:szCs w:val="22"/>
        </w:rPr>
        <w:t>of HESA</w:t>
      </w:r>
      <w:r w:rsidRPr="007C3AED">
        <w:t>.</w:t>
      </w:r>
    </w:p>
    <w:p w14:paraId="3AF8FEFB" w14:textId="77777777" w:rsidR="005774DA" w:rsidRPr="0064190E" w:rsidRDefault="005774DA"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unless the contrary intention appears:</w:t>
      </w:r>
    </w:p>
    <w:p w14:paraId="7D5AC5F0" w14:textId="77777777" w:rsidR="005774DA" w:rsidRPr="0064190E" w:rsidRDefault="005774DA"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words in the singular include the plural and </w:t>
      </w:r>
      <w:proofErr w:type="gramStart"/>
      <w:r w:rsidRPr="0064190E">
        <w:rPr>
          <w:rFonts w:ascii="Calibri" w:hAnsi="Calibri" w:cs="Arial"/>
          <w:bCs/>
          <w:sz w:val="22"/>
          <w:szCs w:val="22"/>
        </w:rPr>
        <w:t>vice versa;</w:t>
      </w:r>
      <w:proofErr w:type="gramEnd"/>
    </w:p>
    <w:p w14:paraId="1E687177" w14:textId="77777777" w:rsidR="005774DA" w:rsidRPr="0064190E" w:rsidRDefault="005774DA"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64190E">
        <w:rPr>
          <w:rFonts w:ascii="Calibri" w:hAnsi="Calibri" w:cs="Arial"/>
          <w:bCs/>
          <w:sz w:val="22"/>
          <w:szCs w:val="22"/>
        </w:rPr>
        <w:t>provisions;</w:t>
      </w:r>
      <w:proofErr w:type="gramEnd"/>
    </w:p>
    <w:p w14:paraId="27D59DA7" w14:textId="77777777" w:rsidR="005774DA" w:rsidRPr="0064190E" w:rsidRDefault="005774DA"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all references to dollars are to Australian </w:t>
      </w:r>
      <w:proofErr w:type="gramStart"/>
      <w:r w:rsidRPr="0064190E">
        <w:rPr>
          <w:rFonts w:ascii="Calibri" w:hAnsi="Calibri" w:cs="Arial"/>
          <w:bCs/>
          <w:sz w:val="22"/>
          <w:szCs w:val="22"/>
        </w:rPr>
        <w:t>dollars;</w:t>
      </w:r>
      <w:proofErr w:type="gramEnd"/>
    </w:p>
    <w:p w14:paraId="490DC4B8" w14:textId="77777777" w:rsidR="005774DA" w:rsidRPr="0064190E" w:rsidRDefault="005774DA"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unless stated otherwise, a reference to legislation is to legislation of the Commonwealth, as amended from time to </w:t>
      </w:r>
      <w:proofErr w:type="gramStart"/>
      <w:r w:rsidRPr="0064190E">
        <w:rPr>
          <w:rFonts w:ascii="Calibri" w:hAnsi="Calibri" w:cs="Arial"/>
          <w:bCs/>
          <w:sz w:val="22"/>
          <w:szCs w:val="22"/>
        </w:rPr>
        <w:t>time;</w:t>
      </w:r>
      <w:proofErr w:type="gramEnd"/>
    </w:p>
    <w:p w14:paraId="30409166" w14:textId="77777777" w:rsidR="005774DA" w:rsidRPr="0064190E" w:rsidRDefault="005774DA"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64190E">
        <w:rPr>
          <w:rFonts w:ascii="Calibri" w:hAnsi="Calibri" w:cs="Arial"/>
          <w:bCs/>
          <w:sz w:val="22"/>
          <w:szCs w:val="22"/>
        </w:rPr>
        <w:t>provision;</w:t>
      </w:r>
      <w:proofErr w:type="gramEnd"/>
      <w:r w:rsidRPr="0064190E">
        <w:rPr>
          <w:rFonts w:ascii="Calibri" w:hAnsi="Calibri" w:cs="Arial"/>
          <w:bCs/>
          <w:sz w:val="22"/>
          <w:szCs w:val="22"/>
        </w:rPr>
        <w:t xml:space="preserve"> </w:t>
      </w:r>
    </w:p>
    <w:p w14:paraId="3816C5A1" w14:textId="77777777" w:rsidR="005774DA" w:rsidRPr="0064190E" w:rsidRDefault="005774DA"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where a word or phrase is given a defined meaning, any other part of speech or grammatical form of that word or phrase has a corresponding meaning; and</w:t>
      </w:r>
    </w:p>
    <w:p w14:paraId="5CA88794" w14:textId="77777777" w:rsidR="005774DA" w:rsidRPr="0064190E" w:rsidRDefault="005774DA"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where a word or phrase is not specifically defined in this agreement and the word or phrase occurs in the </w:t>
      </w:r>
      <w:r w:rsidRPr="0064190E">
        <w:rPr>
          <w:rFonts w:ascii="Calibri" w:hAnsi="Calibri" w:cs="Arial"/>
          <w:i/>
          <w:sz w:val="22"/>
          <w:szCs w:val="22"/>
        </w:rPr>
        <w:t>Higher Education Support Act 2003</w:t>
      </w:r>
      <w:r w:rsidRPr="0064190E">
        <w:rPr>
          <w:rFonts w:ascii="Calibri" w:hAnsi="Calibri" w:cs="Arial"/>
          <w:bCs/>
          <w:sz w:val="22"/>
          <w:szCs w:val="22"/>
        </w:rPr>
        <w:t>, the word or phrase will have the same meaning as in that Act.</w:t>
      </w:r>
    </w:p>
    <w:p w14:paraId="48662DA7" w14:textId="77777777" w:rsidR="005774DA" w:rsidRPr="00780F18" w:rsidRDefault="005774DA" w:rsidP="00954B3F">
      <w:pPr>
        <w:tabs>
          <w:tab w:val="left" w:pos="567"/>
          <w:tab w:val="left" w:pos="8222"/>
        </w:tabs>
        <w:spacing w:before="120" w:after="120"/>
      </w:pPr>
    </w:p>
    <w:p w14:paraId="12F2474C" w14:textId="77777777" w:rsidR="005774DA" w:rsidRDefault="005774DA">
      <w:pPr>
        <w:spacing w:after="200" w:line="276" w:lineRule="auto"/>
        <w:rPr>
          <w:rFonts w:asciiTheme="minorHAnsi" w:hAnsiTheme="minorHAnsi" w:cstheme="minorHAnsi"/>
          <w:sz w:val="22"/>
        </w:rPr>
      </w:pPr>
      <w:r>
        <w:rPr>
          <w:rFonts w:asciiTheme="minorHAnsi" w:hAnsiTheme="minorHAnsi" w:cstheme="minorHAnsi"/>
          <w:sz w:val="22"/>
        </w:rPr>
        <w:br w:type="page"/>
      </w:r>
    </w:p>
    <w:p w14:paraId="73A5EA1A" w14:textId="77777777" w:rsidR="005774DA" w:rsidRDefault="005774DA">
      <w:pPr>
        <w:spacing w:after="200" w:line="276" w:lineRule="auto"/>
        <w:rPr>
          <w:rFonts w:asciiTheme="minorHAnsi" w:hAnsiTheme="minorHAnsi" w:cstheme="minorHAnsi"/>
          <w:sz w:val="22"/>
        </w:rPr>
        <w:sectPr w:rsidR="005774DA"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271D8A" w:rsidRPr="007C3AED" w14:paraId="522C55F2" w14:textId="77777777" w:rsidTr="003F116C">
        <w:trPr>
          <w:trHeight w:val="1845"/>
        </w:trPr>
        <w:tc>
          <w:tcPr>
            <w:tcW w:w="4555" w:type="dxa"/>
          </w:tcPr>
          <w:p w14:paraId="758901DA" w14:textId="77777777" w:rsidR="00271D8A" w:rsidRPr="007C3AED" w:rsidRDefault="00271D8A" w:rsidP="00271D8A">
            <w:pPr>
              <w:rPr>
                <w:rFonts w:ascii="Calibri" w:hAnsi="Calibri" w:cs="Arial"/>
              </w:rPr>
            </w:pPr>
            <w:r w:rsidRPr="007C3AED">
              <w:rPr>
                <w:rFonts w:ascii="Calibri" w:hAnsi="Calibri" w:cs="Arial"/>
              </w:rPr>
              <w:lastRenderedPageBreak/>
              <w:t>SIGNED for and on behalf of</w:t>
            </w:r>
          </w:p>
          <w:p w14:paraId="24190E05" w14:textId="77777777" w:rsidR="00271D8A" w:rsidRPr="007C3AED" w:rsidRDefault="00271D8A" w:rsidP="00271D8A">
            <w:pPr>
              <w:rPr>
                <w:rFonts w:ascii="Calibri" w:hAnsi="Calibri" w:cs="Arial"/>
              </w:rPr>
            </w:pPr>
          </w:p>
          <w:p w14:paraId="703B992D" w14:textId="77777777" w:rsidR="00271D8A" w:rsidRPr="007C3AED" w:rsidRDefault="00271D8A" w:rsidP="00271D8A">
            <w:pPr>
              <w:rPr>
                <w:rFonts w:ascii="Calibri" w:hAnsi="Calibri" w:cs="Arial"/>
              </w:rPr>
            </w:pPr>
            <w:r w:rsidRPr="007C3AED">
              <w:rPr>
                <w:rFonts w:ascii="Calibri" w:hAnsi="Calibri" w:cs="Arial"/>
              </w:rPr>
              <w:t>THE COMMONWEALTH OF AUSTRALIA</w:t>
            </w:r>
          </w:p>
          <w:p w14:paraId="39703880" w14:textId="77777777" w:rsidR="00271D8A" w:rsidRPr="007C3AED" w:rsidRDefault="00271D8A" w:rsidP="00271D8A">
            <w:pPr>
              <w:rPr>
                <w:rFonts w:ascii="Calibri" w:hAnsi="Calibri" w:cs="Arial"/>
              </w:rPr>
            </w:pPr>
          </w:p>
          <w:p w14:paraId="213468BC" w14:textId="77777777" w:rsidR="00271D8A" w:rsidRPr="007C3AED" w:rsidRDefault="00271D8A" w:rsidP="00271D8A">
            <w:pPr>
              <w:rPr>
                <w:rFonts w:ascii="Calibri" w:hAnsi="Calibri" w:cs="Arial"/>
                <w:sz w:val="22"/>
                <w:szCs w:val="22"/>
              </w:rPr>
            </w:pPr>
            <w:r w:rsidRPr="007C3AED">
              <w:rPr>
                <w:rFonts w:ascii="Calibri" w:hAnsi="Calibri" w:cs="Arial"/>
                <w:sz w:val="22"/>
                <w:szCs w:val="22"/>
              </w:rPr>
              <w:t>by</w:t>
            </w:r>
          </w:p>
          <w:p w14:paraId="72A2ACCA" w14:textId="77777777" w:rsidR="00271D8A" w:rsidRPr="007C3AED" w:rsidRDefault="00271D8A" w:rsidP="00271D8A">
            <w:pPr>
              <w:rPr>
                <w:rFonts w:ascii="Calibri" w:hAnsi="Calibri" w:cs="Arial"/>
                <w:sz w:val="22"/>
                <w:szCs w:val="22"/>
              </w:rPr>
            </w:pPr>
            <w:r>
              <w:rPr>
                <w:rFonts w:ascii="Calibri" w:hAnsi="Calibri" w:cs="Arial"/>
                <w:sz w:val="22"/>
                <w:szCs w:val="22"/>
              </w:rPr>
              <w:t>Damian Coburn</w:t>
            </w:r>
          </w:p>
          <w:p w14:paraId="2E8A76C8" w14:textId="65CBBFEF" w:rsidR="00271D8A" w:rsidRPr="007C3AED" w:rsidRDefault="00396D81" w:rsidP="00271D8A">
            <w:r>
              <w:rPr>
                <w:rFonts w:ascii="Calibri" w:hAnsi="Calibri" w:cs="Arial"/>
                <w:sz w:val="22"/>
                <w:szCs w:val="22"/>
              </w:rPr>
              <w:pict w14:anchorId="0506EB99">
                <v:rect id="_x0000_i1025" style="width:225.65pt;height:1pt" o:hrpct="500" o:hrstd="t" o:hrnoshade="t" o:hr="t" fillcolor="black [3213]" stroked="f"/>
              </w:pict>
            </w:r>
          </w:p>
        </w:tc>
        <w:tc>
          <w:tcPr>
            <w:tcW w:w="4471" w:type="dxa"/>
          </w:tcPr>
          <w:p w14:paraId="3EBEB8F6" w14:textId="77777777" w:rsidR="00271D8A" w:rsidRPr="007C3AED" w:rsidRDefault="00271D8A" w:rsidP="00271D8A">
            <w:pPr>
              <w:rPr>
                <w:rFonts w:ascii="Calibri" w:hAnsi="Calibri" w:cs="Arial"/>
              </w:rPr>
            </w:pPr>
            <w:r w:rsidRPr="007C3AED">
              <w:rPr>
                <w:rFonts w:ascii="Calibri" w:hAnsi="Calibri" w:cs="Arial"/>
              </w:rPr>
              <w:t>In the presence of:</w:t>
            </w:r>
          </w:p>
          <w:p w14:paraId="35CA823F" w14:textId="77777777" w:rsidR="00271D8A" w:rsidRPr="007C3AED" w:rsidRDefault="00271D8A" w:rsidP="00271D8A">
            <w:pPr>
              <w:rPr>
                <w:rFonts w:ascii="Calibri" w:hAnsi="Calibri" w:cs="Arial"/>
              </w:rPr>
            </w:pPr>
          </w:p>
          <w:p w14:paraId="34F36C4D" w14:textId="77777777" w:rsidR="00271D8A" w:rsidRPr="007C3AED" w:rsidRDefault="00271D8A" w:rsidP="00271D8A">
            <w:pPr>
              <w:rPr>
                <w:rFonts w:ascii="Calibri" w:hAnsi="Calibri" w:cs="Arial"/>
              </w:rPr>
            </w:pPr>
          </w:p>
          <w:p w14:paraId="798E8F66" w14:textId="77777777" w:rsidR="00271D8A" w:rsidRPr="007C3AED" w:rsidRDefault="00271D8A" w:rsidP="00271D8A">
            <w:pPr>
              <w:rPr>
                <w:rFonts w:ascii="Calibri" w:hAnsi="Calibri" w:cs="Arial"/>
              </w:rPr>
            </w:pPr>
          </w:p>
          <w:p w14:paraId="6D203C8E" w14:textId="77777777" w:rsidR="00271D8A" w:rsidRPr="007C3AED" w:rsidRDefault="00271D8A" w:rsidP="00271D8A">
            <w:pPr>
              <w:rPr>
                <w:rFonts w:ascii="Calibri" w:hAnsi="Calibri" w:cs="Arial"/>
              </w:rPr>
            </w:pPr>
          </w:p>
          <w:p w14:paraId="22487E91" w14:textId="08C00136" w:rsidR="00271D8A" w:rsidRPr="007C3AED" w:rsidRDefault="00271D8A" w:rsidP="00271D8A">
            <w:pPr>
              <w:rPr>
                <w:rFonts w:ascii="Calibri" w:hAnsi="Calibri" w:cs="Arial"/>
                <w:sz w:val="22"/>
              </w:rPr>
            </w:pPr>
            <w:r w:rsidRPr="00F326D8">
              <w:rPr>
                <w:rFonts w:ascii="Calibri" w:hAnsi="Calibri" w:cs="Arial"/>
                <w:sz w:val="22"/>
                <w:szCs w:val="22"/>
              </w:rPr>
              <w:t>Eric Bennett</w:t>
            </w:r>
            <w:r w:rsidR="00396D81">
              <w:rPr>
                <w:rFonts w:ascii="Calibri" w:hAnsi="Calibri" w:cs="Arial"/>
              </w:rPr>
              <w:pict w14:anchorId="139B0FED">
                <v:rect id="_x0000_i1026" style="width:225.65pt;height:1pt" o:hrpct="500" o:hrstd="t" o:hrnoshade="t" o:hr="t" fillcolor="black [3213]" stroked="f"/>
              </w:pict>
            </w:r>
          </w:p>
        </w:tc>
      </w:tr>
      <w:tr w:rsidR="00271D8A" w:rsidRPr="007C3AED" w14:paraId="11D01172" w14:textId="77777777" w:rsidTr="003F116C">
        <w:trPr>
          <w:trHeight w:val="1120"/>
        </w:trPr>
        <w:tc>
          <w:tcPr>
            <w:tcW w:w="4555" w:type="dxa"/>
          </w:tcPr>
          <w:p w14:paraId="64C28376" w14:textId="77777777" w:rsidR="00271D8A" w:rsidRPr="007C3AED" w:rsidRDefault="00271D8A" w:rsidP="00271D8A">
            <w:pPr>
              <w:rPr>
                <w:rFonts w:ascii="Calibri" w:hAnsi="Calibri" w:cs="Arial"/>
                <w:sz w:val="22"/>
                <w:szCs w:val="22"/>
              </w:rPr>
            </w:pPr>
            <w:r w:rsidRPr="007C3AED">
              <w:rPr>
                <w:rFonts w:ascii="Calibri" w:hAnsi="Calibri" w:cs="Arial"/>
                <w:sz w:val="22"/>
                <w:szCs w:val="22"/>
              </w:rPr>
              <w:t>Full name (please print)</w:t>
            </w:r>
          </w:p>
          <w:p w14:paraId="153A2627" w14:textId="77777777" w:rsidR="00271D8A" w:rsidRPr="007C3AED" w:rsidRDefault="00271D8A" w:rsidP="00271D8A">
            <w:pPr>
              <w:rPr>
                <w:rFonts w:ascii="Calibri" w:hAnsi="Calibri" w:cs="Arial"/>
                <w:sz w:val="22"/>
                <w:szCs w:val="22"/>
              </w:rPr>
            </w:pPr>
          </w:p>
          <w:p w14:paraId="72D6694D" w14:textId="2559D98B" w:rsidR="00271D8A" w:rsidRPr="0089611A" w:rsidRDefault="0089611A" w:rsidP="00271D8A">
            <w:pPr>
              <w:rPr>
                <w:rFonts w:ascii="Calibri" w:hAnsi="Calibri" w:cs="Arial"/>
                <w:sz w:val="21"/>
                <w:szCs w:val="21"/>
              </w:rPr>
            </w:pPr>
            <w:r w:rsidRPr="0089611A">
              <w:rPr>
                <w:rFonts w:ascii="Calibri" w:hAnsi="Calibri" w:cs="Arial"/>
                <w:sz w:val="21"/>
                <w:szCs w:val="21"/>
              </w:rPr>
              <w:t xml:space="preserve">Acting </w:t>
            </w:r>
            <w:r w:rsidR="00271D8A" w:rsidRPr="0089611A">
              <w:rPr>
                <w:rFonts w:ascii="Calibri" w:hAnsi="Calibri" w:cs="Arial"/>
                <w:sz w:val="21"/>
                <w:szCs w:val="21"/>
              </w:rPr>
              <w:t>First Assistant Secretary, Higher Education</w:t>
            </w:r>
          </w:p>
          <w:p w14:paraId="6D21FF07" w14:textId="2692A596" w:rsidR="00271D8A" w:rsidRPr="007C3AED" w:rsidRDefault="00396D81" w:rsidP="00271D8A">
            <w:pPr>
              <w:rPr>
                <w:rFonts w:ascii="Calibri" w:hAnsi="Calibri" w:cs="Arial"/>
                <w:sz w:val="22"/>
                <w:szCs w:val="22"/>
              </w:rPr>
            </w:pPr>
            <w:r>
              <w:rPr>
                <w:rFonts w:ascii="Calibri" w:hAnsi="Calibri" w:cs="Arial"/>
                <w:sz w:val="22"/>
                <w:szCs w:val="22"/>
              </w:rPr>
              <w:pict w14:anchorId="48FB1E34">
                <v:rect id="_x0000_i1027" style="width:225.65pt;height:1pt" o:hrpct="500" o:hrstd="t" o:hrnoshade="t" o:hr="t" fillcolor="black [3213]" stroked="f"/>
              </w:pict>
            </w:r>
          </w:p>
        </w:tc>
        <w:tc>
          <w:tcPr>
            <w:tcW w:w="4471" w:type="dxa"/>
          </w:tcPr>
          <w:p w14:paraId="761B1F6A" w14:textId="77777777" w:rsidR="00271D8A" w:rsidRPr="007C3AED" w:rsidRDefault="00271D8A" w:rsidP="00271D8A">
            <w:pPr>
              <w:rPr>
                <w:rFonts w:ascii="Calibri" w:hAnsi="Calibri" w:cs="Arial"/>
                <w:sz w:val="22"/>
                <w:szCs w:val="22"/>
              </w:rPr>
            </w:pPr>
            <w:r w:rsidRPr="007C3AED">
              <w:rPr>
                <w:rFonts w:ascii="Calibri" w:hAnsi="Calibri" w:cs="Arial"/>
                <w:sz w:val="22"/>
                <w:szCs w:val="22"/>
              </w:rPr>
              <w:t>Witness (please print)</w:t>
            </w:r>
          </w:p>
          <w:p w14:paraId="09910E69" w14:textId="77777777" w:rsidR="00271D8A" w:rsidRPr="007C3AED" w:rsidRDefault="00271D8A" w:rsidP="00271D8A">
            <w:pPr>
              <w:rPr>
                <w:rFonts w:ascii="Calibri" w:hAnsi="Calibri" w:cs="Arial"/>
                <w:sz w:val="22"/>
                <w:szCs w:val="22"/>
              </w:rPr>
            </w:pPr>
          </w:p>
          <w:p w14:paraId="1CE29103" w14:textId="77777777" w:rsidR="00271D8A" w:rsidRPr="007C3AED" w:rsidRDefault="00271D8A" w:rsidP="00271D8A">
            <w:pPr>
              <w:rPr>
                <w:rFonts w:ascii="Calibri" w:hAnsi="Calibri" w:cs="Arial"/>
                <w:sz w:val="22"/>
                <w:szCs w:val="22"/>
              </w:rPr>
            </w:pPr>
            <w:r>
              <w:rPr>
                <w:rFonts w:ascii="Calibri" w:hAnsi="Calibri" w:cs="Arial"/>
                <w:sz w:val="22"/>
                <w:szCs w:val="22"/>
              </w:rPr>
              <w:t>Policy Officer</w:t>
            </w:r>
          </w:p>
          <w:p w14:paraId="113DFAED" w14:textId="3AE1E2C7" w:rsidR="00271D8A" w:rsidRPr="007C3AED" w:rsidRDefault="00396D81" w:rsidP="00271D8A">
            <w:pPr>
              <w:rPr>
                <w:rFonts w:ascii="Calibri" w:hAnsi="Calibri" w:cs="Arial"/>
                <w:sz w:val="22"/>
                <w:szCs w:val="22"/>
              </w:rPr>
            </w:pPr>
            <w:r>
              <w:rPr>
                <w:rFonts w:ascii="Calibri" w:hAnsi="Calibri" w:cs="Arial"/>
                <w:sz w:val="22"/>
                <w:szCs w:val="22"/>
              </w:rPr>
              <w:pict w14:anchorId="5AB53E12">
                <v:rect id="_x0000_i1028" style="width:225.65pt;height:1pt" o:hrpct="500" o:hrstd="t" o:hrnoshade="t" o:hr="t" fillcolor="black [3213]" stroked="f"/>
              </w:pict>
            </w:r>
          </w:p>
        </w:tc>
      </w:tr>
      <w:tr w:rsidR="00271D8A" w:rsidRPr="007C3AED" w14:paraId="6503468D" w14:textId="77777777" w:rsidTr="003F116C">
        <w:trPr>
          <w:trHeight w:val="1817"/>
        </w:trPr>
        <w:tc>
          <w:tcPr>
            <w:tcW w:w="4555" w:type="dxa"/>
          </w:tcPr>
          <w:p w14:paraId="33E63E98" w14:textId="77777777" w:rsidR="00271D8A" w:rsidRPr="007C3AED" w:rsidRDefault="00271D8A" w:rsidP="00271D8A">
            <w:pPr>
              <w:rPr>
                <w:rFonts w:ascii="Calibri" w:hAnsi="Calibri" w:cs="Arial"/>
                <w:sz w:val="22"/>
                <w:szCs w:val="22"/>
              </w:rPr>
            </w:pPr>
            <w:r w:rsidRPr="007C3AED">
              <w:rPr>
                <w:rFonts w:ascii="Calibri" w:hAnsi="Calibri" w:cs="Arial"/>
                <w:sz w:val="22"/>
                <w:szCs w:val="22"/>
              </w:rPr>
              <w:t>Position</w:t>
            </w:r>
          </w:p>
          <w:p w14:paraId="22FC26FC" w14:textId="77777777" w:rsidR="00271D8A" w:rsidRPr="007C3AED" w:rsidRDefault="00271D8A" w:rsidP="00271D8A">
            <w:pPr>
              <w:rPr>
                <w:rFonts w:ascii="Calibri" w:hAnsi="Calibri" w:cs="Arial"/>
                <w:sz w:val="22"/>
                <w:szCs w:val="22"/>
              </w:rPr>
            </w:pPr>
          </w:p>
          <w:p w14:paraId="3E705C40" w14:textId="77777777" w:rsidR="00271D8A" w:rsidRPr="007C3AED" w:rsidRDefault="00271D8A" w:rsidP="00271D8A">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778FE0C2" w14:textId="77777777" w:rsidR="00271D8A" w:rsidRDefault="00271D8A" w:rsidP="00271D8A">
            <w:pPr>
              <w:rPr>
                <w:rFonts w:ascii="Calibri" w:hAnsi="Calibri" w:cs="Arial"/>
                <w:sz w:val="22"/>
                <w:szCs w:val="22"/>
              </w:rPr>
            </w:pPr>
          </w:p>
          <w:p w14:paraId="65AE66B0" w14:textId="77777777" w:rsidR="00271D8A" w:rsidRPr="007C3AED" w:rsidRDefault="00271D8A" w:rsidP="00271D8A">
            <w:pPr>
              <w:rPr>
                <w:rFonts w:ascii="Calibri" w:hAnsi="Calibri" w:cs="Arial"/>
                <w:sz w:val="22"/>
                <w:szCs w:val="22"/>
              </w:rPr>
            </w:pPr>
          </w:p>
          <w:p w14:paraId="6EA663A6" w14:textId="77777777" w:rsidR="00271D8A" w:rsidRPr="007C3AED" w:rsidRDefault="00271D8A" w:rsidP="00271D8A">
            <w:pPr>
              <w:rPr>
                <w:rFonts w:ascii="Calibri" w:hAnsi="Calibri" w:cs="Arial"/>
                <w:sz w:val="22"/>
                <w:szCs w:val="22"/>
              </w:rPr>
            </w:pPr>
          </w:p>
          <w:p w14:paraId="2E24EF21" w14:textId="0049BEDC" w:rsidR="00271D8A" w:rsidRPr="007C3AED" w:rsidRDefault="00396D81" w:rsidP="00271D8A">
            <w:pPr>
              <w:rPr>
                <w:rFonts w:ascii="Calibri" w:hAnsi="Calibri" w:cs="Arial"/>
                <w:sz w:val="22"/>
                <w:szCs w:val="22"/>
              </w:rPr>
            </w:pPr>
            <w:r>
              <w:rPr>
                <w:rFonts w:ascii="Calibri" w:hAnsi="Calibri" w:cs="Arial"/>
                <w:sz w:val="22"/>
                <w:szCs w:val="22"/>
              </w:rPr>
              <w:pict w14:anchorId="6A5AAE86">
                <v:rect id="_x0000_i1029" style="width:225.65pt;height:1pt" o:hrpct="500" o:hrstd="t" o:hrnoshade="t" o:hr="t" fillcolor="black [3213]" stroked="f"/>
              </w:pict>
            </w:r>
          </w:p>
        </w:tc>
        <w:tc>
          <w:tcPr>
            <w:tcW w:w="4471" w:type="dxa"/>
          </w:tcPr>
          <w:p w14:paraId="5F9BD098" w14:textId="77777777" w:rsidR="00271D8A" w:rsidRPr="007C3AED" w:rsidRDefault="00271D8A" w:rsidP="00271D8A">
            <w:pPr>
              <w:rPr>
                <w:rFonts w:ascii="Calibri" w:hAnsi="Calibri" w:cs="Arial"/>
                <w:sz w:val="22"/>
                <w:szCs w:val="22"/>
              </w:rPr>
            </w:pPr>
            <w:r w:rsidRPr="007C3AED">
              <w:rPr>
                <w:rFonts w:ascii="Calibri" w:hAnsi="Calibri" w:cs="Arial"/>
                <w:sz w:val="22"/>
                <w:szCs w:val="22"/>
              </w:rPr>
              <w:t>Position or profession of witness (please print)</w:t>
            </w:r>
          </w:p>
          <w:p w14:paraId="779E4D01" w14:textId="77777777" w:rsidR="00271D8A" w:rsidRPr="007C3AED" w:rsidRDefault="00271D8A" w:rsidP="00271D8A">
            <w:pPr>
              <w:rPr>
                <w:rFonts w:ascii="Calibri" w:hAnsi="Calibri" w:cs="Arial"/>
                <w:sz w:val="22"/>
                <w:szCs w:val="22"/>
              </w:rPr>
            </w:pPr>
          </w:p>
          <w:p w14:paraId="0EFD0DE3" w14:textId="77777777" w:rsidR="00271D8A" w:rsidRPr="007C3AED" w:rsidRDefault="00271D8A" w:rsidP="00271D8A">
            <w:pPr>
              <w:rPr>
                <w:rFonts w:ascii="Calibri" w:hAnsi="Calibri" w:cs="Arial"/>
                <w:sz w:val="22"/>
                <w:szCs w:val="22"/>
              </w:rPr>
            </w:pPr>
          </w:p>
          <w:p w14:paraId="1D0A6DF2" w14:textId="77777777" w:rsidR="00271D8A" w:rsidRPr="007C3AED" w:rsidRDefault="00271D8A" w:rsidP="00271D8A">
            <w:pPr>
              <w:rPr>
                <w:rFonts w:ascii="Calibri" w:hAnsi="Calibri" w:cs="Arial"/>
                <w:sz w:val="22"/>
                <w:szCs w:val="22"/>
              </w:rPr>
            </w:pPr>
          </w:p>
          <w:p w14:paraId="3428A466" w14:textId="77777777" w:rsidR="00271D8A" w:rsidRPr="007C3AED" w:rsidRDefault="00271D8A" w:rsidP="00271D8A">
            <w:pPr>
              <w:rPr>
                <w:rFonts w:ascii="Calibri" w:hAnsi="Calibri" w:cs="Arial"/>
                <w:sz w:val="22"/>
                <w:szCs w:val="22"/>
              </w:rPr>
            </w:pPr>
          </w:p>
          <w:p w14:paraId="16379B79" w14:textId="77777777" w:rsidR="00271D8A" w:rsidRPr="007C3AED" w:rsidRDefault="00271D8A" w:rsidP="00271D8A">
            <w:pPr>
              <w:rPr>
                <w:rFonts w:ascii="Calibri" w:hAnsi="Calibri" w:cs="Arial"/>
                <w:sz w:val="22"/>
                <w:szCs w:val="22"/>
              </w:rPr>
            </w:pPr>
          </w:p>
          <w:p w14:paraId="6E543032" w14:textId="77777777" w:rsidR="00271D8A" w:rsidRPr="007C3AED" w:rsidRDefault="00271D8A" w:rsidP="00271D8A">
            <w:pPr>
              <w:rPr>
                <w:rFonts w:ascii="Calibri" w:hAnsi="Calibri" w:cs="Arial"/>
                <w:sz w:val="22"/>
                <w:szCs w:val="22"/>
              </w:rPr>
            </w:pPr>
          </w:p>
          <w:p w14:paraId="47FA3655" w14:textId="2EC9D3B1" w:rsidR="00271D8A" w:rsidRPr="007C3AED" w:rsidRDefault="00396D81" w:rsidP="00271D8A">
            <w:pPr>
              <w:rPr>
                <w:rFonts w:ascii="Calibri" w:hAnsi="Calibri" w:cs="Arial"/>
                <w:sz w:val="22"/>
                <w:szCs w:val="22"/>
              </w:rPr>
            </w:pPr>
            <w:r>
              <w:rPr>
                <w:rFonts w:ascii="Calibri" w:hAnsi="Calibri" w:cs="Arial"/>
                <w:sz w:val="22"/>
                <w:szCs w:val="22"/>
              </w:rPr>
              <w:pict w14:anchorId="2F6F65A9">
                <v:rect id="_x0000_i1030" style="width:225.65pt;height:1pt" o:hrpct="500" o:hrstd="t" o:hrnoshade="t" o:hr="t" fillcolor="black [3213]" stroked="f"/>
              </w:pict>
            </w:r>
          </w:p>
        </w:tc>
      </w:tr>
      <w:tr w:rsidR="00271D8A" w:rsidRPr="007C3AED" w14:paraId="716B06A0" w14:textId="77777777" w:rsidTr="003F116C">
        <w:trPr>
          <w:trHeight w:val="1042"/>
        </w:trPr>
        <w:tc>
          <w:tcPr>
            <w:tcW w:w="4555" w:type="dxa"/>
          </w:tcPr>
          <w:p w14:paraId="39F93525" w14:textId="77777777" w:rsidR="00271D8A" w:rsidRPr="007C3AED" w:rsidRDefault="00271D8A" w:rsidP="00271D8A">
            <w:pPr>
              <w:rPr>
                <w:rFonts w:ascii="Calibri" w:hAnsi="Calibri" w:cs="Arial"/>
                <w:sz w:val="22"/>
                <w:szCs w:val="22"/>
              </w:rPr>
            </w:pPr>
            <w:r w:rsidRPr="007C3AED">
              <w:rPr>
                <w:rFonts w:ascii="Calibri" w:hAnsi="Calibri" w:cs="Arial"/>
                <w:sz w:val="22"/>
                <w:szCs w:val="22"/>
              </w:rPr>
              <w:t>Signature</w:t>
            </w:r>
          </w:p>
          <w:p w14:paraId="28788C5B" w14:textId="77777777" w:rsidR="00271D8A" w:rsidRPr="007C3AED" w:rsidRDefault="00271D8A" w:rsidP="00271D8A">
            <w:pPr>
              <w:rPr>
                <w:rFonts w:ascii="Calibri" w:hAnsi="Calibri" w:cs="Arial"/>
                <w:sz w:val="22"/>
                <w:szCs w:val="22"/>
              </w:rPr>
            </w:pPr>
          </w:p>
          <w:p w14:paraId="33AD5693" w14:textId="77777777" w:rsidR="00271D8A" w:rsidRPr="007C3AED" w:rsidRDefault="00271D8A" w:rsidP="00271D8A">
            <w:pPr>
              <w:rPr>
                <w:rFonts w:ascii="Calibri" w:hAnsi="Calibri" w:cs="Arial"/>
                <w:sz w:val="22"/>
                <w:szCs w:val="22"/>
              </w:rPr>
            </w:pPr>
            <w:r>
              <w:rPr>
                <w:rFonts w:ascii="Calibri" w:hAnsi="Calibri" w:cs="Arial"/>
                <w:sz w:val="22"/>
                <w:szCs w:val="22"/>
              </w:rPr>
              <w:t>28 September 2023</w:t>
            </w:r>
          </w:p>
          <w:p w14:paraId="3EB09AE3" w14:textId="1BDF253D" w:rsidR="00271D8A" w:rsidRPr="007C3AED" w:rsidRDefault="00396D81" w:rsidP="00271D8A">
            <w:pPr>
              <w:rPr>
                <w:rFonts w:ascii="Calibri" w:hAnsi="Calibri" w:cs="Arial"/>
                <w:sz w:val="22"/>
                <w:szCs w:val="22"/>
              </w:rPr>
            </w:pPr>
            <w:r>
              <w:rPr>
                <w:rFonts w:ascii="Calibri" w:hAnsi="Calibri" w:cs="Arial"/>
                <w:sz w:val="22"/>
                <w:szCs w:val="22"/>
              </w:rPr>
              <w:pict w14:anchorId="7B95B978">
                <v:rect id="_x0000_i1031" style="width:225.65pt;height:1pt" o:hrpct="500" o:hrstd="t" o:hrnoshade="t" o:hr="t" fillcolor="black [3213]" stroked="f"/>
              </w:pict>
            </w:r>
          </w:p>
        </w:tc>
        <w:tc>
          <w:tcPr>
            <w:tcW w:w="4471" w:type="dxa"/>
          </w:tcPr>
          <w:p w14:paraId="1832D6E6" w14:textId="6D57F1CE" w:rsidR="00271D8A" w:rsidRPr="007C3AED" w:rsidRDefault="00271D8A" w:rsidP="00271D8A">
            <w:pPr>
              <w:rPr>
                <w:rFonts w:ascii="Calibri" w:hAnsi="Calibri" w:cs="Arial"/>
                <w:sz w:val="22"/>
                <w:szCs w:val="22"/>
              </w:rPr>
            </w:pPr>
            <w:r w:rsidRPr="007C3AED">
              <w:rPr>
                <w:rFonts w:ascii="Calibri" w:hAnsi="Calibri" w:cs="Arial"/>
                <w:sz w:val="22"/>
                <w:szCs w:val="22"/>
              </w:rPr>
              <w:t>Signature</w:t>
            </w:r>
          </w:p>
        </w:tc>
      </w:tr>
      <w:tr w:rsidR="00271D8A" w:rsidRPr="007C3AED" w14:paraId="1BACA8B9" w14:textId="77777777" w:rsidTr="003F116C">
        <w:trPr>
          <w:trHeight w:val="1042"/>
        </w:trPr>
        <w:tc>
          <w:tcPr>
            <w:tcW w:w="4555" w:type="dxa"/>
          </w:tcPr>
          <w:p w14:paraId="31EA167F" w14:textId="10120FD7" w:rsidR="00271D8A" w:rsidRPr="007C3AED" w:rsidRDefault="00271D8A" w:rsidP="00271D8A">
            <w:pPr>
              <w:rPr>
                <w:rFonts w:ascii="Calibri" w:hAnsi="Calibri" w:cs="Arial"/>
                <w:sz w:val="22"/>
                <w:szCs w:val="22"/>
              </w:rPr>
            </w:pPr>
            <w:r w:rsidRPr="007C3AED">
              <w:rPr>
                <w:rFonts w:ascii="Calibri" w:hAnsi="Calibri" w:cs="Arial"/>
                <w:sz w:val="22"/>
                <w:szCs w:val="22"/>
              </w:rPr>
              <w:t>Date</w:t>
            </w:r>
          </w:p>
        </w:tc>
        <w:tc>
          <w:tcPr>
            <w:tcW w:w="4471" w:type="dxa"/>
          </w:tcPr>
          <w:p w14:paraId="7C6DCF0A" w14:textId="77777777" w:rsidR="00271D8A" w:rsidRPr="007C3AED" w:rsidRDefault="00271D8A" w:rsidP="00271D8A">
            <w:pPr>
              <w:rPr>
                <w:rFonts w:ascii="Calibri" w:hAnsi="Calibri" w:cs="Arial"/>
                <w:sz w:val="22"/>
                <w:szCs w:val="22"/>
              </w:rPr>
            </w:pPr>
          </w:p>
        </w:tc>
      </w:tr>
      <w:tr w:rsidR="003F116C" w:rsidRPr="007C3AED" w14:paraId="566CF174" w14:textId="77777777" w:rsidTr="003F116C">
        <w:trPr>
          <w:trHeight w:val="397"/>
        </w:trPr>
        <w:tc>
          <w:tcPr>
            <w:tcW w:w="4555" w:type="dxa"/>
          </w:tcPr>
          <w:p w14:paraId="27792288" w14:textId="77777777" w:rsidR="003F116C" w:rsidRPr="007C3AED" w:rsidRDefault="003F116C" w:rsidP="003F116C">
            <w:pPr>
              <w:rPr>
                <w:rFonts w:ascii="Calibri" w:hAnsi="Calibri" w:cs="Arial"/>
              </w:rPr>
            </w:pPr>
            <w:r w:rsidRPr="007C3AED">
              <w:rPr>
                <w:rFonts w:ascii="Calibri" w:hAnsi="Calibri" w:cs="Arial"/>
              </w:rPr>
              <w:t>SIGNED for and on behalf of</w:t>
            </w:r>
          </w:p>
          <w:p w14:paraId="6D2E79AB" w14:textId="77777777" w:rsidR="003F116C" w:rsidRPr="007C3AED" w:rsidRDefault="003F116C" w:rsidP="003F116C">
            <w:pPr>
              <w:rPr>
                <w:rFonts w:ascii="Calibri" w:hAnsi="Calibri" w:cs="Arial"/>
              </w:rPr>
            </w:pPr>
          </w:p>
          <w:p w14:paraId="2AFE9327" w14:textId="6A9A2FF5" w:rsidR="003F116C" w:rsidRDefault="003F116C" w:rsidP="003F116C">
            <w:pPr>
              <w:rPr>
                <w:rFonts w:ascii="Calibri" w:hAnsi="Calibri" w:cs="Arial"/>
                <w:noProof/>
              </w:rPr>
            </w:pPr>
            <w:r>
              <w:rPr>
                <w:rFonts w:ascii="Calibri" w:hAnsi="Calibri" w:cs="Arial"/>
                <w:noProof/>
              </w:rPr>
              <w:t>Murdoch University</w:t>
            </w:r>
          </w:p>
          <w:p w14:paraId="036006BA" w14:textId="77777777" w:rsidR="003F116C" w:rsidRPr="007C3AED" w:rsidRDefault="003F116C" w:rsidP="003F116C">
            <w:pPr>
              <w:rPr>
                <w:rFonts w:ascii="Calibri" w:hAnsi="Calibri" w:cs="Arial"/>
              </w:rPr>
            </w:pPr>
            <w:r w:rsidRPr="007C3AED">
              <w:rPr>
                <w:rFonts w:ascii="Calibri" w:hAnsi="Calibri" w:cs="Arial"/>
              </w:rPr>
              <w:t>by</w:t>
            </w:r>
          </w:p>
          <w:p w14:paraId="15EED2F5" w14:textId="77777777" w:rsidR="003F116C" w:rsidRDefault="003F116C" w:rsidP="003F116C">
            <w:pPr>
              <w:rPr>
                <w:rFonts w:ascii="Calibri" w:hAnsi="Calibri" w:cs="Arial"/>
              </w:rPr>
            </w:pPr>
          </w:p>
          <w:p w14:paraId="061FBC20" w14:textId="2AD42BD8" w:rsidR="003F116C" w:rsidRPr="00F326D8" w:rsidRDefault="00271D8A" w:rsidP="003F116C">
            <w:pPr>
              <w:rPr>
                <w:rFonts w:asciiTheme="minorHAnsi" w:hAnsiTheme="minorHAnsi" w:cstheme="minorHAnsi"/>
                <w:sz w:val="22"/>
                <w:szCs w:val="22"/>
              </w:rPr>
            </w:pPr>
            <w:r w:rsidRPr="00F326D8">
              <w:rPr>
                <w:rFonts w:asciiTheme="minorHAnsi" w:eastAsiaTheme="minorHAnsi" w:hAnsiTheme="minorHAnsi" w:cstheme="minorHAnsi"/>
                <w:sz w:val="22"/>
                <w:szCs w:val="22"/>
                <w:lang w:eastAsia="en-US"/>
              </w:rPr>
              <w:t xml:space="preserve">Professor </w:t>
            </w:r>
            <w:r w:rsidR="00F326D8" w:rsidRPr="00F326D8">
              <w:rPr>
                <w:rFonts w:asciiTheme="minorHAnsi" w:eastAsiaTheme="minorHAnsi" w:hAnsiTheme="minorHAnsi" w:cstheme="minorHAnsi"/>
                <w:sz w:val="22"/>
                <w:szCs w:val="22"/>
                <w:lang w:eastAsia="en-US"/>
              </w:rPr>
              <w:t>Andrew J Deeks</w:t>
            </w:r>
          </w:p>
          <w:p w14:paraId="0606B258" w14:textId="0A80D72B" w:rsidR="003F116C" w:rsidRPr="007C3AED" w:rsidRDefault="00396D81" w:rsidP="003F116C">
            <w:pPr>
              <w:rPr>
                <w:rFonts w:ascii="Calibri" w:hAnsi="Calibri" w:cs="Arial"/>
                <w:sz w:val="22"/>
                <w:szCs w:val="22"/>
              </w:rPr>
            </w:pPr>
            <w:r>
              <w:rPr>
                <w:rFonts w:ascii="Calibri" w:hAnsi="Calibri" w:cs="Arial"/>
                <w:sz w:val="22"/>
                <w:szCs w:val="22"/>
              </w:rPr>
              <w:pict w14:anchorId="6E5AABAE">
                <v:rect id="_x0000_i1032" style="width:225.65pt;height:1pt" o:hrpct="500" o:hrstd="t" o:hrnoshade="t" o:hr="t" fillcolor="black [3213]" stroked="f"/>
              </w:pict>
            </w:r>
          </w:p>
        </w:tc>
        <w:tc>
          <w:tcPr>
            <w:tcW w:w="4471" w:type="dxa"/>
          </w:tcPr>
          <w:p w14:paraId="5AC9F3C1" w14:textId="77777777" w:rsidR="003F116C" w:rsidRPr="007C3AED" w:rsidRDefault="003F116C" w:rsidP="003F116C">
            <w:pPr>
              <w:rPr>
                <w:rFonts w:ascii="Calibri" w:hAnsi="Calibri" w:cs="Arial"/>
              </w:rPr>
            </w:pPr>
            <w:r w:rsidRPr="007C3AED">
              <w:rPr>
                <w:rFonts w:ascii="Calibri" w:hAnsi="Calibri" w:cs="Arial"/>
              </w:rPr>
              <w:t>In the presence of:</w:t>
            </w:r>
          </w:p>
          <w:p w14:paraId="10990756" w14:textId="77777777" w:rsidR="003F116C" w:rsidRPr="007C3AED" w:rsidRDefault="003F116C" w:rsidP="003F116C">
            <w:pPr>
              <w:rPr>
                <w:rFonts w:ascii="Calibri" w:hAnsi="Calibri" w:cs="Arial"/>
              </w:rPr>
            </w:pPr>
          </w:p>
          <w:p w14:paraId="59BB2803" w14:textId="77777777" w:rsidR="003F116C" w:rsidRPr="007C3AED" w:rsidRDefault="003F116C" w:rsidP="003F116C">
            <w:pPr>
              <w:rPr>
                <w:rFonts w:ascii="Calibri" w:hAnsi="Calibri" w:cs="Arial"/>
              </w:rPr>
            </w:pPr>
          </w:p>
          <w:p w14:paraId="7BFAD6A6" w14:textId="77777777" w:rsidR="003F116C" w:rsidRPr="007C3AED" w:rsidRDefault="003F116C" w:rsidP="003F116C">
            <w:pPr>
              <w:rPr>
                <w:rFonts w:ascii="Calibri" w:hAnsi="Calibri" w:cs="Arial"/>
              </w:rPr>
            </w:pPr>
          </w:p>
          <w:p w14:paraId="61099D28" w14:textId="77777777" w:rsidR="003F116C" w:rsidRPr="007C3AED" w:rsidRDefault="003F116C" w:rsidP="003F116C">
            <w:pPr>
              <w:rPr>
                <w:rFonts w:ascii="Calibri" w:hAnsi="Calibri" w:cs="Arial"/>
              </w:rPr>
            </w:pPr>
          </w:p>
          <w:p w14:paraId="48DEF54D" w14:textId="0C9D08E0" w:rsidR="003F116C" w:rsidRPr="00F326D8" w:rsidRDefault="00F326D8" w:rsidP="003F116C">
            <w:pPr>
              <w:rPr>
                <w:rFonts w:asciiTheme="minorHAnsi" w:hAnsiTheme="minorHAnsi" w:cstheme="minorHAnsi"/>
              </w:rPr>
            </w:pPr>
            <w:r w:rsidRPr="00F326D8">
              <w:rPr>
                <w:rFonts w:asciiTheme="minorHAnsi" w:eastAsiaTheme="minorHAnsi" w:hAnsiTheme="minorHAnsi" w:cstheme="minorHAnsi"/>
                <w:sz w:val="22"/>
                <w:szCs w:val="22"/>
                <w:lang w:eastAsia="en-US"/>
              </w:rPr>
              <w:t>Gemma Cominelli</w:t>
            </w:r>
          </w:p>
          <w:p w14:paraId="19185B22" w14:textId="2C7568C9" w:rsidR="003F116C" w:rsidRPr="007C3AED" w:rsidRDefault="00396D81" w:rsidP="003F116C">
            <w:pPr>
              <w:rPr>
                <w:rFonts w:ascii="Calibri" w:hAnsi="Calibri" w:cs="Arial"/>
                <w:sz w:val="22"/>
                <w:szCs w:val="22"/>
              </w:rPr>
            </w:pPr>
            <w:r>
              <w:rPr>
                <w:rFonts w:ascii="Calibri" w:hAnsi="Calibri" w:cs="Arial"/>
              </w:rPr>
              <w:pict w14:anchorId="0F94CEB0">
                <v:rect id="_x0000_i1033" style="width:225.65pt;height:1pt" o:hrpct="500" o:hrstd="t" o:hrnoshade="t" o:hr="t" fillcolor="black [3213]" stroked="f"/>
              </w:pict>
            </w:r>
          </w:p>
        </w:tc>
      </w:tr>
      <w:tr w:rsidR="003F116C" w:rsidRPr="007C3AED" w14:paraId="0A9A45D8" w14:textId="77777777" w:rsidTr="003F116C">
        <w:trPr>
          <w:trHeight w:val="397"/>
        </w:trPr>
        <w:tc>
          <w:tcPr>
            <w:tcW w:w="4555" w:type="dxa"/>
          </w:tcPr>
          <w:p w14:paraId="71774E68" w14:textId="77777777" w:rsidR="003F116C" w:rsidRPr="007C3AED" w:rsidRDefault="003F116C" w:rsidP="003F116C">
            <w:pPr>
              <w:rPr>
                <w:rFonts w:ascii="Calibri" w:hAnsi="Calibri" w:cs="Arial"/>
                <w:sz w:val="22"/>
                <w:szCs w:val="22"/>
              </w:rPr>
            </w:pPr>
            <w:r w:rsidRPr="007C3AED">
              <w:rPr>
                <w:rFonts w:ascii="Calibri" w:hAnsi="Calibri" w:cs="Arial"/>
                <w:sz w:val="22"/>
                <w:szCs w:val="22"/>
              </w:rPr>
              <w:t>Full name (please print)</w:t>
            </w:r>
          </w:p>
          <w:p w14:paraId="0907E312" w14:textId="77777777" w:rsidR="003F116C" w:rsidRPr="007C3AED" w:rsidRDefault="003F116C" w:rsidP="003F116C">
            <w:pPr>
              <w:rPr>
                <w:rFonts w:ascii="Calibri" w:hAnsi="Calibri" w:cs="Arial"/>
                <w:sz w:val="22"/>
                <w:szCs w:val="22"/>
              </w:rPr>
            </w:pPr>
          </w:p>
          <w:p w14:paraId="0E9EE39D" w14:textId="68EE22B6" w:rsidR="003F116C" w:rsidRPr="00F326D8" w:rsidRDefault="00271D8A" w:rsidP="003F116C">
            <w:pPr>
              <w:rPr>
                <w:rFonts w:asciiTheme="minorHAnsi" w:hAnsiTheme="minorHAnsi" w:cstheme="minorHAnsi"/>
                <w:sz w:val="22"/>
                <w:szCs w:val="22"/>
              </w:rPr>
            </w:pPr>
            <w:r w:rsidRPr="00F326D8">
              <w:rPr>
                <w:rFonts w:asciiTheme="minorHAnsi" w:eastAsiaTheme="minorHAnsi" w:hAnsiTheme="minorHAnsi" w:cstheme="minorHAnsi"/>
                <w:sz w:val="22"/>
                <w:szCs w:val="22"/>
                <w:lang w:eastAsia="en-US"/>
              </w:rPr>
              <w:t xml:space="preserve">Vice Chancellor </w:t>
            </w:r>
            <w:r w:rsidR="00CD26AC">
              <w:rPr>
                <w:rFonts w:asciiTheme="minorHAnsi" w:eastAsiaTheme="minorHAnsi" w:hAnsiTheme="minorHAnsi" w:cstheme="minorHAnsi"/>
                <w:sz w:val="22"/>
                <w:szCs w:val="22"/>
                <w:lang w:eastAsia="en-US"/>
              </w:rPr>
              <w:t>&amp;</w:t>
            </w:r>
            <w:r w:rsidRPr="00F326D8">
              <w:rPr>
                <w:rFonts w:asciiTheme="minorHAnsi" w:eastAsiaTheme="minorHAnsi" w:hAnsiTheme="minorHAnsi" w:cstheme="minorHAnsi"/>
                <w:sz w:val="22"/>
                <w:szCs w:val="22"/>
                <w:lang w:eastAsia="en-US"/>
              </w:rPr>
              <w:t xml:space="preserve"> President</w:t>
            </w:r>
          </w:p>
          <w:p w14:paraId="717C5336" w14:textId="008EA8C0" w:rsidR="003F116C" w:rsidRPr="007C3AED" w:rsidRDefault="00396D81" w:rsidP="003F116C">
            <w:pPr>
              <w:rPr>
                <w:rFonts w:ascii="Calibri" w:hAnsi="Calibri" w:cs="Arial"/>
              </w:rPr>
            </w:pPr>
            <w:r>
              <w:rPr>
                <w:rFonts w:ascii="Calibri" w:hAnsi="Calibri" w:cs="Arial"/>
                <w:sz w:val="22"/>
                <w:szCs w:val="22"/>
              </w:rPr>
              <w:pict w14:anchorId="05323065">
                <v:rect id="_x0000_i1034" style="width:225.65pt;height:1pt" o:hrpct="500" o:hrstd="t" o:hrnoshade="t" o:hr="t" fillcolor="black [3213]" stroked="f"/>
              </w:pict>
            </w:r>
          </w:p>
        </w:tc>
        <w:tc>
          <w:tcPr>
            <w:tcW w:w="4471" w:type="dxa"/>
          </w:tcPr>
          <w:p w14:paraId="44BD6EF9" w14:textId="77777777" w:rsidR="003F116C" w:rsidRPr="007C3AED" w:rsidRDefault="003F116C" w:rsidP="003F116C">
            <w:pPr>
              <w:rPr>
                <w:rFonts w:ascii="Calibri" w:hAnsi="Calibri" w:cs="Arial"/>
                <w:sz w:val="22"/>
                <w:szCs w:val="22"/>
              </w:rPr>
            </w:pPr>
            <w:r w:rsidRPr="007C3AED">
              <w:rPr>
                <w:rFonts w:ascii="Calibri" w:hAnsi="Calibri" w:cs="Arial"/>
                <w:sz w:val="22"/>
                <w:szCs w:val="22"/>
              </w:rPr>
              <w:t>Witness (please print)</w:t>
            </w:r>
          </w:p>
          <w:p w14:paraId="32572D8F" w14:textId="77777777" w:rsidR="003F116C" w:rsidRPr="007C3AED" w:rsidRDefault="003F116C" w:rsidP="003F116C">
            <w:pPr>
              <w:rPr>
                <w:rFonts w:ascii="Calibri" w:hAnsi="Calibri" w:cs="Arial"/>
                <w:sz w:val="22"/>
                <w:szCs w:val="22"/>
              </w:rPr>
            </w:pPr>
          </w:p>
          <w:p w14:paraId="557B9E64" w14:textId="254965F0" w:rsidR="003F116C" w:rsidRPr="00F326D8" w:rsidRDefault="00271D8A" w:rsidP="003F116C">
            <w:pPr>
              <w:rPr>
                <w:rFonts w:asciiTheme="minorHAnsi" w:hAnsiTheme="minorHAnsi" w:cstheme="minorHAnsi"/>
                <w:sz w:val="22"/>
                <w:szCs w:val="22"/>
              </w:rPr>
            </w:pPr>
            <w:r w:rsidRPr="00F326D8">
              <w:rPr>
                <w:rFonts w:asciiTheme="minorHAnsi" w:eastAsiaTheme="minorHAnsi" w:hAnsiTheme="minorHAnsi" w:cstheme="minorHAnsi"/>
                <w:sz w:val="22"/>
                <w:szCs w:val="22"/>
                <w:lang w:eastAsia="en-US"/>
              </w:rPr>
              <w:t xml:space="preserve">Executive </w:t>
            </w:r>
            <w:r w:rsidR="00F326D8" w:rsidRPr="00F326D8">
              <w:rPr>
                <w:rFonts w:asciiTheme="minorHAnsi" w:eastAsiaTheme="minorHAnsi" w:hAnsiTheme="minorHAnsi" w:cstheme="minorHAnsi"/>
                <w:sz w:val="22"/>
                <w:szCs w:val="22"/>
                <w:lang w:eastAsia="en-US"/>
              </w:rPr>
              <w:t>Officer</w:t>
            </w:r>
          </w:p>
          <w:p w14:paraId="1E6E5AB3" w14:textId="02783B32" w:rsidR="003F116C" w:rsidRPr="007C3AED" w:rsidRDefault="00396D81" w:rsidP="003F116C">
            <w:pPr>
              <w:rPr>
                <w:rFonts w:ascii="Calibri" w:hAnsi="Calibri" w:cs="Arial"/>
                <w:sz w:val="22"/>
                <w:szCs w:val="22"/>
              </w:rPr>
            </w:pPr>
            <w:r>
              <w:rPr>
                <w:rFonts w:ascii="Calibri" w:hAnsi="Calibri" w:cs="Arial"/>
                <w:sz w:val="22"/>
                <w:szCs w:val="22"/>
              </w:rPr>
              <w:pict w14:anchorId="387A3E86">
                <v:rect id="_x0000_i1035" style="width:225.65pt;height:1pt" o:hrpct="500" o:hrstd="t" o:hrnoshade="t" o:hr="t" fillcolor="black [3213]" stroked="f"/>
              </w:pict>
            </w:r>
          </w:p>
        </w:tc>
      </w:tr>
      <w:tr w:rsidR="003F116C" w14:paraId="69B887A7" w14:textId="77777777" w:rsidTr="003F116C">
        <w:trPr>
          <w:trHeight w:val="397"/>
        </w:trPr>
        <w:tc>
          <w:tcPr>
            <w:tcW w:w="4555" w:type="dxa"/>
          </w:tcPr>
          <w:p w14:paraId="421904CF" w14:textId="77777777" w:rsidR="003F116C" w:rsidRPr="007C3AED" w:rsidRDefault="003F116C" w:rsidP="003F116C">
            <w:pPr>
              <w:rPr>
                <w:rFonts w:ascii="Calibri" w:hAnsi="Calibri" w:cs="Arial"/>
                <w:sz w:val="22"/>
                <w:szCs w:val="22"/>
              </w:rPr>
            </w:pPr>
            <w:r w:rsidRPr="007C3AED">
              <w:rPr>
                <w:rFonts w:ascii="Calibri" w:hAnsi="Calibri" w:cs="Arial"/>
                <w:sz w:val="22"/>
                <w:szCs w:val="22"/>
              </w:rPr>
              <w:t>Position</w:t>
            </w:r>
          </w:p>
          <w:p w14:paraId="54DA434D" w14:textId="77777777" w:rsidR="003F116C" w:rsidRPr="007C3AED" w:rsidRDefault="003F116C" w:rsidP="003F116C">
            <w:pPr>
              <w:rPr>
                <w:rFonts w:ascii="Calibri" w:hAnsi="Calibri" w:cs="Arial"/>
                <w:sz w:val="22"/>
                <w:szCs w:val="22"/>
              </w:rPr>
            </w:pPr>
          </w:p>
          <w:p w14:paraId="5454D376" w14:textId="77777777" w:rsidR="003F116C" w:rsidRPr="007C3AED" w:rsidRDefault="003F116C" w:rsidP="003F116C">
            <w:pPr>
              <w:rPr>
                <w:rFonts w:ascii="Calibri" w:hAnsi="Calibri" w:cs="Arial"/>
                <w:sz w:val="22"/>
                <w:szCs w:val="22"/>
              </w:rPr>
            </w:pPr>
          </w:p>
          <w:p w14:paraId="596E16B2" w14:textId="554144AF" w:rsidR="003F116C" w:rsidRPr="007C3AED" w:rsidRDefault="00396D81" w:rsidP="003F116C">
            <w:pPr>
              <w:rPr>
                <w:rFonts w:ascii="Calibri" w:hAnsi="Calibri" w:cs="Arial"/>
                <w:sz w:val="22"/>
                <w:szCs w:val="22"/>
              </w:rPr>
            </w:pPr>
            <w:r>
              <w:rPr>
                <w:rFonts w:ascii="Calibri" w:hAnsi="Calibri" w:cs="Arial"/>
                <w:sz w:val="22"/>
                <w:szCs w:val="22"/>
              </w:rPr>
              <w:pict w14:anchorId="2C292910">
                <v:rect id="_x0000_i1036" style="width:225.65pt;height:1pt" o:hrpct="500" o:hrstd="t" o:hrnoshade="t" o:hr="t" fillcolor="black [3213]" stroked="f"/>
              </w:pict>
            </w:r>
          </w:p>
        </w:tc>
        <w:tc>
          <w:tcPr>
            <w:tcW w:w="4471" w:type="dxa"/>
          </w:tcPr>
          <w:p w14:paraId="575F4AE9" w14:textId="77777777" w:rsidR="003F116C" w:rsidRPr="007C3AED" w:rsidRDefault="003F116C" w:rsidP="003F116C">
            <w:pPr>
              <w:rPr>
                <w:rFonts w:ascii="Calibri" w:hAnsi="Calibri" w:cs="Arial"/>
                <w:sz w:val="22"/>
                <w:szCs w:val="22"/>
              </w:rPr>
            </w:pPr>
            <w:r w:rsidRPr="007C3AED">
              <w:rPr>
                <w:rFonts w:ascii="Calibri" w:hAnsi="Calibri" w:cs="Arial"/>
                <w:sz w:val="22"/>
                <w:szCs w:val="22"/>
              </w:rPr>
              <w:t>Position or profession of witness (please print)</w:t>
            </w:r>
          </w:p>
          <w:p w14:paraId="7DC9A3C8" w14:textId="77777777" w:rsidR="003F116C" w:rsidRPr="007C3AED" w:rsidRDefault="003F116C" w:rsidP="003F116C">
            <w:pPr>
              <w:rPr>
                <w:rFonts w:ascii="Calibri" w:hAnsi="Calibri" w:cs="Arial"/>
                <w:sz w:val="22"/>
                <w:szCs w:val="22"/>
              </w:rPr>
            </w:pPr>
          </w:p>
          <w:p w14:paraId="3B9D3960" w14:textId="77777777" w:rsidR="003F116C" w:rsidRPr="007C3AED" w:rsidRDefault="003F116C" w:rsidP="003F116C">
            <w:pPr>
              <w:rPr>
                <w:rFonts w:ascii="Calibri" w:hAnsi="Calibri" w:cs="Arial"/>
                <w:sz w:val="22"/>
                <w:szCs w:val="22"/>
              </w:rPr>
            </w:pPr>
          </w:p>
          <w:p w14:paraId="70723DC4" w14:textId="19AEEC52" w:rsidR="003F116C" w:rsidRPr="009E3D33" w:rsidRDefault="00396D81" w:rsidP="003F116C">
            <w:pPr>
              <w:rPr>
                <w:rFonts w:ascii="Calibri" w:hAnsi="Calibri" w:cs="Arial"/>
                <w:sz w:val="22"/>
                <w:szCs w:val="22"/>
              </w:rPr>
            </w:pPr>
            <w:r>
              <w:rPr>
                <w:rFonts w:ascii="Calibri" w:hAnsi="Calibri" w:cs="Arial"/>
                <w:sz w:val="22"/>
                <w:szCs w:val="22"/>
              </w:rPr>
              <w:pict w14:anchorId="244A7460">
                <v:rect id="_x0000_i1037" style="width:225.65pt;height:1pt" o:hrpct="500" o:hrstd="t" o:hrnoshade="t" o:hr="t" fillcolor="black [3213]" stroked="f"/>
              </w:pict>
            </w:r>
          </w:p>
        </w:tc>
      </w:tr>
      <w:tr w:rsidR="003F116C" w14:paraId="2C5C6D7F" w14:textId="77777777" w:rsidTr="003F116C">
        <w:trPr>
          <w:trHeight w:val="397"/>
        </w:trPr>
        <w:tc>
          <w:tcPr>
            <w:tcW w:w="4555" w:type="dxa"/>
          </w:tcPr>
          <w:p w14:paraId="673910D2" w14:textId="0F5FA86F" w:rsidR="003F116C" w:rsidRPr="00440141" w:rsidRDefault="003F116C" w:rsidP="003F116C">
            <w:pPr>
              <w:rPr>
                <w:rFonts w:ascii="Calibri" w:hAnsi="Calibri" w:cs="Arial"/>
                <w:sz w:val="22"/>
                <w:szCs w:val="22"/>
              </w:rPr>
            </w:pPr>
            <w:r>
              <w:rPr>
                <w:rFonts w:ascii="Calibri" w:hAnsi="Calibri" w:cs="Arial"/>
                <w:sz w:val="22"/>
                <w:szCs w:val="22"/>
              </w:rPr>
              <w:t>Signature</w:t>
            </w:r>
          </w:p>
        </w:tc>
        <w:tc>
          <w:tcPr>
            <w:tcW w:w="4471" w:type="dxa"/>
          </w:tcPr>
          <w:p w14:paraId="13472B7F" w14:textId="588BB388" w:rsidR="003F116C" w:rsidRPr="00440141" w:rsidRDefault="003F116C" w:rsidP="003F116C">
            <w:pPr>
              <w:rPr>
                <w:rFonts w:ascii="Calibri" w:hAnsi="Calibri" w:cs="Arial"/>
                <w:sz w:val="22"/>
                <w:szCs w:val="22"/>
              </w:rPr>
            </w:pPr>
            <w:r>
              <w:rPr>
                <w:rFonts w:ascii="Calibri" w:hAnsi="Calibri" w:cs="Arial"/>
                <w:sz w:val="22"/>
                <w:szCs w:val="22"/>
              </w:rPr>
              <w:t>Signature</w:t>
            </w:r>
          </w:p>
        </w:tc>
      </w:tr>
    </w:tbl>
    <w:p w14:paraId="475442A6" w14:textId="77777777" w:rsidR="005774DA" w:rsidRDefault="005774DA" w:rsidP="004F3B27"/>
    <w:p w14:paraId="13DACA38" w14:textId="77777777" w:rsidR="00396D81" w:rsidRDefault="00396D81" w:rsidP="004F3B27"/>
    <w:p w14:paraId="70E16A1D" w14:textId="77777777" w:rsidR="00396D81" w:rsidRDefault="00396D81" w:rsidP="004F3B27">
      <w:pPr>
        <w:sectPr w:rsidR="00396D81" w:rsidSect="00511884">
          <w:headerReference w:type="default" r:id="rId21"/>
          <w:type w:val="continuous"/>
          <w:pgSz w:w="11906" w:h="16838"/>
          <w:pgMar w:top="1440" w:right="1440" w:bottom="1440" w:left="1440" w:header="708" w:footer="708" w:gutter="0"/>
          <w:cols w:space="708"/>
          <w:docGrid w:linePitch="360"/>
        </w:sectPr>
      </w:pPr>
    </w:p>
    <w:p w14:paraId="12B0D798" w14:textId="77777777" w:rsidR="005774DA" w:rsidRDefault="005774DA" w:rsidP="004F3B27">
      <w:pPr>
        <w:spacing w:after="200" w:line="276" w:lineRule="auto"/>
        <w:sectPr w:rsidR="005774DA" w:rsidSect="00511884">
          <w:headerReference w:type="default" r:id="rId22"/>
          <w:type w:val="continuous"/>
          <w:pgSz w:w="11906" w:h="16838"/>
          <w:pgMar w:top="1134" w:right="1134" w:bottom="1134" w:left="1134" w:header="567" w:footer="567" w:gutter="0"/>
          <w:cols w:num="2" w:space="340"/>
        </w:sectPr>
      </w:pPr>
    </w:p>
    <w:p w14:paraId="254B9BD7" w14:textId="77777777" w:rsidR="005774DA" w:rsidRDefault="005774DA" w:rsidP="005B455A">
      <w:pPr>
        <w:spacing w:after="200" w:line="276" w:lineRule="auto"/>
        <w:rPr>
          <w:rFonts w:ascii="Calibri" w:hAnsi="Calibri" w:cs="Arial"/>
          <w:b/>
          <w:sz w:val="20"/>
          <w:szCs w:val="20"/>
        </w:rPr>
        <w:sectPr w:rsidR="005774DA" w:rsidSect="005B455A">
          <w:headerReference w:type="default" r:id="rId23"/>
          <w:type w:val="continuous"/>
          <w:pgSz w:w="11906" w:h="16838" w:code="9"/>
          <w:pgMar w:top="1134" w:right="1134" w:bottom="1134" w:left="1134" w:header="567" w:footer="567" w:gutter="0"/>
          <w:cols w:space="720"/>
          <w:docGrid w:linePitch="326"/>
        </w:sectPr>
      </w:pPr>
    </w:p>
    <w:p w14:paraId="60A654BB" w14:textId="77777777" w:rsidR="005774DA" w:rsidRDefault="005774DA" w:rsidP="00BE7CF5">
      <w:pPr>
        <w:widowControl w:val="0"/>
        <w:tabs>
          <w:tab w:val="left" w:pos="284"/>
          <w:tab w:val="left" w:pos="8222"/>
        </w:tabs>
        <w:spacing w:before="120" w:after="120"/>
        <w:rPr>
          <w:rFonts w:ascii="Calibri" w:hAnsi="Calibri" w:cs="Arial"/>
          <w:b/>
          <w:bCs/>
          <w:iCs/>
          <w:sz w:val="22"/>
          <w:szCs w:val="22"/>
        </w:rPr>
        <w:sectPr w:rsidR="005774DA" w:rsidSect="008064DF">
          <w:type w:val="continuous"/>
          <w:pgSz w:w="11906" w:h="16838" w:code="9"/>
          <w:pgMar w:top="1134" w:right="1134" w:bottom="1134" w:left="1134" w:header="567" w:footer="567" w:gutter="0"/>
          <w:cols w:space="720"/>
          <w:docGrid w:linePitch="326"/>
        </w:sectPr>
      </w:pPr>
    </w:p>
    <w:p w14:paraId="680D6AAA" w14:textId="77777777" w:rsidR="005774DA" w:rsidRPr="0088480B" w:rsidRDefault="005774DA" w:rsidP="007E1115">
      <w:pPr>
        <w:tabs>
          <w:tab w:val="left" w:pos="567"/>
          <w:tab w:val="left" w:pos="8222"/>
        </w:tabs>
        <w:spacing w:after="120"/>
        <w:jc w:val="right"/>
        <w:rPr>
          <w:rFonts w:ascii="Calibri" w:hAnsi="Calibri" w:cs="Arial"/>
          <w:b/>
          <w:sz w:val="22"/>
          <w:szCs w:val="22"/>
        </w:rPr>
      </w:pPr>
      <w:r w:rsidRPr="001D1FAD">
        <w:rPr>
          <w:rFonts w:ascii="Calibri" w:hAnsi="Calibri" w:cs="Arial"/>
          <w:b/>
          <w:sz w:val="22"/>
          <w:szCs w:val="22"/>
        </w:rPr>
        <w:lastRenderedPageBreak/>
        <w:t>Appendix 1</w:t>
      </w:r>
    </w:p>
    <w:tbl>
      <w:tblPr>
        <w:tblW w:w="9821" w:type="dxa"/>
        <w:tblLayout w:type="fixed"/>
        <w:tblLook w:val="04A0" w:firstRow="1" w:lastRow="0" w:firstColumn="1" w:lastColumn="0" w:noHBand="0" w:noVBand="1"/>
      </w:tblPr>
      <w:tblGrid>
        <w:gridCol w:w="622"/>
        <w:gridCol w:w="1229"/>
        <w:gridCol w:w="304"/>
        <w:gridCol w:w="571"/>
        <w:gridCol w:w="962"/>
        <w:gridCol w:w="1017"/>
        <w:gridCol w:w="516"/>
        <w:gridCol w:w="1033"/>
        <w:gridCol w:w="500"/>
        <w:gridCol w:w="1485"/>
        <w:gridCol w:w="48"/>
        <w:gridCol w:w="1534"/>
      </w:tblGrid>
      <w:tr w:rsidR="00FE761B" w:rsidRPr="00E144DB" w14:paraId="1FD42CC6" w14:textId="77777777" w:rsidTr="00DF052D">
        <w:trPr>
          <w:trHeight w:val="259"/>
        </w:trPr>
        <w:tc>
          <w:tcPr>
            <w:tcW w:w="8239" w:type="dxa"/>
            <w:gridSpan w:val="10"/>
            <w:tcBorders>
              <w:top w:val="nil"/>
              <w:left w:val="nil"/>
              <w:bottom w:val="nil"/>
              <w:right w:val="nil"/>
            </w:tcBorders>
          </w:tcPr>
          <w:p w14:paraId="386CDBFF" w14:textId="28FF5A16" w:rsidR="00FE761B" w:rsidRPr="00E144DB" w:rsidRDefault="00FE761B" w:rsidP="00474079">
            <w:pPr>
              <w:rPr>
                <w:rFonts w:ascii="Calibri" w:hAnsi="Calibri" w:cs="Calibri"/>
                <w:b/>
                <w:bCs/>
                <w:color w:val="000000"/>
              </w:rPr>
            </w:pPr>
            <w:r w:rsidRPr="00E144DB">
              <w:rPr>
                <w:rFonts w:ascii="Calibri" w:hAnsi="Calibri" w:cs="Calibri"/>
                <w:b/>
                <w:bCs/>
                <w:color w:val="000000"/>
                <w:sz w:val="22"/>
                <w:szCs w:val="22"/>
              </w:rPr>
              <w:t>Table 1a. MBGA for 2021-23 grant years for higher education courses</w:t>
            </w:r>
          </w:p>
        </w:tc>
        <w:tc>
          <w:tcPr>
            <w:tcW w:w="1582" w:type="dxa"/>
            <w:gridSpan w:val="2"/>
            <w:tcBorders>
              <w:top w:val="nil"/>
              <w:left w:val="nil"/>
              <w:bottom w:val="nil"/>
              <w:right w:val="nil"/>
            </w:tcBorders>
            <w:shd w:val="clear" w:color="auto" w:fill="auto"/>
            <w:noWrap/>
            <w:vAlign w:val="bottom"/>
            <w:hideMark/>
          </w:tcPr>
          <w:p w14:paraId="43409656" w14:textId="77777777" w:rsidR="00FE761B" w:rsidRPr="00E144DB" w:rsidRDefault="00FE761B">
            <w:pPr>
              <w:rPr>
                <w:sz w:val="20"/>
                <w:szCs w:val="20"/>
              </w:rPr>
            </w:pPr>
          </w:p>
        </w:tc>
      </w:tr>
      <w:tr w:rsidR="00EB2F27" w:rsidRPr="00E144DB" w14:paraId="5B655CAF" w14:textId="77777777" w:rsidTr="00DF052D">
        <w:trPr>
          <w:trHeight w:val="259"/>
        </w:trPr>
        <w:tc>
          <w:tcPr>
            <w:tcW w:w="622" w:type="dxa"/>
            <w:tcBorders>
              <w:top w:val="nil"/>
              <w:left w:val="nil"/>
              <w:bottom w:val="nil"/>
              <w:right w:val="nil"/>
            </w:tcBorders>
            <w:shd w:val="clear" w:color="auto" w:fill="auto"/>
            <w:noWrap/>
            <w:vAlign w:val="bottom"/>
            <w:hideMark/>
          </w:tcPr>
          <w:p w14:paraId="29C65F01" w14:textId="77777777" w:rsidR="00BF2975" w:rsidRPr="00E144DB" w:rsidRDefault="00BF2975" w:rsidP="007E1115">
            <w:pPr>
              <w:rPr>
                <w:sz w:val="20"/>
                <w:szCs w:val="20"/>
              </w:rPr>
            </w:pPr>
          </w:p>
        </w:tc>
        <w:tc>
          <w:tcPr>
            <w:tcW w:w="1229" w:type="dxa"/>
            <w:tcBorders>
              <w:top w:val="nil"/>
              <w:left w:val="nil"/>
              <w:bottom w:val="nil"/>
              <w:right w:val="nil"/>
            </w:tcBorders>
            <w:shd w:val="clear" w:color="auto" w:fill="auto"/>
            <w:noWrap/>
            <w:vAlign w:val="bottom"/>
            <w:hideMark/>
          </w:tcPr>
          <w:p w14:paraId="3A37703F" w14:textId="77777777" w:rsidR="00BF2975" w:rsidRPr="00E144DB" w:rsidRDefault="00BF2975" w:rsidP="00474079">
            <w:pPr>
              <w:rPr>
                <w:sz w:val="20"/>
                <w:szCs w:val="20"/>
              </w:rPr>
            </w:pPr>
          </w:p>
        </w:tc>
        <w:tc>
          <w:tcPr>
            <w:tcW w:w="875" w:type="dxa"/>
            <w:gridSpan w:val="2"/>
            <w:tcBorders>
              <w:top w:val="nil"/>
              <w:left w:val="nil"/>
              <w:bottom w:val="single" w:sz="4" w:space="0" w:color="auto"/>
              <w:right w:val="nil"/>
            </w:tcBorders>
          </w:tcPr>
          <w:p w14:paraId="0F012E0C" w14:textId="77777777" w:rsidR="00BF2975" w:rsidRPr="00E144DB" w:rsidRDefault="00BF2975" w:rsidP="00474079">
            <w:pPr>
              <w:rPr>
                <w:sz w:val="20"/>
                <w:szCs w:val="20"/>
              </w:rPr>
            </w:pPr>
          </w:p>
        </w:tc>
        <w:tc>
          <w:tcPr>
            <w:tcW w:w="1979" w:type="dxa"/>
            <w:gridSpan w:val="2"/>
            <w:tcBorders>
              <w:top w:val="nil"/>
              <w:left w:val="nil"/>
              <w:bottom w:val="single" w:sz="4" w:space="0" w:color="auto"/>
              <w:right w:val="nil"/>
            </w:tcBorders>
            <w:shd w:val="clear" w:color="auto" w:fill="auto"/>
            <w:noWrap/>
            <w:vAlign w:val="bottom"/>
            <w:hideMark/>
          </w:tcPr>
          <w:p w14:paraId="7BD9F447" w14:textId="3D29FDFA" w:rsidR="00BF2975" w:rsidRPr="00E144DB" w:rsidRDefault="00BF2975">
            <w:pPr>
              <w:rPr>
                <w:sz w:val="20"/>
                <w:szCs w:val="20"/>
              </w:rPr>
            </w:pPr>
          </w:p>
        </w:tc>
        <w:tc>
          <w:tcPr>
            <w:tcW w:w="1549" w:type="dxa"/>
            <w:gridSpan w:val="2"/>
            <w:tcBorders>
              <w:top w:val="nil"/>
              <w:left w:val="nil"/>
              <w:bottom w:val="nil"/>
              <w:right w:val="nil"/>
            </w:tcBorders>
            <w:shd w:val="clear" w:color="auto" w:fill="auto"/>
            <w:noWrap/>
            <w:vAlign w:val="bottom"/>
            <w:hideMark/>
          </w:tcPr>
          <w:p w14:paraId="737D4E5D" w14:textId="77777777" w:rsidR="00BF2975" w:rsidRPr="00E144DB" w:rsidRDefault="00BF2975">
            <w:pPr>
              <w:rPr>
                <w:sz w:val="20"/>
                <w:szCs w:val="20"/>
              </w:rPr>
            </w:pPr>
          </w:p>
        </w:tc>
        <w:tc>
          <w:tcPr>
            <w:tcW w:w="1985" w:type="dxa"/>
            <w:gridSpan w:val="2"/>
            <w:tcBorders>
              <w:top w:val="nil"/>
              <w:left w:val="nil"/>
              <w:bottom w:val="nil"/>
              <w:right w:val="nil"/>
            </w:tcBorders>
            <w:shd w:val="clear" w:color="auto" w:fill="auto"/>
            <w:noWrap/>
            <w:vAlign w:val="bottom"/>
            <w:hideMark/>
          </w:tcPr>
          <w:p w14:paraId="29342851" w14:textId="77777777" w:rsidR="00BF2975" w:rsidRPr="00E144DB" w:rsidRDefault="00BF2975">
            <w:pPr>
              <w:rPr>
                <w:sz w:val="20"/>
                <w:szCs w:val="20"/>
              </w:rPr>
            </w:pPr>
          </w:p>
        </w:tc>
        <w:tc>
          <w:tcPr>
            <w:tcW w:w="1582" w:type="dxa"/>
            <w:gridSpan w:val="2"/>
            <w:tcBorders>
              <w:top w:val="nil"/>
              <w:left w:val="nil"/>
              <w:bottom w:val="nil"/>
              <w:right w:val="nil"/>
            </w:tcBorders>
            <w:shd w:val="clear" w:color="auto" w:fill="auto"/>
            <w:noWrap/>
            <w:vAlign w:val="bottom"/>
            <w:hideMark/>
          </w:tcPr>
          <w:p w14:paraId="50FB7FDF" w14:textId="77777777" w:rsidR="00BF2975" w:rsidRPr="00E144DB" w:rsidRDefault="00BF2975">
            <w:pPr>
              <w:rPr>
                <w:sz w:val="20"/>
                <w:szCs w:val="20"/>
              </w:rPr>
            </w:pPr>
          </w:p>
        </w:tc>
      </w:tr>
      <w:tr w:rsidR="00EB2F27" w:rsidRPr="00E144DB" w14:paraId="4B2E52BF" w14:textId="77777777" w:rsidTr="00DF052D">
        <w:trPr>
          <w:trHeight w:val="519"/>
        </w:trPr>
        <w:tc>
          <w:tcPr>
            <w:tcW w:w="622" w:type="dxa"/>
            <w:tcBorders>
              <w:top w:val="nil"/>
              <w:left w:val="nil"/>
              <w:bottom w:val="nil"/>
              <w:right w:val="nil"/>
            </w:tcBorders>
            <w:shd w:val="clear" w:color="auto" w:fill="auto"/>
            <w:noWrap/>
            <w:vAlign w:val="bottom"/>
            <w:hideMark/>
          </w:tcPr>
          <w:p w14:paraId="5AA19B23" w14:textId="77777777" w:rsidR="00BF2975" w:rsidRPr="00BF2975" w:rsidRDefault="00BF2975" w:rsidP="007E1115">
            <w:pPr>
              <w:rPr>
                <w:sz w:val="20"/>
                <w:szCs w:val="20"/>
              </w:rPr>
            </w:pP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C96755" w14:textId="77777777" w:rsidR="00BF2975" w:rsidRPr="00DF052D" w:rsidRDefault="00BF2975" w:rsidP="00474079">
            <w:pPr>
              <w:jc w:val="center"/>
              <w:rPr>
                <w:rFonts w:ascii="Calibri" w:hAnsi="Calibri" w:cs="Calibri"/>
                <w:color w:val="000000"/>
                <w:sz w:val="20"/>
                <w:szCs w:val="20"/>
              </w:rPr>
            </w:pPr>
            <w:r w:rsidRPr="00DF052D">
              <w:rPr>
                <w:rFonts w:ascii="Calibri" w:hAnsi="Calibri" w:cs="Calibri"/>
                <w:color w:val="000000"/>
                <w:sz w:val="20"/>
                <w:szCs w:val="20"/>
              </w:rPr>
              <w:t>Base MBGA </w:t>
            </w:r>
          </w:p>
        </w:tc>
        <w:tc>
          <w:tcPr>
            <w:tcW w:w="1533" w:type="dxa"/>
            <w:gridSpan w:val="2"/>
            <w:tcBorders>
              <w:top w:val="single" w:sz="4" w:space="0" w:color="auto"/>
              <w:left w:val="nil"/>
              <w:bottom w:val="single" w:sz="4" w:space="0" w:color="auto"/>
              <w:right w:val="single" w:sz="4" w:space="0" w:color="auto"/>
            </w:tcBorders>
            <w:vAlign w:val="center"/>
          </w:tcPr>
          <w:p w14:paraId="12D17A84" w14:textId="2C409D19" w:rsidR="00BF2975" w:rsidRPr="00DF052D" w:rsidRDefault="00BF2975" w:rsidP="0080010A">
            <w:pPr>
              <w:jc w:val="center"/>
              <w:rPr>
                <w:rFonts w:ascii="Calibri" w:hAnsi="Calibri" w:cs="Calibri"/>
                <w:color w:val="000000"/>
                <w:sz w:val="20"/>
                <w:szCs w:val="20"/>
              </w:rPr>
            </w:pPr>
            <w:r>
              <w:rPr>
                <w:rFonts w:ascii="Calibri" w:hAnsi="Calibri" w:cs="Calibri"/>
                <w:color w:val="000000"/>
                <w:sz w:val="20"/>
                <w:szCs w:val="20"/>
              </w:rPr>
              <w:t>Equity places</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8DE4A5" w14:textId="3B504E1D" w:rsidR="00BF2975" w:rsidRPr="00DF052D" w:rsidRDefault="00BF2975">
            <w:pPr>
              <w:jc w:val="center"/>
              <w:rPr>
                <w:rFonts w:ascii="Calibri" w:hAnsi="Calibri" w:cs="Calibri"/>
                <w:color w:val="000000"/>
                <w:sz w:val="20"/>
                <w:szCs w:val="20"/>
              </w:rPr>
            </w:pPr>
            <w:r w:rsidRPr="00DF052D">
              <w:rPr>
                <w:rFonts w:ascii="Calibri" w:hAnsi="Calibri" w:cs="Calibri"/>
                <w:color w:val="000000"/>
                <w:sz w:val="20"/>
                <w:szCs w:val="20"/>
              </w:rPr>
              <w:t>National Priority Places</w:t>
            </w:r>
          </w:p>
        </w:tc>
        <w:tc>
          <w:tcPr>
            <w:tcW w:w="1533" w:type="dxa"/>
            <w:gridSpan w:val="2"/>
            <w:tcBorders>
              <w:top w:val="single" w:sz="4" w:space="0" w:color="auto"/>
              <w:left w:val="nil"/>
              <w:bottom w:val="single" w:sz="4" w:space="0" w:color="auto"/>
              <w:right w:val="single" w:sz="4" w:space="0" w:color="auto"/>
            </w:tcBorders>
            <w:shd w:val="clear" w:color="auto" w:fill="auto"/>
            <w:vAlign w:val="center"/>
            <w:hideMark/>
          </w:tcPr>
          <w:p w14:paraId="078973B3" w14:textId="77777777" w:rsidR="00BF2975" w:rsidRPr="00DF052D" w:rsidRDefault="00BF2975">
            <w:pPr>
              <w:jc w:val="center"/>
              <w:rPr>
                <w:rFonts w:ascii="Calibri" w:hAnsi="Calibri" w:cs="Calibri"/>
                <w:color w:val="000000"/>
                <w:sz w:val="20"/>
                <w:szCs w:val="20"/>
              </w:rPr>
            </w:pPr>
            <w:r w:rsidRPr="00DF052D">
              <w:rPr>
                <w:rFonts w:ascii="Calibri" w:hAnsi="Calibri" w:cs="Calibri"/>
                <w:color w:val="000000"/>
                <w:sz w:val="20"/>
                <w:szCs w:val="20"/>
              </w:rPr>
              <w:t>Innovative Places</w:t>
            </w:r>
          </w:p>
        </w:tc>
        <w:tc>
          <w:tcPr>
            <w:tcW w:w="1533" w:type="dxa"/>
            <w:gridSpan w:val="2"/>
            <w:tcBorders>
              <w:top w:val="single" w:sz="4" w:space="0" w:color="auto"/>
              <w:left w:val="nil"/>
              <w:bottom w:val="single" w:sz="4" w:space="0" w:color="auto"/>
              <w:right w:val="single" w:sz="4" w:space="0" w:color="auto"/>
            </w:tcBorders>
            <w:shd w:val="clear" w:color="auto" w:fill="auto"/>
            <w:vAlign w:val="center"/>
            <w:hideMark/>
          </w:tcPr>
          <w:p w14:paraId="3F2840C4" w14:textId="77777777" w:rsidR="00BF2975" w:rsidRPr="00DF052D" w:rsidRDefault="00BF2975">
            <w:pPr>
              <w:jc w:val="center"/>
              <w:rPr>
                <w:rFonts w:ascii="Calibri" w:hAnsi="Calibri" w:cs="Calibri"/>
                <w:color w:val="000000"/>
                <w:sz w:val="20"/>
                <w:szCs w:val="20"/>
              </w:rPr>
            </w:pPr>
            <w:r w:rsidRPr="00DF052D">
              <w:rPr>
                <w:rFonts w:ascii="Calibri" w:hAnsi="Calibri" w:cs="Calibri"/>
                <w:color w:val="000000"/>
                <w:sz w:val="20"/>
                <w:szCs w:val="20"/>
              </w:rPr>
              <w:t>Short Courses</w:t>
            </w:r>
          </w:p>
        </w:tc>
        <w:tc>
          <w:tcPr>
            <w:tcW w:w="1534" w:type="dxa"/>
            <w:tcBorders>
              <w:top w:val="single" w:sz="4" w:space="0" w:color="auto"/>
              <w:left w:val="nil"/>
              <w:bottom w:val="single" w:sz="4" w:space="0" w:color="auto"/>
              <w:right w:val="single" w:sz="4" w:space="0" w:color="auto"/>
            </w:tcBorders>
            <w:shd w:val="clear" w:color="auto" w:fill="auto"/>
            <w:noWrap/>
            <w:vAlign w:val="center"/>
            <w:hideMark/>
          </w:tcPr>
          <w:p w14:paraId="06497586" w14:textId="77777777" w:rsidR="00BF2975" w:rsidRPr="00DF052D" w:rsidRDefault="00BF2975">
            <w:pPr>
              <w:jc w:val="center"/>
              <w:rPr>
                <w:rFonts w:ascii="Calibri" w:hAnsi="Calibri" w:cs="Calibri"/>
                <w:sz w:val="20"/>
                <w:szCs w:val="20"/>
              </w:rPr>
            </w:pPr>
            <w:r w:rsidRPr="00DF052D">
              <w:rPr>
                <w:rFonts w:ascii="Calibri" w:hAnsi="Calibri" w:cs="Calibri"/>
                <w:sz w:val="20"/>
                <w:szCs w:val="20"/>
              </w:rPr>
              <w:t>Total MBGA</w:t>
            </w:r>
          </w:p>
        </w:tc>
      </w:tr>
      <w:tr w:rsidR="00EB2F27" w:rsidRPr="00E144DB" w14:paraId="5125FBD8" w14:textId="77777777" w:rsidTr="00DF052D">
        <w:trPr>
          <w:trHeight w:val="259"/>
        </w:trPr>
        <w:tc>
          <w:tcPr>
            <w:tcW w:w="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944A6" w14:textId="77777777" w:rsidR="00BF2975" w:rsidRPr="00DF052D" w:rsidRDefault="00BF2975" w:rsidP="007E1115">
            <w:pPr>
              <w:jc w:val="center"/>
              <w:rPr>
                <w:rFonts w:ascii="Calibri" w:hAnsi="Calibri" w:cs="Calibri"/>
                <w:b/>
                <w:bCs/>
                <w:color w:val="000000"/>
                <w:sz w:val="20"/>
                <w:szCs w:val="20"/>
              </w:rPr>
            </w:pPr>
            <w:r w:rsidRPr="00DF052D">
              <w:rPr>
                <w:rFonts w:ascii="Calibri" w:hAnsi="Calibri" w:cs="Calibri"/>
                <w:b/>
                <w:bCs/>
                <w:color w:val="000000"/>
                <w:sz w:val="20"/>
                <w:szCs w:val="20"/>
              </w:rPr>
              <w:t>2021</w:t>
            </w:r>
          </w:p>
        </w:tc>
        <w:tc>
          <w:tcPr>
            <w:tcW w:w="1533" w:type="dxa"/>
            <w:gridSpan w:val="2"/>
            <w:tcBorders>
              <w:top w:val="nil"/>
              <w:left w:val="nil"/>
              <w:bottom w:val="single" w:sz="4" w:space="0" w:color="auto"/>
              <w:right w:val="single" w:sz="4" w:space="0" w:color="auto"/>
            </w:tcBorders>
            <w:shd w:val="clear" w:color="auto" w:fill="auto"/>
            <w:noWrap/>
            <w:vAlign w:val="bottom"/>
            <w:hideMark/>
          </w:tcPr>
          <w:p w14:paraId="093B774A" w14:textId="77777777" w:rsidR="00BF2975" w:rsidRPr="00DF052D" w:rsidRDefault="00BF2975" w:rsidP="00474079">
            <w:pPr>
              <w:jc w:val="right"/>
              <w:rPr>
                <w:rFonts w:ascii="Calibri" w:hAnsi="Calibri" w:cs="Calibri"/>
                <w:color w:val="000000"/>
                <w:sz w:val="20"/>
                <w:szCs w:val="20"/>
              </w:rPr>
            </w:pPr>
            <w:r w:rsidRPr="00DF052D">
              <w:rPr>
                <w:rFonts w:ascii="Calibri" w:hAnsi="Calibri" w:cs="Calibri"/>
                <w:color w:val="000000"/>
                <w:sz w:val="20"/>
                <w:szCs w:val="20"/>
              </w:rPr>
              <w:t>$90,914,809</w:t>
            </w:r>
          </w:p>
        </w:tc>
        <w:tc>
          <w:tcPr>
            <w:tcW w:w="1533" w:type="dxa"/>
            <w:gridSpan w:val="2"/>
            <w:tcBorders>
              <w:top w:val="single" w:sz="4" w:space="0" w:color="auto"/>
              <w:left w:val="nil"/>
              <w:bottom w:val="single" w:sz="4" w:space="0" w:color="auto"/>
              <w:right w:val="single" w:sz="4" w:space="0" w:color="auto"/>
            </w:tcBorders>
            <w:vAlign w:val="bottom"/>
          </w:tcPr>
          <w:p w14:paraId="3CC4FA7A" w14:textId="16D9643B" w:rsidR="00BF2975" w:rsidRPr="00DF052D" w:rsidRDefault="00BF2975" w:rsidP="002D6608">
            <w:pPr>
              <w:jc w:val="right"/>
              <w:rPr>
                <w:rFonts w:ascii="Calibri" w:hAnsi="Calibri" w:cs="Calibri"/>
                <w:color w:val="000000"/>
                <w:sz w:val="20"/>
                <w:szCs w:val="20"/>
              </w:rPr>
            </w:pPr>
            <w:r>
              <w:rPr>
                <w:rFonts w:ascii="Calibri" w:hAnsi="Calibri" w:cs="Calibri"/>
                <w:color w:val="000000"/>
                <w:sz w:val="20"/>
                <w:szCs w:val="20"/>
              </w:rPr>
              <w:t>N/A</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5C0356" w14:textId="0955D47A" w:rsidR="00BF2975" w:rsidRPr="00DF052D" w:rsidRDefault="00BF2975">
            <w:pPr>
              <w:jc w:val="right"/>
              <w:rPr>
                <w:rFonts w:ascii="Calibri" w:hAnsi="Calibri" w:cs="Calibri"/>
                <w:color w:val="000000"/>
                <w:sz w:val="20"/>
                <w:szCs w:val="20"/>
              </w:rPr>
            </w:pPr>
            <w:r w:rsidRPr="00DF052D">
              <w:rPr>
                <w:rFonts w:ascii="Calibri" w:hAnsi="Calibri" w:cs="Calibri"/>
                <w:color w:val="000000"/>
                <w:sz w:val="20"/>
                <w:szCs w:val="20"/>
              </w:rPr>
              <w:t>$1,403,250</w:t>
            </w:r>
          </w:p>
        </w:tc>
        <w:tc>
          <w:tcPr>
            <w:tcW w:w="1533" w:type="dxa"/>
            <w:gridSpan w:val="2"/>
            <w:tcBorders>
              <w:top w:val="nil"/>
              <w:left w:val="nil"/>
              <w:bottom w:val="single" w:sz="4" w:space="0" w:color="auto"/>
              <w:right w:val="single" w:sz="4" w:space="0" w:color="auto"/>
            </w:tcBorders>
            <w:shd w:val="clear" w:color="auto" w:fill="auto"/>
            <w:noWrap/>
            <w:vAlign w:val="bottom"/>
            <w:hideMark/>
          </w:tcPr>
          <w:p w14:paraId="69F8CF95" w14:textId="77777777" w:rsidR="00BF2975" w:rsidRPr="00DF052D" w:rsidRDefault="00BF2975">
            <w:pPr>
              <w:jc w:val="right"/>
              <w:rPr>
                <w:rFonts w:ascii="Calibri" w:hAnsi="Calibri" w:cs="Calibri"/>
                <w:color w:val="000000"/>
                <w:sz w:val="20"/>
                <w:szCs w:val="20"/>
              </w:rPr>
            </w:pPr>
            <w:r w:rsidRPr="00DF052D">
              <w:rPr>
                <w:rFonts w:ascii="Calibri" w:hAnsi="Calibri" w:cs="Calibri"/>
                <w:color w:val="000000"/>
                <w:sz w:val="20"/>
                <w:szCs w:val="20"/>
              </w:rPr>
              <w:t>$0</w:t>
            </w:r>
          </w:p>
        </w:tc>
        <w:tc>
          <w:tcPr>
            <w:tcW w:w="1533" w:type="dxa"/>
            <w:gridSpan w:val="2"/>
            <w:tcBorders>
              <w:top w:val="nil"/>
              <w:left w:val="nil"/>
              <w:bottom w:val="single" w:sz="4" w:space="0" w:color="auto"/>
              <w:right w:val="single" w:sz="4" w:space="0" w:color="auto"/>
            </w:tcBorders>
            <w:shd w:val="clear" w:color="auto" w:fill="auto"/>
            <w:noWrap/>
            <w:vAlign w:val="bottom"/>
            <w:hideMark/>
          </w:tcPr>
          <w:p w14:paraId="09408310" w14:textId="77777777" w:rsidR="00BF2975" w:rsidRPr="00DF052D" w:rsidRDefault="00BF2975">
            <w:pPr>
              <w:jc w:val="right"/>
              <w:rPr>
                <w:rFonts w:ascii="Calibri" w:hAnsi="Calibri" w:cs="Calibri"/>
                <w:color w:val="000000"/>
                <w:sz w:val="20"/>
                <w:szCs w:val="20"/>
              </w:rPr>
            </w:pPr>
            <w:r w:rsidRPr="00DF052D">
              <w:rPr>
                <w:rFonts w:ascii="Calibri" w:hAnsi="Calibri" w:cs="Calibri"/>
                <w:color w:val="000000"/>
                <w:sz w:val="20"/>
                <w:szCs w:val="20"/>
              </w:rPr>
              <w:t>$0</w:t>
            </w:r>
          </w:p>
        </w:tc>
        <w:tc>
          <w:tcPr>
            <w:tcW w:w="1534" w:type="dxa"/>
            <w:tcBorders>
              <w:top w:val="nil"/>
              <w:left w:val="nil"/>
              <w:bottom w:val="single" w:sz="4" w:space="0" w:color="auto"/>
              <w:right w:val="single" w:sz="4" w:space="0" w:color="auto"/>
            </w:tcBorders>
            <w:shd w:val="clear" w:color="auto" w:fill="auto"/>
            <w:noWrap/>
            <w:vAlign w:val="bottom"/>
            <w:hideMark/>
          </w:tcPr>
          <w:p w14:paraId="0AF0C0ED" w14:textId="544A7CE5" w:rsidR="00BF2975" w:rsidRPr="00DF052D" w:rsidRDefault="00BF2975">
            <w:pPr>
              <w:jc w:val="right"/>
              <w:rPr>
                <w:rFonts w:ascii="Calibri" w:hAnsi="Calibri" w:cs="Calibri"/>
                <w:sz w:val="20"/>
                <w:szCs w:val="20"/>
              </w:rPr>
            </w:pPr>
            <w:r w:rsidRPr="00DF052D">
              <w:rPr>
                <w:rFonts w:ascii="Calibri" w:hAnsi="Calibri" w:cs="Calibri"/>
                <w:sz w:val="20"/>
                <w:szCs w:val="20"/>
              </w:rPr>
              <w:t>$92,318,059</w:t>
            </w:r>
          </w:p>
        </w:tc>
      </w:tr>
      <w:tr w:rsidR="00EB2F27" w:rsidRPr="00E144DB" w14:paraId="44715A15" w14:textId="77777777" w:rsidTr="00DF052D">
        <w:trPr>
          <w:trHeight w:val="25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14:paraId="393B6CB4" w14:textId="77777777" w:rsidR="00BF2975" w:rsidRPr="00DF052D" w:rsidRDefault="00BF2975" w:rsidP="007E1115">
            <w:pPr>
              <w:jc w:val="center"/>
              <w:rPr>
                <w:rFonts w:ascii="Calibri" w:hAnsi="Calibri" w:cs="Calibri"/>
                <w:b/>
                <w:bCs/>
                <w:color w:val="000000"/>
                <w:sz w:val="20"/>
                <w:szCs w:val="20"/>
              </w:rPr>
            </w:pPr>
            <w:r w:rsidRPr="00DF052D">
              <w:rPr>
                <w:rFonts w:ascii="Calibri" w:hAnsi="Calibri" w:cs="Calibri"/>
                <w:b/>
                <w:bCs/>
                <w:color w:val="000000"/>
                <w:sz w:val="20"/>
                <w:szCs w:val="20"/>
              </w:rPr>
              <w:t>2022</w:t>
            </w:r>
          </w:p>
        </w:tc>
        <w:tc>
          <w:tcPr>
            <w:tcW w:w="1533" w:type="dxa"/>
            <w:gridSpan w:val="2"/>
            <w:tcBorders>
              <w:top w:val="nil"/>
              <w:left w:val="nil"/>
              <w:bottom w:val="single" w:sz="4" w:space="0" w:color="auto"/>
              <w:right w:val="single" w:sz="4" w:space="0" w:color="auto"/>
            </w:tcBorders>
            <w:shd w:val="clear" w:color="auto" w:fill="auto"/>
            <w:noWrap/>
            <w:vAlign w:val="bottom"/>
            <w:hideMark/>
          </w:tcPr>
          <w:p w14:paraId="37C60A0F" w14:textId="48A635AE" w:rsidR="00BF2975" w:rsidRPr="00DF052D" w:rsidRDefault="00BF2975" w:rsidP="00474079">
            <w:pPr>
              <w:jc w:val="right"/>
              <w:rPr>
                <w:rFonts w:ascii="Calibri" w:hAnsi="Calibri" w:cs="Calibri"/>
                <w:color w:val="000000"/>
                <w:sz w:val="20"/>
                <w:szCs w:val="20"/>
              </w:rPr>
            </w:pPr>
            <w:r w:rsidRPr="00DF052D">
              <w:rPr>
                <w:rFonts w:ascii="Calibri" w:hAnsi="Calibri" w:cs="Calibri"/>
                <w:color w:val="000000"/>
                <w:sz w:val="20"/>
                <w:szCs w:val="20"/>
              </w:rPr>
              <w:t>$87,505,007</w:t>
            </w:r>
          </w:p>
        </w:tc>
        <w:tc>
          <w:tcPr>
            <w:tcW w:w="1533" w:type="dxa"/>
            <w:gridSpan w:val="2"/>
            <w:tcBorders>
              <w:top w:val="single" w:sz="4" w:space="0" w:color="auto"/>
              <w:left w:val="nil"/>
              <w:bottom w:val="single" w:sz="4" w:space="0" w:color="auto"/>
              <w:right w:val="single" w:sz="4" w:space="0" w:color="auto"/>
            </w:tcBorders>
            <w:vAlign w:val="bottom"/>
          </w:tcPr>
          <w:p w14:paraId="3D07A1CF" w14:textId="219885F5" w:rsidR="00BF2975" w:rsidRPr="00DF052D" w:rsidRDefault="00BF2975" w:rsidP="002D6608">
            <w:pPr>
              <w:jc w:val="right"/>
              <w:rPr>
                <w:rFonts w:ascii="Calibri" w:hAnsi="Calibri" w:cs="Calibri"/>
                <w:color w:val="000000"/>
                <w:sz w:val="20"/>
                <w:szCs w:val="20"/>
              </w:rPr>
            </w:pPr>
            <w:r>
              <w:rPr>
                <w:rFonts w:ascii="Calibri" w:hAnsi="Calibri" w:cs="Calibri"/>
                <w:color w:val="000000"/>
                <w:sz w:val="20"/>
                <w:szCs w:val="20"/>
              </w:rPr>
              <w:t>N/A</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CC507" w14:textId="6BC9EFF6" w:rsidR="00BF2975" w:rsidRPr="00DF052D" w:rsidRDefault="00BF2975">
            <w:pPr>
              <w:jc w:val="right"/>
              <w:rPr>
                <w:rFonts w:ascii="Calibri" w:hAnsi="Calibri" w:cs="Calibri"/>
                <w:color w:val="000000"/>
                <w:sz w:val="20"/>
                <w:szCs w:val="20"/>
              </w:rPr>
            </w:pPr>
            <w:r w:rsidRPr="00DF052D">
              <w:rPr>
                <w:rFonts w:ascii="Calibri" w:hAnsi="Calibri" w:cs="Calibri"/>
                <w:color w:val="000000"/>
                <w:sz w:val="20"/>
                <w:szCs w:val="20"/>
              </w:rPr>
              <w:t>$1,065,033</w:t>
            </w:r>
          </w:p>
        </w:tc>
        <w:tc>
          <w:tcPr>
            <w:tcW w:w="1533" w:type="dxa"/>
            <w:gridSpan w:val="2"/>
            <w:tcBorders>
              <w:top w:val="nil"/>
              <w:left w:val="nil"/>
              <w:bottom w:val="single" w:sz="4" w:space="0" w:color="auto"/>
              <w:right w:val="single" w:sz="4" w:space="0" w:color="auto"/>
            </w:tcBorders>
            <w:shd w:val="clear" w:color="auto" w:fill="auto"/>
            <w:noWrap/>
            <w:vAlign w:val="bottom"/>
            <w:hideMark/>
          </w:tcPr>
          <w:p w14:paraId="249F86BF" w14:textId="77777777" w:rsidR="00BF2975" w:rsidRPr="00DF052D" w:rsidRDefault="00BF2975">
            <w:pPr>
              <w:jc w:val="right"/>
              <w:rPr>
                <w:rFonts w:ascii="Calibri" w:hAnsi="Calibri" w:cs="Calibri"/>
                <w:color w:val="000000"/>
                <w:sz w:val="20"/>
                <w:szCs w:val="20"/>
              </w:rPr>
            </w:pPr>
            <w:r w:rsidRPr="00DF052D">
              <w:rPr>
                <w:rFonts w:ascii="Calibri" w:hAnsi="Calibri" w:cs="Calibri"/>
                <w:color w:val="000000"/>
                <w:sz w:val="20"/>
                <w:szCs w:val="20"/>
              </w:rPr>
              <w:t>$0</w:t>
            </w:r>
          </w:p>
        </w:tc>
        <w:tc>
          <w:tcPr>
            <w:tcW w:w="1533" w:type="dxa"/>
            <w:gridSpan w:val="2"/>
            <w:tcBorders>
              <w:top w:val="nil"/>
              <w:left w:val="nil"/>
              <w:bottom w:val="single" w:sz="4" w:space="0" w:color="auto"/>
              <w:right w:val="single" w:sz="4" w:space="0" w:color="auto"/>
            </w:tcBorders>
            <w:shd w:val="clear" w:color="auto" w:fill="auto"/>
            <w:noWrap/>
            <w:vAlign w:val="bottom"/>
            <w:hideMark/>
          </w:tcPr>
          <w:p w14:paraId="170101C4" w14:textId="77777777" w:rsidR="00BF2975" w:rsidRPr="00DF052D" w:rsidRDefault="00BF2975">
            <w:pPr>
              <w:jc w:val="right"/>
              <w:rPr>
                <w:rFonts w:ascii="Calibri" w:hAnsi="Calibri" w:cs="Calibri"/>
                <w:color w:val="000000"/>
                <w:sz w:val="20"/>
                <w:szCs w:val="20"/>
              </w:rPr>
            </w:pPr>
            <w:r w:rsidRPr="00DF052D">
              <w:rPr>
                <w:rFonts w:ascii="Calibri" w:hAnsi="Calibri" w:cs="Calibri"/>
                <w:color w:val="000000"/>
                <w:sz w:val="20"/>
                <w:szCs w:val="20"/>
              </w:rPr>
              <w:t>$0</w:t>
            </w:r>
          </w:p>
        </w:tc>
        <w:tc>
          <w:tcPr>
            <w:tcW w:w="1534" w:type="dxa"/>
            <w:tcBorders>
              <w:top w:val="nil"/>
              <w:left w:val="nil"/>
              <w:bottom w:val="single" w:sz="4" w:space="0" w:color="auto"/>
              <w:right w:val="single" w:sz="4" w:space="0" w:color="auto"/>
            </w:tcBorders>
            <w:shd w:val="clear" w:color="auto" w:fill="auto"/>
            <w:noWrap/>
            <w:vAlign w:val="bottom"/>
            <w:hideMark/>
          </w:tcPr>
          <w:p w14:paraId="1CAD6E68" w14:textId="193E3BB3" w:rsidR="00BF2975" w:rsidRPr="00DF052D" w:rsidRDefault="00BF2975">
            <w:pPr>
              <w:jc w:val="right"/>
              <w:rPr>
                <w:rFonts w:ascii="Calibri" w:hAnsi="Calibri" w:cs="Calibri"/>
                <w:sz w:val="20"/>
                <w:szCs w:val="20"/>
              </w:rPr>
            </w:pPr>
            <w:r w:rsidRPr="00DF052D">
              <w:rPr>
                <w:rFonts w:ascii="Calibri" w:hAnsi="Calibri" w:cs="Calibri"/>
                <w:sz w:val="20"/>
                <w:szCs w:val="20"/>
              </w:rPr>
              <w:t>$88,570,040</w:t>
            </w:r>
          </w:p>
        </w:tc>
      </w:tr>
      <w:tr w:rsidR="00EB2F27" w:rsidRPr="00E144DB" w14:paraId="02F1F830" w14:textId="77777777" w:rsidTr="00DF052D">
        <w:trPr>
          <w:trHeight w:val="259"/>
        </w:trPr>
        <w:tc>
          <w:tcPr>
            <w:tcW w:w="622" w:type="dxa"/>
            <w:tcBorders>
              <w:top w:val="nil"/>
              <w:left w:val="single" w:sz="4" w:space="0" w:color="auto"/>
              <w:bottom w:val="single" w:sz="4" w:space="0" w:color="auto"/>
              <w:right w:val="single" w:sz="4" w:space="0" w:color="auto"/>
            </w:tcBorders>
            <w:shd w:val="clear" w:color="auto" w:fill="auto"/>
            <w:noWrap/>
            <w:vAlign w:val="bottom"/>
            <w:hideMark/>
          </w:tcPr>
          <w:p w14:paraId="4B99AA59" w14:textId="77777777" w:rsidR="00BF2975" w:rsidRPr="00DF052D" w:rsidRDefault="00BF2975" w:rsidP="007E1115">
            <w:pPr>
              <w:jc w:val="center"/>
              <w:rPr>
                <w:rFonts w:ascii="Calibri" w:hAnsi="Calibri" w:cs="Calibri"/>
                <w:b/>
                <w:bCs/>
                <w:color w:val="000000"/>
                <w:sz w:val="20"/>
                <w:szCs w:val="20"/>
              </w:rPr>
            </w:pPr>
            <w:r w:rsidRPr="00DF052D">
              <w:rPr>
                <w:rFonts w:ascii="Calibri" w:hAnsi="Calibri" w:cs="Calibri"/>
                <w:b/>
                <w:bCs/>
                <w:color w:val="000000"/>
                <w:sz w:val="20"/>
                <w:szCs w:val="20"/>
              </w:rPr>
              <w:t>2023</w:t>
            </w:r>
          </w:p>
        </w:tc>
        <w:tc>
          <w:tcPr>
            <w:tcW w:w="1533" w:type="dxa"/>
            <w:gridSpan w:val="2"/>
            <w:tcBorders>
              <w:top w:val="nil"/>
              <w:left w:val="nil"/>
              <w:bottom w:val="single" w:sz="4" w:space="0" w:color="auto"/>
              <w:right w:val="single" w:sz="4" w:space="0" w:color="auto"/>
            </w:tcBorders>
            <w:shd w:val="clear" w:color="auto" w:fill="auto"/>
            <w:noWrap/>
            <w:vAlign w:val="bottom"/>
            <w:hideMark/>
          </w:tcPr>
          <w:p w14:paraId="6129068D" w14:textId="37068F65" w:rsidR="00BF2975" w:rsidRPr="00DF052D" w:rsidRDefault="003F0F42" w:rsidP="00474079">
            <w:pPr>
              <w:jc w:val="right"/>
              <w:rPr>
                <w:rFonts w:ascii="Calibri" w:hAnsi="Calibri" w:cs="Calibri"/>
                <w:color w:val="000000"/>
                <w:sz w:val="20"/>
                <w:szCs w:val="20"/>
              </w:rPr>
            </w:pPr>
            <w:r>
              <w:rPr>
                <w:rFonts w:ascii="Calibri" w:hAnsi="Calibri" w:cs="Calibri"/>
                <w:color w:val="000000"/>
                <w:sz w:val="20"/>
                <w:szCs w:val="20"/>
              </w:rPr>
              <w:t>$85,901,997</w:t>
            </w:r>
          </w:p>
        </w:tc>
        <w:tc>
          <w:tcPr>
            <w:tcW w:w="1533" w:type="dxa"/>
            <w:gridSpan w:val="2"/>
            <w:tcBorders>
              <w:top w:val="single" w:sz="4" w:space="0" w:color="auto"/>
              <w:left w:val="nil"/>
              <w:bottom w:val="single" w:sz="4" w:space="0" w:color="auto"/>
              <w:right w:val="single" w:sz="4" w:space="0" w:color="auto"/>
            </w:tcBorders>
            <w:vAlign w:val="bottom"/>
          </w:tcPr>
          <w:p w14:paraId="28FE3CCA" w14:textId="7DABC825" w:rsidR="00BF2975" w:rsidRPr="00DF052D" w:rsidRDefault="00474079" w:rsidP="002D6608">
            <w:pPr>
              <w:jc w:val="right"/>
              <w:rPr>
                <w:rFonts w:ascii="Calibri" w:hAnsi="Calibri" w:cs="Calibri"/>
                <w:color w:val="000000"/>
                <w:sz w:val="20"/>
                <w:szCs w:val="20"/>
              </w:rPr>
            </w:pPr>
            <w:r>
              <w:rPr>
                <w:rFonts w:ascii="Calibri" w:hAnsi="Calibri" w:cs="Calibri"/>
                <w:color w:val="000000"/>
                <w:sz w:val="20"/>
                <w:szCs w:val="20"/>
              </w:rPr>
              <w:t>$</w:t>
            </w:r>
            <w:r w:rsidRPr="00474079">
              <w:rPr>
                <w:rFonts w:ascii="Calibri" w:hAnsi="Calibri" w:cs="Calibri"/>
                <w:color w:val="000000"/>
                <w:sz w:val="20"/>
                <w:szCs w:val="20"/>
              </w:rPr>
              <w:t>65,379</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D307A" w14:textId="68D75C56" w:rsidR="00BF2975" w:rsidRPr="00DF052D" w:rsidRDefault="00BF2975">
            <w:pPr>
              <w:jc w:val="right"/>
              <w:rPr>
                <w:rFonts w:ascii="Calibri" w:hAnsi="Calibri" w:cs="Calibri"/>
                <w:color w:val="000000"/>
                <w:sz w:val="20"/>
                <w:szCs w:val="20"/>
              </w:rPr>
            </w:pPr>
            <w:r w:rsidRPr="00DF052D">
              <w:rPr>
                <w:rFonts w:ascii="Calibri" w:hAnsi="Calibri" w:cs="Calibri"/>
                <w:color w:val="000000"/>
                <w:sz w:val="20"/>
                <w:szCs w:val="20"/>
              </w:rPr>
              <w:t>$829,163</w:t>
            </w:r>
          </w:p>
        </w:tc>
        <w:tc>
          <w:tcPr>
            <w:tcW w:w="1533" w:type="dxa"/>
            <w:gridSpan w:val="2"/>
            <w:tcBorders>
              <w:top w:val="nil"/>
              <w:left w:val="nil"/>
              <w:bottom w:val="single" w:sz="4" w:space="0" w:color="auto"/>
              <w:right w:val="single" w:sz="4" w:space="0" w:color="auto"/>
            </w:tcBorders>
            <w:shd w:val="clear" w:color="auto" w:fill="auto"/>
            <w:noWrap/>
            <w:vAlign w:val="bottom"/>
            <w:hideMark/>
          </w:tcPr>
          <w:p w14:paraId="0F69AFAF" w14:textId="77777777" w:rsidR="00BF2975" w:rsidRPr="00DF052D" w:rsidRDefault="00BF2975">
            <w:pPr>
              <w:jc w:val="right"/>
              <w:rPr>
                <w:rFonts w:ascii="Calibri" w:hAnsi="Calibri" w:cs="Calibri"/>
                <w:color w:val="000000"/>
                <w:sz w:val="20"/>
                <w:szCs w:val="20"/>
              </w:rPr>
            </w:pPr>
            <w:r w:rsidRPr="00DF052D">
              <w:rPr>
                <w:rFonts w:ascii="Calibri" w:hAnsi="Calibri" w:cs="Calibri"/>
                <w:color w:val="000000"/>
                <w:sz w:val="20"/>
                <w:szCs w:val="20"/>
              </w:rPr>
              <w:t>$0</w:t>
            </w:r>
          </w:p>
        </w:tc>
        <w:tc>
          <w:tcPr>
            <w:tcW w:w="1533" w:type="dxa"/>
            <w:gridSpan w:val="2"/>
            <w:tcBorders>
              <w:top w:val="nil"/>
              <w:left w:val="nil"/>
              <w:bottom w:val="single" w:sz="4" w:space="0" w:color="auto"/>
              <w:right w:val="single" w:sz="4" w:space="0" w:color="auto"/>
            </w:tcBorders>
            <w:shd w:val="clear" w:color="auto" w:fill="auto"/>
            <w:noWrap/>
            <w:vAlign w:val="bottom"/>
            <w:hideMark/>
          </w:tcPr>
          <w:p w14:paraId="64858DAF" w14:textId="77777777" w:rsidR="00BF2975" w:rsidRPr="00DF052D" w:rsidRDefault="00BF2975">
            <w:pPr>
              <w:jc w:val="right"/>
              <w:rPr>
                <w:rFonts w:ascii="Calibri" w:hAnsi="Calibri" w:cs="Calibri"/>
                <w:color w:val="000000"/>
                <w:sz w:val="20"/>
                <w:szCs w:val="20"/>
              </w:rPr>
            </w:pPr>
            <w:r w:rsidRPr="00DF052D">
              <w:rPr>
                <w:rFonts w:ascii="Calibri" w:hAnsi="Calibri" w:cs="Calibri"/>
                <w:color w:val="000000"/>
                <w:sz w:val="20"/>
                <w:szCs w:val="20"/>
              </w:rPr>
              <w:t>$0</w:t>
            </w:r>
          </w:p>
        </w:tc>
        <w:tc>
          <w:tcPr>
            <w:tcW w:w="1534" w:type="dxa"/>
            <w:tcBorders>
              <w:top w:val="nil"/>
              <w:left w:val="nil"/>
              <w:bottom w:val="single" w:sz="4" w:space="0" w:color="auto"/>
              <w:right w:val="single" w:sz="4" w:space="0" w:color="auto"/>
            </w:tcBorders>
            <w:shd w:val="clear" w:color="auto" w:fill="auto"/>
            <w:noWrap/>
            <w:vAlign w:val="bottom"/>
            <w:hideMark/>
          </w:tcPr>
          <w:p w14:paraId="72996CDB" w14:textId="4C4CFB0E" w:rsidR="00BF2975" w:rsidRPr="00DF052D" w:rsidRDefault="003F0F42">
            <w:pPr>
              <w:jc w:val="right"/>
              <w:rPr>
                <w:rFonts w:ascii="Calibri" w:hAnsi="Calibri" w:cs="Calibri"/>
                <w:sz w:val="20"/>
                <w:szCs w:val="20"/>
              </w:rPr>
            </w:pPr>
            <w:r>
              <w:rPr>
                <w:rFonts w:ascii="Calibri" w:hAnsi="Calibri" w:cs="Calibri"/>
                <w:sz w:val="20"/>
                <w:szCs w:val="20"/>
              </w:rPr>
              <w:t>$86,796,540</w:t>
            </w:r>
          </w:p>
        </w:tc>
      </w:tr>
    </w:tbl>
    <w:p w14:paraId="0B36B065" w14:textId="77777777" w:rsidR="00BE31A4" w:rsidRDefault="00BE31A4" w:rsidP="00ED047E">
      <w:pPr>
        <w:tabs>
          <w:tab w:val="left" w:pos="567"/>
          <w:tab w:val="left" w:pos="8222"/>
        </w:tabs>
        <w:spacing w:after="120"/>
        <w:rPr>
          <w:rFonts w:ascii="Calibri" w:hAnsi="Calibri" w:cs="Arial"/>
          <w:b/>
          <w:sz w:val="22"/>
          <w:szCs w:val="22"/>
        </w:rPr>
      </w:pPr>
    </w:p>
    <w:p w14:paraId="4AE01B03" w14:textId="77777777" w:rsidR="005774DA" w:rsidRDefault="005774DA" w:rsidP="00ED047E">
      <w:pPr>
        <w:tabs>
          <w:tab w:val="left" w:pos="567"/>
          <w:tab w:val="left" w:pos="8222"/>
        </w:tabs>
        <w:spacing w:after="120"/>
        <w:rPr>
          <w:rFonts w:ascii="Calibri" w:hAnsi="Calibri" w:cs="Arial"/>
          <w:b/>
          <w:sz w:val="20"/>
          <w:szCs w:val="20"/>
        </w:rPr>
      </w:pPr>
      <w:r w:rsidRPr="0088480B">
        <w:rPr>
          <w:rFonts w:ascii="Calibri" w:hAnsi="Calibri" w:cs="Arial"/>
          <w:b/>
          <w:sz w:val="22"/>
          <w:szCs w:val="22"/>
        </w:rPr>
        <w:t>Maximum basic grant amount for higher education courses</w:t>
      </w:r>
    </w:p>
    <w:p w14:paraId="1279103E" w14:textId="77777777" w:rsidR="005774DA" w:rsidRPr="00E96DE2" w:rsidRDefault="005774DA" w:rsidP="005C5A8D">
      <w:pPr>
        <w:pStyle w:val="ListParagraph"/>
        <w:widowControl w:val="0"/>
        <w:numPr>
          <w:ilvl w:val="0"/>
          <w:numId w:val="6"/>
        </w:numPr>
        <w:spacing w:before="120" w:after="120"/>
        <w:contextualSpacing w:val="0"/>
        <w:rPr>
          <w:rFonts w:ascii="Calibri" w:hAnsi="Calibri"/>
          <w:sz w:val="22"/>
        </w:rPr>
      </w:pPr>
      <w:r w:rsidRPr="00E96DE2">
        <w:rPr>
          <w:rFonts w:ascii="Calibri" w:hAnsi="Calibri"/>
          <w:sz w:val="22"/>
        </w:rPr>
        <w:t xml:space="preserve">The maximum basic grant amount for higher education courses is calculated by: </w:t>
      </w:r>
    </w:p>
    <w:p w14:paraId="4970DF4F" w14:textId="77777777" w:rsidR="005774DA" w:rsidRPr="004A79D5" w:rsidRDefault="005774DA" w:rsidP="005C5A8D">
      <w:pPr>
        <w:pStyle w:val="ListParagraph"/>
        <w:numPr>
          <w:ilvl w:val="1"/>
          <w:numId w:val="6"/>
        </w:numPr>
        <w:ind w:left="964"/>
        <w:rPr>
          <w:rFonts w:ascii="Calibri" w:hAnsi="Calibri"/>
          <w:sz w:val="22"/>
        </w:rPr>
      </w:pPr>
      <w:r>
        <w:rPr>
          <w:rFonts w:ascii="Calibri" w:hAnsi="Calibri"/>
          <w:sz w:val="22"/>
        </w:rPr>
        <w:t>a</w:t>
      </w:r>
      <w:r w:rsidRPr="004A79D5">
        <w:rPr>
          <w:rFonts w:ascii="Calibri" w:hAnsi="Calibri"/>
          <w:sz w:val="22"/>
        </w:rPr>
        <w:t>pplying indexation consistent with the methodology set out in Part 5-6 of HESA; and</w:t>
      </w:r>
    </w:p>
    <w:p w14:paraId="0A33A9CD" w14:textId="77777777" w:rsidR="005774DA" w:rsidRDefault="005774DA" w:rsidP="005C5A8D">
      <w:pPr>
        <w:pStyle w:val="ListParagraph"/>
        <w:widowControl w:val="0"/>
        <w:numPr>
          <w:ilvl w:val="1"/>
          <w:numId w:val="6"/>
        </w:numPr>
        <w:spacing w:before="120" w:after="120"/>
        <w:ind w:left="964"/>
        <w:contextualSpacing w:val="0"/>
        <w:rPr>
          <w:rFonts w:ascii="Calibri" w:hAnsi="Calibri"/>
          <w:sz w:val="22"/>
        </w:rPr>
      </w:pPr>
      <w:r>
        <w:rPr>
          <w:rFonts w:ascii="Calibri" w:hAnsi="Calibri"/>
          <w:sz w:val="22"/>
        </w:rPr>
        <w:t>applying the growth factors in the following table for each of the Provider’s campuses</w:t>
      </w:r>
      <w:r w:rsidRPr="00E96DE2">
        <w:rPr>
          <w:rFonts w:ascii="Calibri" w:hAnsi="Calibri"/>
          <w:sz w:val="22"/>
        </w:rPr>
        <w:t>.</w:t>
      </w:r>
    </w:p>
    <w:p w14:paraId="7B05D79D" w14:textId="77777777" w:rsidR="005774DA" w:rsidRPr="00220B50" w:rsidRDefault="005774DA" w:rsidP="00220B50">
      <w:pPr>
        <w:widowControl w:val="0"/>
        <w:spacing w:before="120" w:after="120"/>
        <w:rPr>
          <w:rFonts w:ascii="Calibri" w:hAnsi="Calibri"/>
          <w:sz w:val="22"/>
        </w:rPr>
      </w:pPr>
    </w:p>
    <w:tbl>
      <w:tblPr>
        <w:tblStyle w:val="TableGrid"/>
        <w:tblW w:w="0" w:type="auto"/>
        <w:tblLook w:val="04A0" w:firstRow="1" w:lastRow="0" w:firstColumn="1" w:lastColumn="0" w:noHBand="0" w:noVBand="1"/>
      </w:tblPr>
      <w:tblGrid>
        <w:gridCol w:w="1838"/>
        <w:gridCol w:w="2273"/>
        <w:gridCol w:w="1839"/>
        <w:gridCol w:w="1839"/>
        <w:gridCol w:w="1839"/>
      </w:tblGrid>
      <w:tr w:rsidR="005774DA" w:rsidRPr="006979FC" w14:paraId="6C408517" w14:textId="77777777" w:rsidTr="00DF052D">
        <w:tc>
          <w:tcPr>
            <w:tcW w:w="1838" w:type="dxa"/>
          </w:tcPr>
          <w:p w14:paraId="2A2DA071" w14:textId="77777777" w:rsidR="005774DA" w:rsidRPr="005C5A8D" w:rsidRDefault="005774DA" w:rsidP="00220B50">
            <w:pPr>
              <w:tabs>
                <w:tab w:val="left" w:pos="567"/>
                <w:tab w:val="left" w:pos="8222"/>
              </w:tabs>
              <w:spacing w:after="120"/>
              <w:rPr>
                <w:rFonts w:ascii="Calibri" w:hAnsi="Calibri" w:cs="Arial"/>
                <w:b/>
                <w:sz w:val="22"/>
                <w:szCs w:val="22"/>
              </w:rPr>
            </w:pPr>
            <w:r w:rsidRPr="005C5A8D">
              <w:rPr>
                <w:rFonts w:ascii="Calibri" w:hAnsi="Calibri" w:cs="Arial"/>
                <w:b/>
                <w:sz w:val="22"/>
                <w:szCs w:val="22"/>
              </w:rPr>
              <w:t>Campus</w:t>
            </w:r>
          </w:p>
        </w:tc>
        <w:tc>
          <w:tcPr>
            <w:tcW w:w="2273" w:type="dxa"/>
          </w:tcPr>
          <w:p w14:paraId="3370D303" w14:textId="77777777" w:rsidR="005774DA" w:rsidRPr="005C5A8D" w:rsidRDefault="005774DA" w:rsidP="00220B50">
            <w:pPr>
              <w:tabs>
                <w:tab w:val="left" w:pos="567"/>
                <w:tab w:val="left" w:pos="8222"/>
              </w:tabs>
              <w:spacing w:after="120"/>
              <w:rPr>
                <w:rFonts w:ascii="Calibri" w:hAnsi="Calibri" w:cs="Arial"/>
                <w:b/>
                <w:sz w:val="22"/>
                <w:szCs w:val="22"/>
              </w:rPr>
            </w:pPr>
            <w:r w:rsidRPr="005C5A8D">
              <w:rPr>
                <w:rFonts w:ascii="Calibri" w:hAnsi="Calibri" w:cs="Arial"/>
                <w:b/>
                <w:sz w:val="22"/>
                <w:szCs w:val="22"/>
              </w:rPr>
              <w:t>Remoteness</w:t>
            </w:r>
          </w:p>
        </w:tc>
        <w:tc>
          <w:tcPr>
            <w:tcW w:w="1839" w:type="dxa"/>
          </w:tcPr>
          <w:p w14:paraId="0A5BEA44" w14:textId="77777777" w:rsidR="005774DA" w:rsidRPr="005C5A8D" w:rsidRDefault="005774DA" w:rsidP="00220B50">
            <w:pPr>
              <w:tabs>
                <w:tab w:val="left" w:pos="567"/>
                <w:tab w:val="left" w:pos="8222"/>
              </w:tabs>
              <w:spacing w:after="120"/>
              <w:rPr>
                <w:rFonts w:ascii="Calibri" w:hAnsi="Calibri" w:cs="Arial"/>
                <w:b/>
                <w:sz w:val="22"/>
                <w:szCs w:val="22"/>
              </w:rPr>
            </w:pPr>
            <w:r w:rsidRPr="005C5A8D">
              <w:rPr>
                <w:rFonts w:ascii="Calibri" w:hAnsi="Calibri" w:cs="Arial"/>
                <w:b/>
                <w:sz w:val="22"/>
                <w:szCs w:val="22"/>
              </w:rPr>
              <w:t>2021 Factor</w:t>
            </w:r>
          </w:p>
        </w:tc>
        <w:tc>
          <w:tcPr>
            <w:tcW w:w="1839" w:type="dxa"/>
          </w:tcPr>
          <w:p w14:paraId="0336F3D2" w14:textId="77777777" w:rsidR="005774DA" w:rsidRPr="005C5A8D" w:rsidRDefault="005774DA" w:rsidP="00220B50">
            <w:pPr>
              <w:tabs>
                <w:tab w:val="left" w:pos="567"/>
                <w:tab w:val="left" w:pos="8222"/>
              </w:tabs>
              <w:spacing w:after="120"/>
              <w:rPr>
                <w:rFonts w:ascii="Calibri" w:hAnsi="Calibri" w:cs="Arial"/>
                <w:b/>
                <w:sz w:val="22"/>
                <w:szCs w:val="22"/>
              </w:rPr>
            </w:pPr>
            <w:r w:rsidRPr="005C5A8D">
              <w:rPr>
                <w:rFonts w:ascii="Calibri" w:hAnsi="Calibri" w:cs="Arial"/>
                <w:b/>
                <w:sz w:val="22"/>
                <w:szCs w:val="22"/>
              </w:rPr>
              <w:t>2022 Factor</w:t>
            </w:r>
          </w:p>
        </w:tc>
        <w:tc>
          <w:tcPr>
            <w:tcW w:w="1839" w:type="dxa"/>
          </w:tcPr>
          <w:p w14:paraId="6E346CD8" w14:textId="77777777" w:rsidR="005774DA" w:rsidRPr="005C5A8D" w:rsidRDefault="005774DA" w:rsidP="00220B50">
            <w:pPr>
              <w:tabs>
                <w:tab w:val="left" w:pos="567"/>
                <w:tab w:val="left" w:pos="8222"/>
              </w:tabs>
              <w:spacing w:after="120"/>
              <w:rPr>
                <w:rFonts w:ascii="Calibri" w:hAnsi="Calibri" w:cs="Arial"/>
                <w:b/>
                <w:sz w:val="22"/>
                <w:szCs w:val="22"/>
              </w:rPr>
            </w:pPr>
            <w:r w:rsidRPr="005C5A8D">
              <w:rPr>
                <w:rFonts w:ascii="Calibri" w:hAnsi="Calibri" w:cs="Arial"/>
                <w:b/>
                <w:sz w:val="22"/>
                <w:szCs w:val="22"/>
              </w:rPr>
              <w:t>2023 Factor</w:t>
            </w:r>
          </w:p>
        </w:tc>
      </w:tr>
      <w:tr w:rsidR="005774DA" w:rsidRPr="006979FC" w14:paraId="4785D21A" w14:textId="77777777" w:rsidTr="00DF052D">
        <w:tc>
          <w:tcPr>
            <w:tcW w:w="1838" w:type="dxa"/>
          </w:tcPr>
          <w:p w14:paraId="023EC669" w14:textId="77777777" w:rsidR="005774DA" w:rsidRPr="005C5A8D" w:rsidRDefault="005774DA" w:rsidP="00220B50">
            <w:pPr>
              <w:tabs>
                <w:tab w:val="left" w:pos="567"/>
                <w:tab w:val="left" w:pos="8222"/>
              </w:tabs>
              <w:spacing w:after="120"/>
              <w:rPr>
                <w:rFonts w:ascii="Calibri" w:hAnsi="Calibri" w:cs="Arial"/>
                <w:bCs/>
                <w:sz w:val="22"/>
                <w:szCs w:val="22"/>
              </w:rPr>
            </w:pPr>
            <w:r w:rsidRPr="005C5A8D">
              <w:rPr>
                <w:rFonts w:ascii="Calibri" w:hAnsi="Calibri" w:cs="Arial"/>
                <w:bCs/>
                <w:noProof/>
                <w:sz w:val="22"/>
                <w:szCs w:val="22"/>
              </w:rPr>
              <w:t>Murdoch</w:t>
            </w:r>
          </w:p>
        </w:tc>
        <w:tc>
          <w:tcPr>
            <w:tcW w:w="2273" w:type="dxa"/>
          </w:tcPr>
          <w:p w14:paraId="3D4E51C8" w14:textId="612F7A82" w:rsidR="005774DA" w:rsidRPr="005C5A8D" w:rsidRDefault="005774DA" w:rsidP="00220B50">
            <w:pPr>
              <w:tabs>
                <w:tab w:val="left" w:pos="567"/>
                <w:tab w:val="left" w:pos="8222"/>
              </w:tabs>
              <w:spacing w:after="120"/>
              <w:rPr>
                <w:rFonts w:ascii="Calibri" w:hAnsi="Calibri" w:cs="Arial"/>
                <w:bCs/>
                <w:sz w:val="22"/>
                <w:szCs w:val="22"/>
              </w:rPr>
            </w:pPr>
            <w:r w:rsidRPr="005C5A8D">
              <w:rPr>
                <w:rFonts w:ascii="Calibri" w:hAnsi="Calibri" w:cs="Arial"/>
                <w:bCs/>
                <w:noProof/>
                <w:sz w:val="22"/>
                <w:szCs w:val="22"/>
              </w:rPr>
              <w:t>Hi</w:t>
            </w:r>
            <w:r w:rsidR="00092E5B" w:rsidRPr="005C5A8D">
              <w:rPr>
                <w:rFonts w:ascii="Calibri" w:hAnsi="Calibri" w:cs="Arial"/>
                <w:bCs/>
                <w:noProof/>
                <w:sz w:val="22"/>
                <w:szCs w:val="22"/>
              </w:rPr>
              <w:t>gh</w:t>
            </w:r>
            <w:r w:rsidRPr="005C5A8D">
              <w:rPr>
                <w:rFonts w:ascii="Calibri" w:hAnsi="Calibri" w:cs="Arial"/>
                <w:bCs/>
                <w:noProof/>
                <w:sz w:val="22"/>
                <w:szCs w:val="22"/>
              </w:rPr>
              <w:t xml:space="preserve"> metro</w:t>
            </w:r>
          </w:p>
        </w:tc>
        <w:tc>
          <w:tcPr>
            <w:tcW w:w="1839" w:type="dxa"/>
          </w:tcPr>
          <w:p w14:paraId="00A442E0" w14:textId="77777777" w:rsidR="005774DA" w:rsidRPr="005C5A8D" w:rsidRDefault="005774DA" w:rsidP="001D1FAD">
            <w:pPr>
              <w:tabs>
                <w:tab w:val="left" w:pos="567"/>
                <w:tab w:val="left" w:pos="8222"/>
              </w:tabs>
              <w:spacing w:after="120"/>
              <w:jc w:val="right"/>
              <w:rPr>
                <w:rFonts w:ascii="Calibri" w:hAnsi="Calibri" w:cs="Arial"/>
                <w:bCs/>
                <w:sz w:val="22"/>
                <w:szCs w:val="22"/>
              </w:rPr>
            </w:pPr>
            <w:r w:rsidRPr="005C5A8D">
              <w:rPr>
                <w:rFonts w:ascii="Calibri" w:hAnsi="Calibri" w:cs="Arial"/>
                <w:bCs/>
                <w:sz w:val="22"/>
                <w:szCs w:val="22"/>
              </w:rPr>
              <w:fldChar w:fldCharType="begin"/>
            </w:r>
            <w:r w:rsidRPr="005C5A8D">
              <w:rPr>
                <w:rFonts w:ascii="Calibri" w:hAnsi="Calibri" w:cs="Arial"/>
                <w:bCs/>
                <w:sz w:val="22"/>
                <w:szCs w:val="22"/>
              </w:rPr>
              <w:instrText xml:space="preserve"> =</w:instrText>
            </w:r>
            <w:r w:rsidRPr="005C5A8D">
              <w:rPr>
                <w:rFonts w:ascii="Calibri" w:hAnsi="Calibri" w:cs="Arial"/>
                <w:bCs/>
                <w:noProof/>
                <w:sz w:val="22"/>
                <w:szCs w:val="22"/>
              </w:rPr>
              <w:instrText>9.1428571428571193E-3</w:instrText>
            </w:r>
            <w:r w:rsidRPr="005C5A8D">
              <w:rPr>
                <w:rFonts w:ascii="Calibri" w:hAnsi="Calibri" w:cs="Arial"/>
                <w:bCs/>
                <w:sz w:val="22"/>
                <w:szCs w:val="22"/>
              </w:rPr>
              <w:instrText xml:space="preserve">*100 \# 0.00% </w:instrText>
            </w:r>
            <w:r w:rsidRPr="005C5A8D">
              <w:rPr>
                <w:rFonts w:ascii="Calibri" w:hAnsi="Calibri" w:cs="Arial"/>
                <w:bCs/>
                <w:sz w:val="22"/>
                <w:szCs w:val="22"/>
              </w:rPr>
              <w:fldChar w:fldCharType="separate"/>
            </w:r>
            <w:r w:rsidRPr="005C5A8D">
              <w:rPr>
                <w:rFonts w:ascii="Calibri" w:hAnsi="Calibri" w:cs="Arial"/>
                <w:bCs/>
                <w:noProof/>
                <w:sz w:val="22"/>
                <w:szCs w:val="22"/>
              </w:rPr>
              <w:t>0.91%</w:t>
            </w:r>
            <w:r w:rsidRPr="005C5A8D">
              <w:rPr>
                <w:rFonts w:ascii="Calibri" w:hAnsi="Calibri" w:cs="Arial"/>
                <w:bCs/>
                <w:sz w:val="22"/>
                <w:szCs w:val="22"/>
              </w:rPr>
              <w:fldChar w:fldCharType="end"/>
            </w:r>
          </w:p>
        </w:tc>
        <w:tc>
          <w:tcPr>
            <w:tcW w:w="1839" w:type="dxa"/>
          </w:tcPr>
          <w:p w14:paraId="38A62DFE" w14:textId="77777777" w:rsidR="005774DA" w:rsidRPr="005C5A8D" w:rsidRDefault="005774DA" w:rsidP="001D1FAD">
            <w:pPr>
              <w:tabs>
                <w:tab w:val="left" w:pos="567"/>
                <w:tab w:val="left" w:pos="8222"/>
              </w:tabs>
              <w:spacing w:after="120"/>
              <w:jc w:val="right"/>
              <w:rPr>
                <w:rFonts w:ascii="Calibri" w:hAnsi="Calibri" w:cs="Arial"/>
                <w:bCs/>
                <w:sz w:val="22"/>
                <w:szCs w:val="22"/>
              </w:rPr>
            </w:pPr>
            <w:r w:rsidRPr="005C5A8D">
              <w:rPr>
                <w:rFonts w:ascii="Calibri" w:hAnsi="Calibri" w:cs="Arial"/>
                <w:bCs/>
                <w:sz w:val="22"/>
                <w:szCs w:val="22"/>
              </w:rPr>
              <w:fldChar w:fldCharType="begin"/>
            </w:r>
            <w:r w:rsidRPr="005C5A8D">
              <w:rPr>
                <w:rFonts w:ascii="Calibri" w:hAnsi="Calibri" w:cs="Arial"/>
                <w:bCs/>
                <w:sz w:val="22"/>
                <w:szCs w:val="22"/>
              </w:rPr>
              <w:instrText xml:space="preserve"> =</w:instrText>
            </w:r>
            <w:r w:rsidRPr="005C5A8D">
              <w:rPr>
                <w:rFonts w:ascii="Calibri" w:hAnsi="Calibri" w:cs="Arial"/>
                <w:bCs/>
                <w:noProof/>
                <w:sz w:val="22"/>
                <w:szCs w:val="22"/>
              </w:rPr>
              <w:instrText>1.6081540203850331E-2</w:instrText>
            </w:r>
            <w:r w:rsidRPr="005C5A8D">
              <w:rPr>
                <w:rFonts w:ascii="Calibri" w:hAnsi="Calibri" w:cs="Arial"/>
                <w:bCs/>
                <w:sz w:val="22"/>
                <w:szCs w:val="22"/>
              </w:rPr>
              <w:instrText xml:space="preserve">*100 \# 0.00% </w:instrText>
            </w:r>
            <w:r w:rsidRPr="005C5A8D">
              <w:rPr>
                <w:rFonts w:ascii="Calibri" w:hAnsi="Calibri" w:cs="Arial"/>
                <w:bCs/>
                <w:sz w:val="22"/>
                <w:szCs w:val="22"/>
              </w:rPr>
              <w:fldChar w:fldCharType="separate"/>
            </w:r>
            <w:r w:rsidRPr="005C5A8D">
              <w:rPr>
                <w:rFonts w:ascii="Calibri" w:hAnsi="Calibri" w:cs="Arial"/>
                <w:bCs/>
                <w:noProof/>
                <w:sz w:val="22"/>
                <w:szCs w:val="22"/>
              </w:rPr>
              <w:t>1.61%</w:t>
            </w:r>
            <w:r w:rsidRPr="005C5A8D">
              <w:rPr>
                <w:rFonts w:ascii="Calibri" w:hAnsi="Calibri" w:cs="Arial"/>
                <w:bCs/>
                <w:sz w:val="22"/>
                <w:szCs w:val="22"/>
              </w:rPr>
              <w:fldChar w:fldCharType="end"/>
            </w:r>
          </w:p>
        </w:tc>
        <w:tc>
          <w:tcPr>
            <w:tcW w:w="1839" w:type="dxa"/>
          </w:tcPr>
          <w:p w14:paraId="5A3F3FF7" w14:textId="77777777" w:rsidR="005774DA" w:rsidRPr="005C5A8D" w:rsidRDefault="005774DA" w:rsidP="001D1FAD">
            <w:pPr>
              <w:tabs>
                <w:tab w:val="left" w:pos="567"/>
                <w:tab w:val="left" w:pos="8222"/>
              </w:tabs>
              <w:spacing w:after="120"/>
              <w:jc w:val="right"/>
              <w:rPr>
                <w:rFonts w:ascii="Calibri" w:hAnsi="Calibri" w:cs="Arial"/>
                <w:bCs/>
                <w:sz w:val="22"/>
                <w:szCs w:val="22"/>
              </w:rPr>
            </w:pPr>
            <w:r w:rsidRPr="005C5A8D">
              <w:rPr>
                <w:rFonts w:ascii="Calibri" w:hAnsi="Calibri" w:cs="Arial"/>
                <w:bCs/>
                <w:sz w:val="22"/>
                <w:szCs w:val="22"/>
              </w:rPr>
              <w:fldChar w:fldCharType="begin"/>
            </w:r>
            <w:r w:rsidRPr="005C5A8D">
              <w:rPr>
                <w:rFonts w:ascii="Calibri" w:hAnsi="Calibri" w:cs="Arial"/>
                <w:bCs/>
                <w:sz w:val="22"/>
                <w:szCs w:val="22"/>
              </w:rPr>
              <w:instrText xml:space="preserve"> =</w:instrText>
            </w:r>
            <w:r w:rsidRPr="005C5A8D">
              <w:rPr>
                <w:rFonts w:ascii="Calibri" w:hAnsi="Calibri" w:cs="Arial"/>
                <w:bCs/>
                <w:noProof/>
                <w:sz w:val="22"/>
                <w:szCs w:val="22"/>
              </w:rPr>
              <w:instrText>2.1238296923762778E-2</w:instrText>
            </w:r>
            <w:r w:rsidRPr="005C5A8D">
              <w:rPr>
                <w:rFonts w:ascii="Calibri" w:hAnsi="Calibri" w:cs="Arial"/>
                <w:bCs/>
                <w:sz w:val="22"/>
                <w:szCs w:val="22"/>
              </w:rPr>
              <w:instrText xml:space="preserve">*100 \# 0.00% </w:instrText>
            </w:r>
            <w:r w:rsidRPr="005C5A8D">
              <w:rPr>
                <w:rFonts w:ascii="Calibri" w:hAnsi="Calibri" w:cs="Arial"/>
                <w:bCs/>
                <w:sz w:val="22"/>
                <w:szCs w:val="22"/>
              </w:rPr>
              <w:fldChar w:fldCharType="separate"/>
            </w:r>
            <w:r w:rsidRPr="005C5A8D">
              <w:rPr>
                <w:rFonts w:ascii="Calibri" w:hAnsi="Calibri" w:cs="Arial"/>
                <w:bCs/>
                <w:noProof/>
                <w:sz w:val="22"/>
                <w:szCs w:val="22"/>
              </w:rPr>
              <w:t>2.12%</w:t>
            </w:r>
            <w:r w:rsidRPr="005C5A8D">
              <w:rPr>
                <w:rFonts w:ascii="Calibri" w:hAnsi="Calibri" w:cs="Arial"/>
                <w:bCs/>
                <w:sz w:val="22"/>
                <w:szCs w:val="22"/>
              </w:rPr>
              <w:fldChar w:fldCharType="end"/>
            </w:r>
          </w:p>
        </w:tc>
      </w:tr>
      <w:tr w:rsidR="005774DA" w:rsidRPr="006979FC" w14:paraId="3C776AED" w14:textId="77777777" w:rsidTr="00DF052D">
        <w:tc>
          <w:tcPr>
            <w:tcW w:w="1838" w:type="dxa"/>
          </w:tcPr>
          <w:p w14:paraId="73DA1472" w14:textId="77777777" w:rsidR="005774DA" w:rsidRPr="005C5A8D" w:rsidRDefault="005774DA" w:rsidP="00220B50">
            <w:pPr>
              <w:tabs>
                <w:tab w:val="left" w:pos="567"/>
                <w:tab w:val="left" w:pos="8222"/>
              </w:tabs>
              <w:spacing w:after="120"/>
              <w:rPr>
                <w:rFonts w:ascii="Calibri" w:hAnsi="Calibri" w:cs="Arial"/>
                <w:bCs/>
                <w:sz w:val="22"/>
                <w:szCs w:val="22"/>
              </w:rPr>
            </w:pPr>
            <w:r w:rsidRPr="005C5A8D">
              <w:rPr>
                <w:rFonts w:ascii="Calibri" w:hAnsi="Calibri" w:cs="Arial"/>
                <w:bCs/>
                <w:noProof/>
                <w:sz w:val="22"/>
                <w:szCs w:val="22"/>
              </w:rPr>
              <w:t>Rockingham</w:t>
            </w:r>
          </w:p>
        </w:tc>
        <w:tc>
          <w:tcPr>
            <w:tcW w:w="2273" w:type="dxa"/>
          </w:tcPr>
          <w:p w14:paraId="104F53ED" w14:textId="254077C7" w:rsidR="005774DA" w:rsidRPr="005C5A8D" w:rsidRDefault="005774DA" w:rsidP="00220B50">
            <w:pPr>
              <w:tabs>
                <w:tab w:val="left" w:pos="567"/>
                <w:tab w:val="left" w:pos="8222"/>
              </w:tabs>
              <w:spacing w:after="120"/>
              <w:rPr>
                <w:rFonts w:ascii="Calibri" w:hAnsi="Calibri" w:cs="Arial"/>
                <w:bCs/>
                <w:sz w:val="22"/>
                <w:szCs w:val="22"/>
              </w:rPr>
            </w:pPr>
            <w:r w:rsidRPr="005C5A8D">
              <w:rPr>
                <w:rFonts w:ascii="Calibri" w:hAnsi="Calibri" w:cs="Arial"/>
                <w:bCs/>
                <w:noProof/>
                <w:sz w:val="22"/>
                <w:szCs w:val="22"/>
              </w:rPr>
              <w:t>Hi</w:t>
            </w:r>
            <w:r w:rsidR="00092E5B" w:rsidRPr="005C5A8D">
              <w:rPr>
                <w:rFonts w:ascii="Calibri" w:hAnsi="Calibri" w:cs="Arial"/>
                <w:bCs/>
                <w:noProof/>
                <w:sz w:val="22"/>
                <w:szCs w:val="22"/>
              </w:rPr>
              <w:t>gh</w:t>
            </w:r>
            <w:r w:rsidRPr="005C5A8D">
              <w:rPr>
                <w:rFonts w:ascii="Calibri" w:hAnsi="Calibri" w:cs="Arial"/>
                <w:bCs/>
                <w:noProof/>
                <w:sz w:val="22"/>
                <w:szCs w:val="22"/>
              </w:rPr>
              <w:t xml:space="preserve"> metro</w:t>
            </w:r>
          </w:p>
        </w:tc>
        <w:tc>
          <w:tcPr>
            <w:tcW w:w="1839" w:type="dxa"/>
          </w:tcPr>
          <w:p w14:paraId="4E535DF9" w14:textId="77777777" w:rsidR="005774DA" w:rsidRPr="005C5A8D" w:rsidRDefault="005774DA" w:rsidP="001D1FAD">
            <w:pPr>
              <w:tabs>
                <w:tab w:val="left" w:pos="567"/>
                <w:tab w:val="left" w:pos="8222"/>
              </w:tabs>
              <w:spacing w:after="120"/>
              <w:jc w:val="right"/>
              <w:rPr>
                <w:rFonts w:ascii="Calibri" w:hAnsi="Calibri" w:cs="Arial"/>
                <w:bCs/>
                <w:sz w:val="22"/>
                <w:szCs w:val="22"/>
              </w:rPr>
            </w:pPr>
            <w:r w:rsidRPr="005C5A8D">
              <w:rPr>
                <w:rFonts w:ascii="Calibri" w:hAnsi="Calibri" w:cs="Arial"/>
                <w:bCs/>
                <w:sz w:val="22"/>
                <w:szCs w:val="22"/>
              </w:rPr>
              <w:fldChar w:fldCharType="begin"/>
            </w:r>
            <w:r w:rsidRPr="005C5A8D">
              <w:rPr>
                <w:rFonts w:ascii="Calibri" w:hAnsi="Calibri" w:cs="Arial"/>
                <w:bCs/>
                <w:sz w:val="22"/>
                <w:szCs w:val="22"/>
              </w:rPr>
              <w:instrText xml:space="preserve"> =</w:instrText>
            </w:r>
            <w:r w:rsidRPr="005C5A8D">
              <w:rPr>
                <w:rFonts w:ascii="Calibri" w:hAnsi="Calibri" w:cs="Arial"/>
                <w:bCs/>
                <w:noProof/>
                <w:sz w:val="22"/>
                <w:szCs w:val="22"/>
              </w:rPr>
              <w:instrText>9.1428571428571193E-3</w:instrText>
            </w:r>
            <w:r w:rsidRPr="005C5A8D">
              <w:rPr>
                <w:rFonts w:ascii="Calibri" w:hAnsi="Calibri" w:cs="Arial"/>
                <w:bCs/>
                <w:sz w:val="22"/>
                <w:szCs w:val="22"/>
              </w:rPr>
              <w:instrText xml:space="preserve">*100 \# 0.00%  </w:instrText>
            </w:r>
            <w:r w:rsidRPr="005C5A8D">
              <w:rPr>
                <w:rFonts w:ascii="Calibri" w:hAnsi="Calibri" w:cs="Arial"/>
                <w:bCs/>
                <w:sz w:val="22"/>
                <w:szCs w:val="22"/>
              </w:rPr>
              <w:fldChar w:fldCharType="separate"/>
            </w:r>
            <w:r w:rsidRPr="005C5A8D">
              <w:rPr>
                <w:rFonts w:ascii="Calibri" w:hAnsi="Calibri" w:cs="Arial"/>
                <w:bCs/>
                <w:noProof/>
                <w:sz w:val="22"/>
                <w:szCs w:val="22"/>
              </w:rPr>
              <w:t>0.91%</w:t>
            </w:r>
            <w:r w:rsidRPr="005C5A8D">
              <w:rPr>
                <w:rFonts w:ascii="Calibri" w:hAnsi="Calibri" w:cs="Arial"/>
                <w:bCs/>
                <w:sz w:val="22"/>
                <w:szCs w:val="22"/>
              </w:rPr>
              <w:fldChar w:fldCharType="end"/>
            </w:r>
          </w:p>
        </w:tc>
        <w:tc>
          <w:tcPr>
            <w:tcW w:w="1839" w:type="dxa"/>
          </w:tcPr>
          <w:p w14:paraId="6F49001B" w14:textId="77777777" w:rsidR="005774DA" w:rsidRPr="005C5A8D" w:rsidRDefault="005774DA" w:rsidP="001D1FAD">
            <w:pPr>
              <w:tabs>
                <w:tab w:val="left" w:pos="567"/>
                <w:tab w:val="left" w:pos="8222"/>
              </w:tabs>
              <w:spacing w:after="120"/>
              <w:jc w:val="right"/>
              <w:rPr>
                <w:rFonts w:ascii="Calibri" w:hAnsi="Calibri" w:cs="Arial"/>
                <w:bCs/>
                <w:sz w:val="22"/>
                <w:szCs w:val="22"/>
              </w:rPr>
            </w:pPr>
            <w:r w:rsidRPr="005C5A8D">
              <w:rPr>
                <w:rFonts w:ascii="Calibri" w:hAnsi="Calibri" w:cs="Arial"/>
                <w:bCs/>
                <w:sz w:val="22"/>
                <w:szCs w:val="22"/>
              </w:rPr>
              <w:fldChar w:fldCharType="begin"/>
            </w:r>
            <w:r w:rsidRPr="005C5A8D">
              <w:rPr>
                <w:rFonts w:ascii="Calibri" w:hAnsi="Calibri" w:cs="Arial"/>
                <w:bCs/>
                <w:sz w:val="22"/>
                <w:szCs w:val="22"/>
              </w:rPr>
              <w:instrText xml:space="preserve"> =</w:instrText>
            </w:r>
            <w:r w:rsidRPr="005C5A8D">
              <w:rPr>
                <w:rFonts w:ascii="Calibri" w:hAnsi="Calibri" w:cs="Arial"/>
                <w:bCs/>
                <w:noProof/>
                <w:sz w:val="22"/>
                <w:szCs w:val="22"/>
              </w:rPr>
              <w:instrText>1.6081540203850331E-2</w:instrText>
            </w:r>
            <w:r w:rsidRPr="005C5A8D">
              <w:rPr>
                <w:rFonts w:ascii="Calibri" w:hAnsi="Calibri" w:cs="Arial"/>
                <w:bCs/>
                <w:sz w:val="22"/>
                <w:szCs w:val="22"/>
              </w:rPr>
              <w:instrText xml:space="preserve">*100 \# 0.00% </w:instrText>
            </w:r>
            <w:r w:rsidRPr="005C5A8D">
              <w:rPr>
                <w:rFonts w:ascii="Calibri" w:hAnsi="Calibri" w:cs="Arial"/>
                <w:bCs/>
                <w:sz w:val="22"/>
                <w:szCs w:val="22"/>
              </w:rPr>
              <w:fldChar w:fldCharType="separate"/>
            </w:r>
            <w:r w:rsidRPr="005C5A8D">
              <w:rPr>
                <w:rFonts w:ascii="Calibri" w:hAnsi="Calibri" w:cs="Arial"/>
                <w:bCs/>
                <w:noProof/>
                <w:sz w:val="22"/>
                <w:szCs w:val="22"/>
              </w:rPr>
              <w:t>1.61%</w:t>
            </w:r>
            <w:r w:rsidRPr="005C5A8D">
              <w:rPr>
                <w:rFonts w:ascii="Calibri" w:hAnsi="Calibri" w:cs="Arial"/>
                <w:bCs/>
                <w:sz w:val="22"/>
                <w:szCs w:val="22"/>
              </w:rPr>
              <w:fldChar w:fldCharType="end"/>
            </w:r>
          </w:p>
        </w:tc>
        <w:tc>
          <w:tcPr>
            <w:tcW w:w="1839" w:type="dxa"/>
          </w:tcPr>
          <w:p w14:paraId="5E96062A" w14:textId="77777777" w:rsidR="005774DA" w:rsidRPr="005C5A8D" w:rsidRDefault="005774DA" w:rsidP="001D1FAD">
            <w:pPr>
              <w:tabs>
                <w:tab w:val="left" w:pos="567"/>
                <w:tab w:val="left" w:pos="8222"/>
              </w:tabs>
              <w:spacing w:after="120"/>
              <w:jc w:val="right"/>
              <w:rPr>
                <w:rFonts w:ascii="Calibri" w:hAnsi="Calibri" w:cs="Arial"/>
                <w:bCs/>
                <w:sz w:val="22"/>
                <w:szCs w:val="22"/>
              </w:rPr>
            </w:pPr>
            <w:r w:rsidRPr="005C5A8D">
              <w:rPr>
                <w:rFonts w:ascii="Calibri" w:hAnsi="Calibri" w:cs="Arial"/>
                <w:bCs/>
                <w:sz w:val="22"/>
                <w:szCs w:val="22"/>
              </w:rPr>
              <w:fldChar w:fldCharType="begin"/>
            </w:r>
            <w:r w:rsidRPr="005C5A8D">
              <w:rPr>
                <w:rFonts w:ascii="Calibri" w:hAnsi="Calibri" w:cs="Arial"/>
                <w:bCs/>
                <w:sz w:val="22"/>
                <w:szCs w:val="22"/>
              </w:rPr>
              <w:instrText xml:space="preserve"> =</w:instrText>
            </w:r>
            <w:r w:rsidRPr="005C5A8D">
              <w:rPr>
                <w:rFonts w:ascii="Calibri" w:hAnsi="Calibri" w:cs="Arial"/>
                <w:bCs/>
                <w:noProof/>
                <w:sz w:val="22"/>
                <w:szCs w:val="22"/>
              </w:rPr>
              <w:instrText>2.1238296923762778E-2</w:instrText>
            </w:r>
            <w:r w:rsidRPr="005C5A8D">
              <w:rPr>
                <w:rFonts w:ascii="Calibri" w:hAnsi="Calibri" w:cs="Arial"/>
                <w:bCs/>
                <w:sz w:val="22"/>
                <w:szCs w:val="22"/>
              </w:rPr>
              <w:instrText xml:space="preserve">*100 \# 0.00% </w:instrText>
            </w:r>
            <w:r w:rsidRPr="005C5A8D">
              <w:rPr>
                <w:rFonts w:ascii="Calibri" w:hAnsi="Calibri" w:cs="Arial"/>
                <w:bCs/>
                <w:sz w:val="22"/>
                <w:szCs w:val="22"/>
              </w:rPr>
              <w:fldChar w:fldCharType="separate"/>
            </w:r>
            <w:r w:rsidRPr="005C5A8D">
              <w:rPr>
                <w:rFonts w:ascii="Calibri" w:hAnsi="Calibri" w:cs="Arial"/>
                <w:bCs/>
                <w:noProof/>
                <w:sz w:val="22"/>
                <w:szCs w:val="22"/>
              </w:rPr>
              <w:t>2.12%</w:t>
            </w:r>
            <w:r w:rsidRPr="005C5A8D">
              <w:rPr>
                <w:rFonts w:ascii="Calibri" w:hAnsi="Calibri" w:cs="Arial"/>
                <w:bCs/>
                <w:sz w:val="22"/>
                <w:szCs w:val="22"/>
              </w:rPr>
              <w:fldChar w:fldCharType="end"/>
            </w:r>
          </w:p>
        </w:tc>
      </w:tr>
      <w:tr w:rsidR="005774DA" w:rsidRPr="006979FC" w14:paraId="02C506AE" w14:textId="77777777" w:rsidTr="00DF052D">
        <w:tc>
          <w:tcPr>
            <w:tcW w:w="1838" w:type="dxa"/>
          </w:tcPr>
          <w:p w14:paraId="4C4DCEA1" w14:textId="77777777" w:rsidR="005774DA" w:rsidRPr="005C5A8D" w:rsidRDefault="005774DA" w:rsidP="00220B50">
            <w:pPr>
              <w:tabs>
                <w:tab w:val="left" w:pos="567"/>
                <w:tab w:val="left" w:pos="8222"/>
              </w:tabs>
              <w:spacing w:after="120"/>
              <w:rPr>
                <w:rFonts w:ascii="Calibri" w:hAnsi="Calibri" w:cs="Arial"/>
                <w:bCs/>
                <w:sz w:val="22"/>
                <w:szCs w:val="22"/>
              </w:rPr>
            </w:pPr>
            <w:r w:rsidRPr="005C5A8D">
              <w:rPr>
                <w:rFonts w:ascii="Calibri" w:hAnsi="Calibri" w:cs="Arial"/>
                <w:bCs/>
                <w:noProof/>
                <w:sz w:val="22"/>
                <w:szCs w:val="22"/>
              </w:rPr>
              <w:t>Peel Campus, Greenfields</w:t>
            </w:r>
          </w:p>
        </w:tc>
        <w:tc>
          <w:tcPr>
            <w:tcW w:w="2273" w:type="dxa"/>
          </w:tcPr>
          <w:p w14:paraId="5FFCC9BB" w14:textId="6E7EE170" w:rsidR="005774DA" w:rsidRPr="005C5A8D" w:rsidRDefault="005774DA" w:rsidP="00220B50">
            <w:pPr>
              <w:tabs>
                <w:tab w:val="left" w:pos="567"/>
                <w:tab w:val="left" w:pos="8222"/>
              </w:tabs>
              <w:spacing w:after="120"/>
              <w:rPr>
                <w:rFonts w:ascii="Calibri" w:hAnsi="Calibri" w:cs="Arial"/>
                <w:bCs/>
                <w:sz w:val="22"/>
                <w:szCs w:val="22"/>
              </w:rPr>
            </w:pPr>
            <w:r w:rsidRPr="005C5A8D">
              <w:rPr>
                <w:rFonts w:ascii="Calibri" w:hAnsi="Calibri" w:cs="Arial"/>
                <w:bCs/>
                <w:noProof/>
                <w:sz w:val="22"/>
                <w:szCs w:val="22"/>
              </w:rPr>
              <w:t>Hi</w:t>
            </w:r>
            <w:r w:rsidR="00092E5B" w:rsidRPr="005C5A8D">
              <w:rPr>
                <w:rFonts w:ascii="Calibri" w:hAnsi="Calibri" w:cs="Arial"/>
                <w:bCs/>
                <w:noProof/>
                <w:sz w:val="22"/>
                <w:szCs w:val="22"/>
              </w:rPr>
              <w:t>gh</w:t>
            </w:r>
            <w:r w:rsidRPr="005C5A8D">
              <w:rPr>
                <w:rFonts w:ascii="Calibri" w:hAnsi="Calibri" w:cs="Arial"/>
                <w:bCs/>
                <w:noProof/>
                <w:sz w:val="22"/>
                <w:szCs w:val="22"/>
              </w:rPr>
              <w:t xml:space="preserve"> metro</w:t>
            </w:r>
          </w:p>
        </w:tc>
        <w:tc>
          <w:tcPr>
            <w:tcW w:w="1839" w:type="dxa"/>
          </w:tcPr>
          <w:p w14:paraId="7FD40391" w14:textId="77777777" w:rsidR="005774DA" w:rsidRPr="005C5A8D" w:rsidRDefault="005774DA" w:rsidP="001D1FAD">
            <w:pPr>
              <w:tabs>
                <w:tab w:val="left" w:pos="567"/>
                <w:tab w:val="left" w:pos="8222"/>
              </w:tabs>
              <w:spacing w:after="120"/>
              <w:jc w:val="right"/>
              <w:rPr>
                <w:rFonts w:ascii="Calibri" w:hAnsi="Calibri" w:cs="Arial"/>
                <w:bCs/>
                <w:sz w:val="22"/>
                <w:szCs w:val="22"/>
              </w:rPr>
            </w:pPr>
            <w:r w:rsidRPr="005C5A8D">
              <w:rPr>
                <w:rFonts w:ascii="Calibri" w:hAnsi="Calibri" w:cs="Arial"/>
                <w:bCs/>
                <w:sz w:val="22"/>
                <w:szCs w:val="22"/>
              </w:rPr>
              <w:fldChar w:fldCharType="begin"/>
            </w:r>
            <w:r w:rsidRPr="005C5A8D">
              <w:rPr>
                <w:rFonts w:ascii="Calibri" w:hAnsi="Calibri" w:cs="Arial"/>
                <w:bCs/>
                <w:sz w:val="22"/>
                <w:szCs w:val="22"/>
              </w:rPr>
              <w:instrText xml:space="preserve"> =</w:instrText>
            </w:r>
            <w:r w:rsidRPr="005C5A8D">
              <w:rPr>
                <w:rFonts w:ascii="Calibri" w:hAnsi="Calibri" w:cs="Arial"/>
                <w:bCs/>
                <w:noProof/>
                <w:sz w:val="22"/>
                <w:szCs w:val="22"/>
              </w:rPr>
              <w:instrText>9.1428571428571193E-3</w:instrText>
            </w:r>
            <w:r w:rsidRPr="005C5A8D">
              <w:rPr>
                <w:rFonts w:ascii="Calibri" w:hAnsi="Calibri" w:cs="Arial"/>
                <w:bCs/>
                <w:sz w:val="22"/>
                <w:szCs w:val="22"/>
              </w:rPr>
              <w:instrText xml:space="preserve">*100 \# 0.00%  </w:instrText>
            </w:r>
            <w:r w:rsidRPr="005C5A8D">
              <w:rPr>
                <w:rFonts w:ascii="Calibri" w:hAnsi="Calibri" w:cs="Arial"/>
                <w:bCs/>
                <w:sz w:val="22"/>
                <w:szCs w:val="22"/>
              </w:rPr>
              <w:fldChar w:fldCharType="separate"/>
            </w:r>
            <w:r w:rsidRPr="005C5A8D">
              <w:rPr>
                <w:rFonts w:ascii="Calibri" w:hAnsi="Calibri" w:cs="Arial"/>
                <w:bCs/>
                <w:noProof/>
                <w:sz w:val="22"/>
                <w:szCs w:val="22"/>
              </w:rPr>
              <w:t>0.91%</w:t>
            </w:r>
            <w:r w:rsidRPr="005C5A8D">
              <w:rPr>
                <w:rFonts w:ascii="Calibri" w:hAnsi="Calibri" w:cs="Arial"/>
                <w:bCs/>
                <w:sz w:val="22"/>
                <w:szCs w:val="22"/>
              </w:rPr>
              <w:fldChar w:fldCharType="end"/>
            </w:r>
          </w:p>
        </w:tc>
        <w:tc>
          <w:tcPr>
            <w:tcW w:w="1839" w:type="dxa"/>
          </w:tcPr>
          <w:p w14:paraId="0399BC74" w14:textId="77777777" w:rsidR="005774DA" w:rsidRPr="005C5A8D" w:rsidRDefault="005774DA" w:rsidP="001D1FAD">
            <w:pPr>
              <w:tabs>
                <w:tab w:val="left" w:pos="567"/>
                <w:tab w:val="left" w:pos="8222"/>
              </w:tabs>
              <w:spacing w:after="120"/>
              <w:jc w:val="right"/>
              <w:rPr>
                <w:rFonts w:ascii="Calibri" w:hAnsi="Calibri" w:cs="Arial"/>
                <w:bCs/>
                <w:sz w:val="22"/>
                <w:szCs w:val="22"/>
              </w:rPr>
            </w:pPr>
            <w:r w:rsidRPr="005C5A8D">
              <w:rPr>
                <w:rFonts w:ascii="Calibri" w:hAnsi="Calibri" w:cs="Arial"/>
                <w:bCs/>
                <w:sz w:val="22"/>
                <w:szCs w:val="22"/>
              </w:rPr>
              <w:fldChar w:fldCharType="begin"/>
            </w:r>
            <w:r w:rsidRPr="005C5A8D">
              <w:rPr>
                <w:rFonts w:ascii="Calibri" w:hAnsi="Calibri" w:cs="Arial"/>
                <w:bCs/>
                <w:sz w:val="22"/>
                <w:szCs w:val="22"/>
              </w:rPr>
              <w:instrText xml:space="preserve"> =</w:instrText>
            </w:r>
            <w:r w:rsidRPr="005C5A8D">
              <w:rPr>
                <w:rFonts w:ascii="Calibri" w:hAnsi="Calibri" w:cs="Arial"/>
                <w:bCs/>
                <w:noProof/>
                <w:sz w:val="22"/>
                <w:szCs w:val="22"/>
              </w:rPr>
              <w:instrText>1.6081540203850331E-2</w:instrText>
            </w:r>
            <w:r w:rsidRPr="005C5A8D">
              <w:rPr>
                <w:rFonts w:ascii="Calibri" w:hAnsi="Calibri" w:cs="Arial"/>
                <w:bCs/>
                <w:sz w:val="22"/>
                <w:szCs w:val="22"/>
              </w:rPr>
              <w:instrText xml:space="preserve">*100 \# 0.00% </w:instrText>
            </w:r>
            <w:r w:rsidRPr="005C5A8D">
              <w:rPr>
                <w:rFonts w:ascii="Calibri" w:hAnsi="Calibri" w:cs="Arial"/>
                <w:bCs/>
                <w:sz w:val="22"/>
                <w:szCs w:val="22"/>
              </w:rPr>
              <w:fldChar w:fldCharType="separate"/>
            </w:r>
            <w:r w:rsidRPr="005C5A8D">
              <w:rPr>
                <w:rFonts w:ascii="Calibri" w:hAnsi="Calibri" w:cs="Arial"/>
                <w:bCs/>
                <w:noProof/>
                <w:sz w:val="22"/>
                <w:szCs w:val="22"/>
              </w:rPr>
              <w:t>1.61%</w:t>
            </w:r>
            <w:r w:rsidRPr="005C5A8D">
              <w:rPr>
                <w:rFonts w:ascii="Calibri" w:hAnsi="Calibri" w:cs="Arial"/>
                <w:bCs/>
                <w:sz w:val="22"/>
                <w:szCs w:val="22"/>
              </w:rPr>
              <w:fldChar w:fldCharType="end"/>
            </w:r>
          </w:p>
        </w:tc>
        <w:tc>
          <w:tcPr>
            <w:tcW w:w="1839" w:type="dxa"/>
          </w:tcPr>
          <w:p w14:paraId="3BDF5B79" w14:textId="77777777" w:rsidR="005774DA" w:rsidRPr="005C5A8D" w:rsidRDefault="005774DA" w:rsidP="001D1FAD">
            <w:pPr>
              <w:tabs>
                <w:tab w:val="left" w:pos="567"/>
                <w:tab w:val="left" w:pos="8222"/>
              </w:tabs>
              <w:spacing w:after="120"/>
              <w:jc w:val="right"/>
              <w:rPr>
                <w:rFonts w:ascii="Calibri" w:hAnsi="Calibri" w:cs="Arial"/>
                <w:bCs/>
                <w:sz w:val="22"/>
                <w:szCs w:val="22"/>
              </w:rPr>
            </w:pPr>
            <w:r w:rsidRPr="005C5A8D">
              <w:rPr>
                <w:rFonts w:ascii="Calibri" w:hAnsi="Calibri" w:cs="Arial"/>
                <w:bCs/>
                <w:sz w:val="22"/>
                <w:szCs w:val="22"/>
              </w:rPr>
              <w:fldChar w:fldCharType="begin"/>
            </w:r>
            <w:r w:rsidRPr="005C5A8D">
              <w:rPr>
                <w:rFonts w:ascii="Calibri" w:hAnsi="Calibri" w:cs="Arial"/>
                <w:bCs/>
                <w:sz w:val="22"/>
                <w:szCs w:val="22"/>
              </w:rPr>
              <w:instrText xml:space="preserve"> =</w:instrText>
            </w:r>
            <w:r w:rsidRPr="005C5A8D">
              <w:rPr>
                <w:rFonts w:ascii="Calibri" w:hAnsi="Calibri" w:cs="Arial"/>
                <w:bCs/>
                <w:noProof/>
                <w:sz w:val="22"/>
                <w:szCs w:val="22"/>
              </w:rPr>
              <w:instrText>2.1238296923762778E-2</w:instrText>
            </w:r>
            <w:r w:rsidRPr="005C5A8D">
              <w:rPr>
                <w:rFonts w:ascii="Calibri" w:hAnsi="Calibri" w:cs="Arial"/>
                <w:bCs/>
                <w:sz w:val="22"/>
                <w:szCs w:val="22"/>
              </w:rPr>
              <w:instrText xml:space="preserve">*100 \# 0.00% </w:instrText>
            </w:r>
            <w:r w:rsidRPr="005C5A8D">
              <w:rPr>
                <w:rFonts w:ascii="Calibri" w:hAnsi="Calibri" w:cs="Arial"/>
                <w:bCs/>
                <w:sz w:val="22"/>
                <w:szCs w:val="22"/>
              </w:rPr>
              <w:fldChar w:fldCharType="separate"/>
            </w:r>
            <w:r w:rsidRPr="005C5A8D">
              <w:rPr>
                <w:rFonts w:ascii="Calibri" w:hAnsi="Calibri" w:cs="Arial"/>
                <w:bCs/>
                <w:noProof/>
                <w:sz w:val="22"/>
                <w:szCs w:val="22"/>
              </w:rPr>
              <w:t>2.12%</w:t>
            </w:r>
            <w:r w:rsidRPr="005C5A8D">
              <w:rPr>
                <w:rFonts w:ascii="Calibri" w:hAnsi="Calibri" w:cs="Arial"/>
                <w:bCs/>
                <w:sz w:val="22"/>
                <w:szCs w:val="22"/>
              </w:rPr>
              <w:fldChar w:fldCharType="end"/>
            </w:r>
          </w:p>
        </w:tc>
      </w:tr>
    </w:tbl>
    <w:p w14:paraId="5B9DECE5" w14:textId="77777777" w:rsidR="005774DA" w:rsidRDefault="005774DA" w:rsidP="00067104">
      <w:pPr>
        <w:tabs>
          <w:tab w:val="left" w:pos="567"/>
          <w:tab w:val="left" w:pos="8222"/>
        </w:tabs>
        <w:spacing w:after="120"/>
        <w:rPr>
          <w:rFonts w:ascii="Calibri" w:hAnsi="Calibri" w:cs="Arial"/>
          <w:b/>
          <w:sz w:val="20"/>
          <w:szCs w:val="20"/>
        </w:rPr>
      </w:pPr>
    </w:p>
    <w:p w14:paraId="5495E310" w14:textId="77777777" w:rsidR="005774DA" w:rsidRPr="00B66712" w:rsidRDefault="005774DA" w:rsidP="005C5A8D">
      <w:pPr>
        <w:pStyle w:val="ListParagraph"/>
        <w:widowControl w:val="0"/>
        <w:numPr>
          <w:ilvl w:val="0"/>
          <w:numId w:val="6"/>
        </w:numPr>
        <w:spacing w:before="120" w:after="120"/>
        <w:contextualSpacing w:val="0"/>
        <w:rPr>
          <w:rFonts w:ascii="Calibri" w:hAnsi="Calibri"/>
          <w:sz w:val="22"/>
        </w:rPr>
      </w:pPr>
      <w:r w:rsidRPr="00B66712">
        <w:rPr>
          <w:rFonts w:ascii="Calibri" w:hAnsi="Calibri"/>
          <w:sz w:val="22"/>
        </w:rPr>
        <w:t xml:space="preserve">The </w:t>
      </w:r>
      <w:r>
        <w:rPr>
          <w:rFonts w:ascii="Calibri" w:hAnsi="Calibri"/>
          <w:sz w:val="22"/>
        </w:rPr>
        <w:t xml:space="preserve">maximum basic grant </w:t>
      </w:r>
      <w:r w:rsidRPr="00B66712">
        <w:rPr>
          <w:rFonts w:ascii="Calibri" w:hAnsi="Calibri"/>
          <w:sz w:val="22"/>
        </w:rPr>
        <w:t>amount</w:t>
      </w:r>
      <w:r>
        <w:rPr>
          <w:rFonts w:ascii="Calibri" w:hAnsi="Calibri"/>
          <w:sz w:val="22"/>
        </w:rPr>
        <w:t xml:space="preserve"> for higher education courses for a year also</w:t>
      </w:r>
      <w:r w:rsidRPr="00B66712">
        <w:rPr>
          <w:rFonts w:ascii="Calibri" w:hAnsi="Calibri"/>
          <w:sz w:val="22"/>
        </w:rPr>
        <w:t xml:space="preserve"> include</w:t>
      </w:r>
      <w:r>
        <w:rPr>
          <w:rFonts w:ascii="Calibri" w:hAnsi="Calibri"/>
          <w:sz w:val="22"/>
        </w:rPr>
        <w:t>s</w:t>
      </w:r>
      <w:r w:rsidRPr="00B66712">
        <w:rPr>
          <w:rFonts w:ascii="Calibri" w:hAnsi="Calibri"/>
          <w:sz w:val="22"/>
        </w:rPr>
        <w:t xml:space="preserve"> the following</w:t>
      </w:r>
      <w:r>
        <w:rPr>
          <w:rFonts w:ascii="Calibri" w:hAnsi="Calibri"/>
          <w:sz w:val="22"/>
        </w:rPr>
        <w:t xml:space="preserve"> amounts</w:t>
      </w:r>
      <w:r w:rsidRPr="00B66712">
        <w:rPr>
          <w:rFonts w:ascii="Calibri" w:hAnsi="Calibri"/>
          <w:sz w:val="22"/>
        </w:rPr>
        <w:t xml:space="preserve"> that </w:t>
      </w:r>
      <w:r>
        <w:rPr>
          <w:rFonts w:ascii="Calibri" w:hAnsi="Calibri"/>
          <w:sz w:val="22"/>
        </w:rPr>
        <w:t>are</w:t>
      </w:r>
      <w:r w:rsidRPr="00B66712">
        <w:rPr>
          <w:rFonts w:ascii="Calibri" w:hAnsi="Calibri"/>
          <w:sz w:val="22"/>
        </w:rPr>
        <w:t xml:space="preserve"> contingent on meeting performance-based funding requirements in each year:</w:t>
      </w:r>
    </w:p>
    <w:p w14:paraId="1534AD70" w14:textId="77777777" w:rsidR="005774DA" w:rsidRPr="001D1FAD" w:rsidRDefault="005774DA" w:rsidP="005C5A8D">
      <w:pPr>
        <w:pStyle w:val="ListParagraph"/>
        <w:widowControl w:val="0"/>
        <w:numPr>
          <w:ilvl w:val="2"/>
          <w:numId w:val="6"/>
        </w:numPr>
        <w:spacing w:before="120" w:after="120"/>
        <w:contextualSpacing w:val="0"/>
        <w:rPr>
          <w:rFonts w:ascii="Calibri" w:hAnsi="Calibri"/>
          <w:sz w:val="22"/>
          <w:szCs w:val="22"/>
        </w:rPr>
      </w:pPr>
      <w:r>
        <w:rPr>
          <w:rFonts w:ascii="Calibri" w:hAnsi="Calibri"/>
          <w:sz w:val="22"/>
        </w:rPr>
        <w:t xml:space="preserve">In 2021, </w:t>
      </w:r>
      <w:r w:rsidRPr="001D1FAD">
        <w:rPr>
          <w:rFonts w:ascii="Calibri" w:hAnsi="Calibri"/>
          <w:sz w:val="22"/>
          <w:szCs w:val="22"/>
        </w:rPr>
        <w:t xml:space="preserve">performance-based funding is </w:t>
      </w:r>
      <w:r w:rsidRPr="001D1FAD">
        <w:rPr>
          <w:rFonts w:ascii="Calibri" w:hAnsi="Calibri" w:cs="Arial"/>
          <w:noProof/>
          <w:sz w:val="22"/>
          <w:szCs w:val="22"/>
        </w:rPr>
        <w:t>$1,180,259</w:t>
      </w:r>
    </w:p>
    <w:p w14:paraId="20EE6640" w14:textId="77777777" w:rsidR="005774DA" w:rsidRPr="001D1FAD" w:rsidRDefault="005774DA" w:rsidP="005C5A8D">
      <w:pPr>
        <w:pStyle w:val="ListParagraph"/>
        <w:widowControl w:val="0"/>
        <w:numPr>
          <w:ilvl w:val="2"/>
          <w:numId w:val="6"/>
        </w:numPr>
        <w:spacing w:before="120" w:after="120"/>
        <w:contextualSpacing w:val="0"/>
        <w:rPr>
          <w:rFonts w:ascii="Calibri" w:hAnsi="Calibri"/>
          <w:sz w:val="22"/>
          <w:szCs w:val="22"/>
        </w:rPr>
      </w:pPr>
      <w:r w:rsidRPr="001D1FAD">
        <w:rPr>
          <w:rFonts w:ascii="Calibri" w:hAnsi="Calibri"/>
          <w:sz w:val="22"/>
          <w:szCs w:val="22"/>
        </w:rPr>
        <w:t xml:space="preserve">In 2022, performance-based funding is </w:t>
      </w:r>
      <w:r w:rsidRPr="001D1FAD">
        <w:rPr>
          <w:rFonts w:ascii="Calibri" w:hAnsi="Calibri" w:cs="Arial"/>
          <w:noProof/>
          <w:sz w:val="22"/>
          <w:szCs w:val="22"/>
        </w:rPr>
        <w:t>$2,355,405</w:t>
      </w:r>
    </w:p>
    <w:p w14:paraId="74D56071" w14:textId="77777777" w:rsidR="005774DA" w:rsidRPr="001D1FAD" w:rsidRDefault="005774DA" w:rsidP="005C5A8D">
      <w:pPr>
        <w:pStyle w:val="ListParagraph"/>
        <w:widowControl w:val="0"/>
        <w:numPr>
          <w:ilvl w:val="2"/>
          <w:numId w:val="6"/>
        </w:numPr>
        <w:spacing w:before="120" w:after="120"/>
        <w:contextualSpacing w:val="0"/>
        <w:rPr>
          <w:rFonts w:ascii="Calibri" w:hAnsi="Calibri"/>
          <w:sz w:val="22"/>
          <w:szCs w:val="22"/>
        </w:rPr>
      </w:pPr>
      <w:r w:rsidRPr="001D1FAD">
        <w:rPr>
          <w:rFonts w:ascii="Calibri" w:hAnsi="Calibri"/>
          <w:sz w:val="22"/>
          <w:szCs w:val="22"/>
        </w:rPr>
        <w:t xml:space="preserve">In 2023, performance-based funding is </w:t>
      </w:r>
      <w:r w:rsidRPr="001D1FAD">
        <w:rPr>
          <w:rFonts w:ascii="Calibri" w:hAnsi="Calibri" w:cs="Arial"/>
          <w:noProof/>
          <w:sz w:val="22"/>
          <w:szCs w:val="22"/>
        </w:rPr>
        <w:t>$3,491,772</w:t>
      </w:r>
    </w:p>
    <w:p w14:paraId="79F0D1B5" w14:textId="1F8FFCC0" w:rsidR="00EB2F27" w:rsidRPr="003916AB" w:rsidRDefault="005774DA" w:rsidP="003916AB">
      <w:pPr>
        <w:pStyle w:val="ListParagraph"/>
        <w:widowControl w:val="0"/>
        <w:numPr>
          <w:ilvl w:val="0"/>
          <w:numId w:val="6"/>
        </w:numPr>
        <w:spacing w:before="120" w:after="120"/>
        <w:contextualSpacing w:val="0"/>
        <w:rPr>
          <w:rFonts w:ascii="Calibri" w:hAnsi="Calibri"/>
          <w:sz w:val="22"/>
        </w:rPr>
      </w:pPr>
      <w:r>
        <w:rPr>
          <w:rFonts w:ascii="Calibri" w:hAnsi="Calibri"/>
          <w:sz w:val="22"/>
        </w:rPr>
        <w:t xml:space="preserve">If the provider does not meet the performance-based funding requirements, the Provider’s MBGA for a year </w:t>
      </w:r>
      <w:r w:rsidR="009D0EEE">
        <w:rPr>
          <w:rFonts w:ascii="Calibri" w:hAnsi="Calibri"/>
          <w:sz w:val="22"/>
        </w:rPr>
        <w:t xml:space="preserve">can </w:t>
      </w:r>
      <w:r>
        <w:rPr>
          <w:rFonts w:ascii="Calibri" w:hAnsi="Calibri"/>
          <w:sz w:val="22"/>
        </w:rPr>
        <w:t xml:space="preserve">be adjusted to remove the performance-based funding amount specified above. </w:t>
      </w:r>
    </w:p>
    <w:p w14:paraId="732ACF09" w14:textId="05128189" w:rsidR="00EB2F27" w:rsidRPr="00474079" w:rsidRDefault="00EB2F27" w:rsidP="00EB2F27">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The MBGA for higher education courses includes funding for Equity Places as specified in Table 1a.</w:t>
      </w:r>
    </w:p>
    <w:p w14:paraId="4C55844E" w14:textId="79AAC66E" w:rsidR="00EB2F27" w:rsidRPr="00C33B85" w:rsidRDefault="000A1576" w:rsidP="00EB2F27">
      <w:pPr>
        <w:widowControl w:val="0"/>
        <w:numPr>
          <w:ilvl w:val="0"/>
          <w:numId w:val="6"/>
        </w:numPr>
        <w:tabs>
          <w:tab w:val="left" w:pos="567"/>
          <w:tab w:val="left" w:pos="8222"/>
        </w:tabs>
        <w:spacing w:before="120" w:after="120"/>
        <w:rPr>
          <w:rFonts w:asciiTheme="minorHAnsi" w:hAnsiTheme="minorHAnsi" w:cstheme="minorHAnsi"/>
          <w:b/>
          <w:bCs/>
          <w:sz w:val="22"/>
          <w:szCs w:val="22"/>
        </w:rPr>
      </w:pPr>
      <w:r w:rsidRPr="000747FC">
        <w:rPr>
          <w:rFonts w:asciiTheme="minorHAnsi" w:hAnsiTheme="minorHAnsi" w:cstheme="minorHAnsi"/>
          <w:sz w:val="22"/>
          <w:szCs w:val="22"/>
        </w:rPr>
        <w:t xml:space="preserve">The Provider must use $65,379 of the funding allocation for Equity Places in 2023 as specified in Table 1a to deliver 4 of the approved courses in funding cluster 1 (item 1 in the table in section 30-15 of the </w:t>
      </w:r>
      <w:r w:rsidRPr="000747FC">
        <w:rPr>
          <w:rFonts w:asciiTheme="minorHAnsi" w:hAnsiTheme="minorHAnsi" w:cstheme="minorHAnsi"/>
          <w:i/>
          <w:iCs/>
          <w:sz w:val="22"/>
          <w:szCs w:val="22"/>
        </w:rPr>
        <w:t>Higher Education Support Act 2003</w:t>
      </w:r>
      <w:r w:rsidRPr="000747FC">
        <w:rPr>
          <w:rFonts w:asciiTheme="minorHAnsi" w:hAnsiTheme="minorHAnsi" w:cstheme="minorHAnsi"/>
          <w:sz w:val="22"/>
          <w:szCs w:val="22"/>
        </w:rPr>
        <w:t>) shown in Table 1</w:t>
      </w:r>
      <w:r w:rsidR="0003166C">
        <w:rPr>
          <w:rFonts w:asciiTheme="minorHAnsi" w:hAnsiTheme="minorHAnsi" w:cstheme="minorHAnsi"/>
          <w:sz w:val="22"/>
          <w:szCs w:val="22"/>
        </w:rPr>
        <w:t>b</w:t>
      </w:r>
      <w:r w:rsidRPr="000747FC">
        <w:rPr>
          <w:rFonts w:asciiTheme="minorHAnsi" w:hAnsiTheme="minorHAnsi" w:cstheme="minorHAnsi"/>
          <w:sz w:val="22"/>
          <w:szCs w:val="22"/>
        </w:rPr>
        <w:t xml:space="preserve"> below</w:t>
      </w:r>
      <w:r w:rsidR="00EB2F27">
        <w:rPr>
          <w:rFonts w:asciiTheme="minorHAnsi" w:hAnsiTheme="minorHAnsi" w:cstheme="minorHAnsi"/>
          <w:sz w:val="22"/>
          <w:szCs w:val="22"/>
        </w:rPr>
        <w:t>.</w:t>
      </w:r>
    </w:p>
    <w:p w14:paraId="07C17DE1" w14:textId="77777777" w:rsidR="00EB2F27" w:rsidRPr="006176CD" w:rsidRDefault="00EB2F27" w:rsidP="00EB2F27">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2506D68A" w14:textId="502C1E09" w:rsidR="00EB2F27" w:rsidRPr="00C33B85" w:rsidRDefault="00EB2F27" w:rsidP="00EB2F27">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w:t>
      </w:r>
      <w:r w:rsidR="003964FD">
        <w:rPr>
          <w:rFonts w:asciiTheme="minorHAnsi" w:hAnsiTheme="minorHAnsi" w:cstheme="minorHAnsi"/>
          <w:sz w:val="22"/>
          <w:szCs w:val="22"/>
        </w:rPr>
        <w:t xml:space="preserve">the </w:t>
      </w:r>
      <w:r>
        <w:rPr>
          <w:rFonts w:asciiTheme="minorHAnsi" w:hAnsiTheme="minorHAnsi" w:cstheme="minorHAnsi"/>
          <w:sz w:val="22"/>
          <w:szCs w:val="22"/>
        </w:rPr>
        <w:t xml:space="preserve">Department. </w:t>
      </w:r>
    </w:p>
    <w:p w14:paraId="2BDB5BD3" w14:textId="77777777" w:rsidR="00EB2F27" w:rsidRDefault="00EB2F27" w:rsidP="00EB2F27">
      <w:pPr>
        <w:widowControl w:val="0"/>
        <w:tabs>
          <w:tab w:val="left" w:pos="567"/>
          <w:tab w:val="left" w:pos="8222"/>
        </w:tabs>
        <w:spacing w:before="120" w:after="120"/>
        <w:rPr>
          <w:rFonts w:asciiTheme="minorHAnsi" w:hAnsiTheme="minorHAnsi" w:cstheme="minorHAnsi"/>
          <w:b/>
          <w:bCs/>
          <w:sz w:val="22"/>
          <w:szCs w:val="22"/>
        </w:rPr>
      </w:pPr>
    </w:p>
    <w:p w14:paraId="33919D81" w14:textId="77777777" w:rsidR="0003166C" w:rsidRDefault="0003166C" w:rsidP="00EB2F27">
      <w:pPr>
        <w:widowControl w:val="0"/>
        <w:tabs>
          <w:tab w:val="left" w:pos="567"/>
          <w:tab w:val="left" w:pos="8222"/>
        </w:tabs>
        <w:spacing w:before="120" w:after="120"/>
        <w:rPr>
          <w:rFonts w:asciiTheme="minorHAnsi" w:hAnsiTheme="minorHAnsi" w:cstheme="minorHAnsi"/>
          <w:b/>
          <w:bCs/>
          <w:sz w:val="22"/>
          <w:szCs w:val="22"/>
        </w:rPr>
      </w:pPr>
    </w:p>
    <w:p w14:paraId="5BAADFED" w14:textId="77777777" w:rsidR="0003166C" w:rsidRDefault="0003166C" w:rsidP="00EB2F27">
      <w:pPr>
        <w:widowControl w:val="0"/>
        <w:tabs>
          <w:tab w:val="left" w:pos="567"/>
          <w:tab w:val="left" w:pos="8222"/>
        </w:tabs>
        <w:spacing w:before="120" w:after="120"/>
        <w:rPr>
          <w:rFonts w:asciiTheme="minorHAnsi" w:hAnsiTheme="minorHAnsi" w:cstheme="minorHAnsi"/>
          <w:b/>
          <w:bCs/>
          <w:sz w:val="22"/>
          <w:szCs w:val="22"/>
        </w:rPr>
      </w:pPr>
    </w:p>
    <w:p w14:paraId="6F4811C3" w14:textId="77777777" w:rsidR="0003166C" w:rsidRDefault="0003166C" w:rsidP="00EB2F27">
      <w:pPr>
        <w:widowControl w:val="0"/>
        <w:tabs>
          <w:tab w:val="left" w:pos="567"/>
          <w:tab w:val="left" w:pos="8222"/>
        </w:tabs>
        <w:spacing w:before="120" w:after="120"/>
        <w:rPr>
          <w:rFonts w:asciiTheme="minorHAnsi" w:hAnsiTheme="minorHAnsi" w:cstheme="minorHAnsi"/>
          <w:b/>
          <w:bCs/>
          <w:sz w:val="22"/>
          <w:szCs w:val="22"/>
        </w:rPr>
      </w:pPr>
    </w:p>
    <w:p w14:paraId="195E7A15" w14:textId="65EA8F90" w:rsidR="00EB2F27" w:rsidRPr="00005511" w:rsidRDefault="00EB2F27" w:rsidP="00EB2F27">
      <w:pPr>
        <w:widowControl w:val="0"/>
        <w:tabs>
          <w:tab w:val="left" w:pos="567"/>
          <w:tab w:val="left" w:pos="8222"/>
        </w:tabs>
        <w:spacing w:before="120" w:after="120"/>
        <w:rPr>
          <w:rFonts w:asciiTheme="minorHAnsi" w:hAnsiTheme="minorHAnsi" w:cstheme="minorHAnsi"/>
          <w:b/>
          <w:bCs/>
          <w:sz w:val="22"/>
          <w:szCs w:val="22"/>
        </w:rPr>
      </w:pPr>
      <w:bookmarkStart w:id="13" w:name="_Hlk120700484"/>
      <w:r w:rsidRPr="00005511">
        <w:rPr>
          <w:rFonts w:asciiTheme="minorHAnsi" w:hAnsiTheme="minorHAnsi" w:cstheme="minorHAnsi"/>
          <w:b/>
          <w:bCs/>
          <w:sz w:val="22"/>
          <w:szCs w:val="22"/>
        </w:rPr>
        <w:lastRenderedPageBreak/>
        <w:t>Table 1</w:t>
      </w:r>
      <w:r w:rsidR="003916AB">
        <w:rPr>
          <w:rFonts w:asciiTheme="minorHAnsi" w:hAnsiTheme="minorHAnsi" w:cstheme="minorHAnsi"/>
          <w:b/>
          <w:bCs/>
          <w:sz w:val="22"/>
          <w:szCs w:val="22"/>
        </w:rPr>
        <w:t>b</w:t>
      </w:r>
      <w:r w:rsidRPr="00005511">
        <w:rPr>
          <w:rFonts w:asciiTheme="minorHAnsi" w:hAnsiTheme="minorHAnsi" w:cstheme="minorHAnsi"/>
          <w:b/>
          <w:bCs/>
          <w:sz w:val="22"/>
          <w:szCs w:val="22"/>
        </w:rPr>
        <w:t xml:space="preserve">. Funding Cluster </w:t>
      </w:r>
      <w:r>
        <w:rPr>
          <w:rFonts w:asciiTheme="minorHAnsi" w:hAnsiTheme="minorHAnsi" w:cstheme="minorHAnsi"/>
          <w:b/>
          <w:bCs/>
          <w:sz w:val="22"/>
          <w:szCs w:val="22"/>
        </w:rPr>
        <w:t>1</w:t>
      </w:r>
      <w:r w:rsidRPr="00005511">
        <w:rPr>
          <w:rFonts w:asciiTheme="minorHAnsi" w:hAnsiTheme="minorHAnsi" w:cstheme="minorHAnsi"/>
          <w:b/>
          <w:bCs/>
          <w:sz w:val="22"/>
          <w:szCs w:val="22"/>
        </w:rPr>
        <w:t xml:space="preserve"> </w:t>
      </w:r>
      <w:r w:rsidR="002405B2">
        <w:rPr>
          <w:rFonts w:asciiTheme="minorHAnsi" w:hAnsiTheme="minorHAnsi" w:cstheme="minorHAnsi"/>
          <w:b/>
          <w:bCs/>
          <w:sz w:val="22"/>
          <w:szCs w:val="22"/>
        </w:rPr>
        <w:t>Approved Courses</w:t>
      </w:r>
    </w:p>
    <w:tbl>
      <w:tblPr>
        <w:tblStyle w:val="TableGrid1"/>
        <w:tblW w:w="9634" w:type="dxa"/>
        <w:tblLook w:val="04A0" w:firstRow="1" w:lastRow="0" w:firstColumn="1" w:lastColumn="0" w:noHBand="0" w:noVBand="1"/>
      </w:tblPr>
      <w:tblGrid>
        <w:gridCol w:w="3256"/>
        <w:gridCol w:w="6378"/>
      </w:tblGrid>
      <w:tr w:rsidR="000A1576" w:rsidRPr="001A1D49" w14:paraId="49999462" w14:textId="77777777" w:rsidTr="0081606E">
        <w:tc>
          <w:tcPr>
            <w:tcW w:w="3256" w:type="dxa"/>
          </w:tcPr>
          <w:p w14:paraId="22A2FB8D" w14:textId="77777777" w:rsidR="000A1576" w:rsidRPr="00BA106A" w:rsidRDefault="000A1576" w:rsidP="0081606E">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61991A7A" w14:textId="77777777" w:rsidR="000A1576" w:rsidRPr="00BA106A" w:rsidRDefault="000A1576" w:rsidP="0081606E">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0A1576" w14:paraId="559D1902" w14:textId="77777777" w:rsidTr="0081606E">
        <w:tc>
          <w:tcPr>
            <w:tcW w:w="3256" w:type="dxa"/>
          </w:tcPr>
          <w:p w14:paraId="23DE5A2E" w14:textId="77777777" w:rsidR="000A1576" w:rsidRPr="00744EC7" w:rsidRDefault="000A1576" w:rsidP="0081606E">
            <w:pPr>
              <w:rPr>
                <w:rFonts w:asciiTheme="minorHAnsi" w:hAnsiTheme="minorHAnsi" w:cstheme="minorHAnsi"/>
                <w:sz w:val="22"/>
                <w:szCs w:val="22"/>
              </w:rPr>
            </w:pPr>
            <w:r w:rsidRPr="00741761">
              <w:rPr>
                <w:rFonts w:asciiTheme="minorHAnsi" w:hAnsiTheme="minorHAnsi" w:cstheme="minorHAnsi"/>
                <w:sz w:val="22"/>
                <w:szCs w:val="22"/>
              </w:rPr>
              <w:t>Bachelor Degree</w:t>
            </w:r>
          </w:p>
        </w:tc>
        <w:tc>
          <w:tcPr>
            <w:tcW w:w="6378" w:type="dxa"/>
            <w:vAlign w:val="bottom"/>
          </w:tcPr>
          <w:p w14:paraId="243663BD" w14:textId="77777777" w:rsidR="000A1576" w:rsidRPr="00BA106A" w:rsidRDefault="000A1576" w:rsidP="0081606E">
            <w:pPr>
              <w:rPr>
                <w:rFonts w:asciiTheme="minorHAnsi" w:hAnsiTheme="minorHAnsi" w:cstheme="minorHAnsi"/>
                <w:sz w:val="22"/>
                <w:szCs w:val="22"/>
              </w:rPr>
            </w:pPr>
            <w:r>
              <w:rPr>
                <w:rFonts w:ascii="Calibri" w:hAnsi="Calibri" w:cs="Calibri"/>
                <w:color w:val="000000"/>
                <w:sz w:val="22"/>
                <w:szCs w:val="22"/>
              </w:rPr>
              <w:t>Bachelor of Business</w:t>
            </w:r>
          </w:p>
        </w:tc>
      </w:tr>
      <w:tr w:rsidR="000A1576" w14:paraId="3ABF10B7" w14:textId="77777777" w:rsidTr="0081606E">
        <w:tc>
          <w:tcPr>
            <w:tcW w:w="3256" w:type="dxa"/>
          </w:tcPr>
          <w:p w14:paraId="06D54948" w14:textId="77777777" w:rsidR="000A1576" w:rsidRPr="00744EC7" w:rsidRDefault="000A1576" w:rsidP="0081606E">
            <w:pPr>
              <w:rPr>
                <w:rFonts w:asciiTheme="minorHAnsi" w:hAnsiTheme="minorHAnsi" w:cstheme="minorHAnsi"/>
                <w:sz w:val="22"/>
                <w:szCs w:val="22"/>
              </w:rPr>
            </w:pPr>
            <w:r w:rsidRPr="00741761">
              <w:rPr>
                <w:rFonts w:asciiTheme="minorHAnsi" w:hAnsiTheme="minorHAnsi" w:cstheme="minorHAnsi"/>
                <w:sz w:val="22"/>
                <w:szCs w:val="22"/>
              </w:rPr>
              <w:t>Bachelor Degree</w:t>
            </w:r>
          </w:p>
        </w:tc>
        <w:tc>
          <w:tcPr>
            <w:tcW w:w="6378" w:type="dxa"/>
            <w:vAlign w:val="bottom"/>
          </w:tcPr>
          <w:p w14:paraId="3F6903AE" w14:textId="77777777" w:rsidR="000A1576" w:rsidRPr="00BA106A" w:rsidRDefault="000A1576" w:rsidP="0081606E">
            <w:pPr>
              <w:rPr>
                <w:rFonts w:asciiTheme="minorHAnsi" w:hAnsiTheme="minorHAnsi" w:cstheme="minorHAnsi"/>
                <w:sz w:val="22"/>
                <w:szCs w:val="22"/>
              </w:rPr>
            </w:pPr>
            <w:r>
              <w:rPr>
                <w:rFonts w:ascii="Calibri" w:hAnsi="Calibri" w:cs="Calibri"/>
                <w:color w:val="000000"/>
                <w:sz w:val="22"/>
                <w:szCs w:val="22"/>
              </w:rPr>
              <w:t>Bachelor of Business/Bachelor of Entrepreneurship and Innovation</w:t>
            </w:r>
          </w:p>
        </w:tc>
      </w:tr>
      <w:tr w:rsidR="000A1576" w14:paraId="572A6A1F" w14:textId="77777777" w:rsidTr="0081606E">
        <w:tc>
          <w:tcPr>
            <w:tcW w:w="3256" w:type="dxa"/>
          </w:tcPr>
          <w:p w14:paraId="4EF1028A" w14:textId="77777777" w:rsidR="000A1576" w:rsidRPr="003D0A25" w:rsidRDefault="000A1576" w:rsidP="0081606E">
            <w:pPr>
              <w:rPr>
                <w:rFonts w:asciiTheme="minorHAnsi" w:hAnsiTheme="minorHAnsi" w:cstheme="minorHAnsi"/>
                <w:sz w:val="22"/>
                <w:szCs w:val="22"/>
              </w:rPr>
            </w:pPr>
            <w:r w:rsidRPr="00741761">
              <w:rPr>
                <w:rFonts w:asciiTheme="minorHAnsi" w:hAnsiTheme="minorHAnsi" w:cstheme="minorHAnsi"/>
                <w:sz w:val="22"/>
                <w:szCs w:val="22"/>
              </w:rPr>
              <w:t>Bachelor Degree</w:t>
            </w:r>
          </w:p>
        </w:tc>
        <w:tc>
          <w:tcPr>
            <w:tcW w:w="6378" w:type="dxa"/>
            <w:vAlign w:val="bottom"/>
          </w:tcPr>
          <w:p w14:paraId="0EFB3B9B" w14:textId="77777777" w:rsidR="000A1576" w:rsidRPr="00BA106A" w:rsidRDefault="000A1576" w:rsidP="0081606E">
            <w:pPr>
              <w:rPr>
                <w:rFonts w:asciiTheme="minorHAnsi" w:hAnsiTheme="minorHAnsi" w:cstheme="minorHAnsi"/>
                <w:sz w:val="22"/>
                <w:szCs w:val="22"/>
              </w:rPr>
            </w:pPr>
            <w:r>
              <w:rPr>
                <w:rFonts w:ascii="Calibri" w:hAnsi="Calibri" w:cs="Calibri"/>
                <w:color w:val="000000"/>
                <w:sz w:val="22"/>
                <w:szCs w:val="22"/>
              </w:rPr>
              <w:t>Bachelor of Laws</w:t>
            </w:r>
          </w:p>
        </w:tc>
      </w:tr>
      <w:tr w:rsidR="000A1576" w14:paraId="5338D79E" w14:textId="77777777" w:rsidTr="0081606E">
        <w:tc>
          <w:tcPr>
            <w:tcW w:w="3256" w:type="dxa"/>
          </w:tcPr>
          <w:p w14:paraId="113605AD" w14:textId="77777777" w:rsidR="000A1576" w:rsidRPr="003D0A25" w:rsidRDefault="000A1576" w:rsidP="0081606E">
            <w:pPr>
              <w:rPr>
                <w:rFonts w:asciiTheme="minorHAnsi" w:hAnsiTheme="minorHAnsi" w:cstheme="minorHAnsi"/>
                <w:sz w:val="22"/>
                <w:szCs w:val="22"/>
              </w:rPr>
            </w:pPr>
            <w:r w:rsidRPr="00741761">
              <w:rPr>
                <w:rFonts w:asciiTheme="minorHAnsi" w:hAnsiTheme="minorHAnsi" w:cstheme="minorHAnsi"/>
                <w:sz w:val="22"/>
                <w:szCs w:val="22"/>
              </w:rPr>
              <w:t>Bachelor Degree</w:t>
            </w:r>
          </w:p>
        </w:tc>
        <w:tc>
          <w:tcPr>
            <w:tcW w:w="6378" w:type="dxa"/>
            <w:vAlign w:val="bottom"/>
          </w:tcPr>
          <w:p w14:paraId="60846C3A" w14:textId="77777777" w:rsidR="000A1576" w:rsidRPr="00BA106A" w:rsidRDefault="000A1576" w:rsidP="0081606E">
            <w:pPr>
              <w:rPr>
                <w:rFonts w:asciiTheme="minorHAnsi" w:hAnsiTheme="minorHAnsi" w:cstheme="minorHAnsi"/>
                <w:sz w:val="22"/>
                <w:szCs w:val="22"/>
              </w:rPr>
            </w:pPr>
            <w:r>
              <w:rPr>
                <w:rFonts w:ascii="Calibri" w:hAnsi="Calibri" w:cs="Calibri"/>
                <w:color w:val="000000"/>
                <w:sz w:val="22"/>
                <w:szCs w:val="22"/>
              </w:rPr>
              <w:t>Bachelor of Sport and Exercise Science</w:t>
            </w:r>
          </w:p>
        </w:tc>
      </w:tr>
      <w:bookmarkEnd w:id="13"/>
    </w:tbl>
    <w:p w14:paraId="3C2BB0CF" w14:textId="77859965" w:rsidR="00EB2F27" w:rsidRDefault="00EB2F27" w:rsidP="00EB2F27">
      <w:pPr>
        <w:widowControl w:val="0"/>
        <w:tabs>
          <w:tab w:val="left" w:pos="567"/>
          <w:tab w:val="left" w:pos="8222"/>
        </w:tabs>
        <w:spacing w:before="120" w:after="120"/>
        <w:rPr>
          <w:rFonts w:ascii="Calibri" w:hAnsi="Calibri"/>
          <w:sz w:val="22"/>
        </w:rPr>
      </w:pPr>
    </w:p>
    <w:p w14:paraId="5B5AB3FF" w14:textId="6BCE27F1" w:rsidR="00EB2F27" w:rsidRPr="00DF052D" w:rsidRDefault="00474079" w:rsidP="00DF052D">
      <w:pPr>
        <w:pStyle w:val="ListParagraph"/>
        <w:widowControl w:val="0"/>
        <w:numPr>
          <w:ilvl w:val="0"/>
          <w:numId w:val="6"/>
        </w:numPr>
        <w:spacing w:before="120" w:after="120"/>
        <w:contextualSpacing w:val="0"/>
        <w:rPr>
          <w:rFonts w:ascii="Calibri" w:hAnsi="Calibri"/>
          <w:sz w:val="22"/>
        </w:rPr>
      </w:pPr>
      <w:r w:rsidRPr="00F458F3">
        <w:rPr>
          <w:rFonts w:ascii="Calibri" w:hAnsi="Calibri"/>
          <w:sz w:val="22"/>
        </w:rPr>
        <w:t>The MBGA for higher education courses includes funding for bachelor places allocated as a result of the Provider’s partnership with the Regional University Centre/s (RUC) in Table 1</w:t>
      </w:r>
      <w:r w:rsidR="003916AB">
        <w:rPr>
          <w:rFonts w:ascii="Calibri" w:hAnsi="Calibri"/>
          <w:sz w:val="22"/>
        </w:rPr>
        <w:t>c</w:t>
      </w:r>
      <w:r w:rsidRPr="00F458F3">
        <w:rPr>
          <w:rFonts w:ascii="Calibri" w:hAnsi="Calibri"/>
          <w:sz w:val="22"/>
        </w:rPr>
        <w:t xml:space="preserve"> and must only be used for students enrolled online and supported by the RUC.  </w:t>
      </w:r>
    </w:p>
    <w:p w14:paraId="05A63249" w14:textId="24750A31" w:rsidR="00C20550" w:rsidRPr="00DF052D" w:rsidRDefault="00C20550" w:rsidP="00DF052D">
      <w:pPr>
        <w:widowControl w:val="0"/>
        <w:tabs>
          <w:tab w:val="left" w:pos="284"/>
          <w:tab w:val="left" w:pos="8222"/>
        </w:tabs>
        <w:spacing w:before="120" w:after="120"/>
        <w:rPr>
          <w:rFonts w:ascii="Calibri" w:hAnsi="Calibri" w:cs="Arial"/>
          <w:b/>
          <w:bCs/>
          <w:iCs/>
          <w:sz w:val="22"/>
          <w:szCs w:val="22"/>
        </w:rPr>
      </w:pPr>
      <w:r w:rsidRPr="00DF052D">
        <w:rPr>
          <w:rFonts w:ascii="Calibri" w:hAnsi="Calibri" w:cs="Arial"/>
          <w:b/>
          <w:bCs/>
          <w:iCs/>
          <w:sz w:val="22"/>
          <w:szCs w:val="22"/>
        </w:rPr>
        <w:t>Table 1</w:t>
      </w:r>
      <w:r w:rsidR="003916AB">
        <w:rPr>
          <w:rFonts w:ascii="Calibri" w:hAnsi="Calibri" w:cs="Arial"/>
          <w:b/>
          <w:bCs/>
          <w:iCs/>
          <w:sz w:val="22"/>
          <w:szCs w:val="22"/>
        </w:rPr>
        <w:t>c</w:t>
      </w:r>
      <w:r w:rsidRPr="00DF052D">
        <w:rPr>
          <w:rFonts w:ascii="Calibri" w:hAnsi="Calibri" w:cs="Arial"/>
          <w:b/>
          <w:bCs/>
          <w:iCs/>
          <w:sz w:val="22"/>
          <w:szCs w:val="22"/>
        </w:rPr>
        <w:t>. Allocated RUC places</w:t>
      </w:r>
      <w:r w:rsidR="0062250C">
        <w:rPr>
          <w:rFonts w:ascii="Calibri" w:hAnsi="Calibri" w:cs="Arial"/>
          <w:b/>
          <w:bCs/>
          <w:iCs/>
          <w:sz w:val="22"/>
          <w:szCs w:val="22"/>
        </w:rPr>
        <w:t xml:space="preserve"> (EFTSL)</w:t>
      </w:r>
    </w:p>
    <w:tbl>
      <w:tblPr>
        <w:tblStyle w:val="TableGrid"/>
        <w:tblW w:w="0" w:type="auto"/>
        <w:tblInd w:w="-5" w:type="dxa"/>
        <w:tblLook w:val="04A0" w:firstRow="1" w:lastRow="0" w:firstColumn="1" w:lastColumn="0" w:noHBand="0" w:noVBand="1"/>
      </w:tblPr>
      <w:tblGrid>
        <w:gridCol w:w="3402"/>
        <w:gridCol w:w="2410"/>
        <w:gridCol w:w="1996"/>
        <w:gridCol w:w="1825"/>
      </w:tblGrid>
      <w:tr w:rsidR="0062250C" w:rsidRPr="00E93C1D" w14:paraId="35C72C53" w14:textId="7EFFB0CC" w:rsidTr="0062250C">
        <w:trPr>
          <w:trHeight w:val="300"/>
        </w:trPr>
        <w:tc>
          <w:tcPr>
            <w:tcW w:w="3402" w:type="dxa"/>
            <w:noWrap/>
            <w:hideMark/>
          </w:tcPr>
          <w:p w14:paraId="62B0A058" w14:textId="77777777" w:rsidR="0062250C" w:rsidRPr="00E93C1D" w:rsidRDefault="0062250C" w:rsidP="008C636A">
            <w:pPr>
              <w:spacing w:before="120" w:after="120"/>
              <w:jc w:val="center"/>
              <w:rPr>
                <w:rFonts w:ascii="Calibri" w:hAnsi="Calibri"/>
                <w:b/>
                <w:bCs/>
                <w:sz w:val="22"/>
              </w:rPr>
            </w:pPr>
            <w:r w:rsidRPr="00E93C1D">
              <w:rPr>
                <w:rFonts w:ascii="Calibri" w:hAnsi="Calibri"/>
                <w:b/>
                <w:bCs/>
                <w:sz w:val="22"/>
              </w:rPr>
              <w:t>RUC Name</w:t>
            </w:r>
          </w:p>
        </w:tc>
        <w:tc>
          <w:tcPr>
            <w:tcW w:w="2410" w:type="dxa"/>
            <w:noWrap/>
            <w:hideMark/>
          </w:tcPr>
          <w:p w14:paraId="2D044755" w14:textId="762A3489" w:rsidR="0062250C" w:rsidRPr="00E93C1D" w:rsidRDefault="0062250C" w:rsidP="008C636A">
            <w:pPr>
              <w:spacing w:before="120" w:after="120"/>
              <w:jc w:val="center"/>
              <w:rPr>
                <w:rFonts w:ascii="Calibri" w:hAnsi="Calibri"/>
                <w:b/>
                <w:bCs/>
                <w:sz w:val="22"/>
              </w:rPr>
            </w:pPr>
            <w:r>
              <w:rPr>
                <w:rFonts w:ascii="Calibri" w:hAnsi="Calibri"/>
                <w:b/>
                <w:bCs/>
                <w:sz w:val="22"/>
              </w:rPr>
              <w:t>2021 Places</w:t>
            </w:r>
          </w:p>
        </w:tc>
        <w:tc>
          <w:tcPr>
            <w:tcW w:w="1996" w:type="dxa"/>
          </w:tcPr>
          <w:p w14:paraId="183148EB" w14:textId="2BDCE209" w:rsidR="0062250C" w:rsidRPr="00E93C1D" w:rsidRDefault="0062250C" w:rsidP="008C636A">
            <w:pPr>
              <w:spacing w:before="120" w:after="120"/>
              <w:jc w:val="center"/>
              <w:rPr>
                <w:rFonts w:ascii="Calibri" w:hAnsi="Calibri"/>
                <w:b/>
                <w:bCs/>
                <w:sz w:val="22"/>
              </w:rPr>
            </w:pPr>
            <w:r>
              <w:rPr>
                <w:rFonts w:ascii="Calibri" w:hAnsi="Calibri"/>
                <w:b/>
                <w:bCs/>
                <w:sz w:val="22"/>
              </w:rPr>
              <w:t>2022 Places</w:t>
            </w:r>
          </w:p>
        </w:tc>
        <w:tc>
          <w:tcPr>
            <w:tcW w:w="1825" w:type="dxa"/>
          </w:tcPr>
          <w:p w14:paraId="322E7BF2" w14:textId="43F2D2B4" w:rsidR="0062250C" w:rsidRDefault="0062250C" w:rsidP="008C636A">
            <w:pPr>
              <w:spacing w:before="120" w:after="120"/>
              <w:jc w:val="center"/>
              <w:rPr>
                <w:rFonts w:ascii="Calibri" w:hAnsi="Calibri"/>
                <w:b/>
                <w:bCs/>
                <w:sz w:val="22"/>
              </w:rPr>
            </w:pPr>
            <w:r>
              <w:rPr>
                <w:rFonts w:ascii="Calibri" w:hAnsi="Calibri"/>
                <w:b/>
                <w:bCs/>
                <w:sz w:val="22"/>
              </w:rPr>
              <w:t>2023 Places</w:t>
            </w:r>
          </w:p>
        </w:tc>
      </w:tr>
      <w:tr w:rsidR="0062250C" w:rsidRPr="00E93C1D" w14:paraId="0DAE0A52" w14:textId="3C55B3E1" w:rsidTr="0062250C">
        <w:trPr>
          <w:trHeight w:val="300"/>
        </w:trPr>
        <w:tc>
          <w:tcPr>
            <w:tcW w:w="3402" w:type="dxa"/>
            <w:noWrap/>
            <w:hideMark/>
          </w:tcPr>
          <w:p w14:paraId="34FC3489" w14:textId="2DB91BA7" w:rsidR="0062250C" w:rsidRPr="00E93C1D" w:rsidRDefault="0062250C" w:rsidP="008C636A">
            <w:pPr>
              <w:spacing w:before="120" w:after="120"/>
              <w:rPr>
                <w:rFonts w:ascii="Calibri" w:hAnsi="Calibri"/>
                <w:sz w:val="22"/>
              </w:rPr>
            </w:pPr>
            <w:r>
              <w:rPr>
                <w:rFonts w:ascii="Calibri" w:hAnsi="Calibri"/>
                <w:noProof/>
                <w:sz w:val="22"/>
              </w:rPr>
              <w:t>Great Southern Universities Centre</w:t>
            </w:r>
          </w:p>
        </w:tc>
        <w:tc>
          <w:tcPr>
            <w:tcW w:w="2410" w:type="dxa"/>
            <w:noWrap/>
            <w:hideMark/>
          </w:tcPr>
          <w:p w14:paraId="4A783114" w14:textId="4041F818" w:rsidR="0062250C" w:rsidRPr="00E93C1D" w:rsidRDefault="0062250C" w:rsidP="008C636A">
            <w:pPr>
              <w:spacing w:before="120" w:after="120"/>
              <w:jc w:val="right"/>
              <w:rPr>
                <w:rFonts w:ascii="Calibri" w:hAnsi="Calibri"/>
                <w:sz w:val="22"/>
              </w:rPr>
            </w:pPr>
            <w:r>
              <w:rPr>
                <w:rFonts w:ascii="Calibri" w:hAnsi="Calibri"/>
                <w:noProof/>
                <w:sz w:val="22"/>
              </w:rPr>
              <w:t>-</w:t>
            </w:r>
          </w:p>
        </w:tc>
        <w:tc>
          <w:tcPr>
            <w:tcW w:w="1996" w:type="dxa"/>
          </w:tcPr>
          <w:p w14:paraId="7FFFA6C7" w14:textId="5B86B95B" w:rsidR="0062250C" w:rsidRPr="003B009E" w:rsidRDefault="0062250C" w:rsidP="008C636A">
            <w:pPr>
              <w:spacing w:before="120" w:after="120"/>
              <w:jc w:val="right"/>
              <w:rPr>
                <w:rFonts w:ascii="Calibri" w:hAnsi="Calibri"/>
                <w:noProof/>
                <w:sz w:val="22"/>
              </w:rPr>
            </w:pPr>
            <w:r>
              <w:rPr>
                <w:rFonts w:ascii="Calibri" w:hAnsi="Calibri"/>
                <w:noProof/>
                <w:sz w:val="22"/>
              </w:rPr>
              <w:t>3</w:t>
            </w:r>
          </w:p>
        </w:tc>
        <w:tc>
          <w:tcPr>
            <w:tcW w:w="1825" w:type="dxa"/>
          </w:tcPr>
          <w:p w14:paraId="3EE284B9" w14:textId="53D84324" w:rsidR="0062250C" w:rsidRDefault="0062250C" w:rsidP="008C636A">
            <w:pPr>
              <w:spacing w:before="120" w:after="120"/>
              <w:jc w:val="right"/>
              <w:rPr>
                <w:rFonts w:ascii="Calibri" w:hAnsi="Calibri"/>
                <w:noProof/>
                <w:sz w:val="22"/>
              </w:rPr>
            </w:pPr>
            <w:r>
              <w:rPr>
                <w:rFonts w:ascii="Calibri" w:hAnsi="Calibri"/>
                <w:noProof/>
                <w:sz w:val="22"/>
              </w:rPr>
              <w:t>3</w:t>
            </w:r>
          </w:p>
        </w:tc>
      </w:tr>
      <w:tr w:rsidR="0062250C" w:rsidRPr="00E93C1D" w14:paraId="6B433A5C" w14:textId="130A79B6" w:rsidTr="0062250C">
        <w:trPr>
          <w:trHeight w:val="300"/>
        </w:trPr>
        <w:tc>
          <w:tcPr>
            <w:tcW w:w="3402" w:type="dxa"/>
            <w:noWrap/>
          </w:tcPr>
          <w:p w14:paraId="68CEA029" w14:textId="77777777" w:rsidR="0062250C" w:rsidRPr="00DE279F" w:rsidRDefault="0062250C" w:rsidP="008C636A">
            <w:pPr>
              <w:spacing w:before="120" w:after="120"/>
              <w:rPr>
                <w:rFonts w:ascii="Calibri" w:hAnsi="Calibri"/>
                <w:b/>
                <w:bCs/>
                <w:noProof/>
                <w:sz w:val="22"/>
              </w:rPr>
            </w:pPr>
            <w:r w:rsidRPr="00DE279F">
              <w:rPr>
                <w:rFonts w:ascii="Calibri" w:hAnsi="Calibri"/>
                <w:b/>
                <w:bCs/>
                <w:noProof/>
                <w:sz w:val="22"/>
              </w:rPr>
              <w:t>Total EFTSL</w:t>
            </w:r>
          </w:p>
        </w:tc>
        <w:tc>
          <w:tcPr>
            <w:tcW w:w="2410" w:type="dxa"/>
            <w:noWrap/>
          </w:tcPr>
          <w:p w14:paraId="59E343D2" w14:textId="12303303" w:rsidR="0062250C" w:rsidRPr="00DE279F" w:rsidRDefault="0062250C" w:rsidP="008C636A">
            <w:pPr>
              <w:spacing w:before="120" w:after="120"/>
              <w:jc w:val="right"/>
              <w:rPr>
                <w:rFonts w:ascii="Calibri" w:hAnsi="Calibri"/>
                <w:b/>
                <w:bCs/>
                <w:noProof/>
                <w:sz w:val="22"/>
              </w:rPr>
            </w:pPr>
            <w:r>
              <w:rPr>
                <w:rFonts w:ascii="Calibri" w:hAnsi="Calibri"/>
                <w:b/>
                <w:bCs/>
                <w:noProof/>
                <w:sz w:val="22"/>
              </w:rPr>
              <w:t>-</w:t>
            </w:r>
          </w:p>
        </w:tc>
        <w:tc>
          <w:tcPr>
            <w:tcW w:w="1996" w:type="dxa"/>
          </w:tcPr>
          <w:p w14:paraId="7EADC3F3" w14:textId="1CC12ED0" w:rsidR="0062250C" w:rsidRPr="00DE279F" w:rsidRDefault="0062250C" w:rsidP="008C636A">
            <w:pPr>
              <w:spacing w:before="120" w:after="120"/>
              <w:jc w:val="right"/>
              <w:rPr>
                <w:rFonts w:ascii="Calibri" w:hAnsi="Calibri"/>
                <w:b/>
                <w:bCs/>
                <w:noProof/>
                <w:sz w:val="22"/>
              </w:rPr>
            </w:pPr>
            <w:r>
              <w:rPr>
                <w:rFonts w:ascii="Calibri" w:hAnsi="Calibri"/>
                <w:b/>
                <w:bCs/>
                <w:noProof/>
                <w:sz w:val="22"/>
              </w:rPr>
              <w:t>3</w:t>
            </w:r>
          </w:p>
        </w:tc>
        <w:tc>
          <w:tcPr>
            <w:tcW w:w="1825" w:type="dxa"/>
          </w:tcPr>
          <w:p w14:paraId="13EC000E" w14:textId="2A94AE0C" w:rsidR="0062250C" w:rsidRDefault="0062250C" w:rsidP="008C636A">
            <w:pPr>
              <w:spacing w:before="120" w:after="120"/>
              <w:jc w:val="right"/>
              <w:rPr>
                <w:rFonts w:ascii="Calibri" w:hAnsi="Calibri"/>
                <w:b/>
                <w:bCs/>
                <w:noProof/>
                <w:sz w:val="22"/>
              </w:rPr>
            </w:pPr>
            <w:r>
              <w:rPr>
                <w:rFonts w:ascii="Calibri" w:hAnsi="Calibri"/>
                <w:b/>
                <w:bCs/>
                <w:noProof/>
                <w:sz w:val="22"/>
              </w:rPr>
              <w:t>3</w:t>
            </w:r>
          </w:p>
        </w:tc>
      </w:tr>
    </w:tbl>
    <w:p w14:paraId="46F323BA" w14:textId="77777777" w:rsidR="002B0224" w:rsidRDefault="002B0224">
      <w:pPr>
        <w:spacing w:after="200" w:line="276" w:lineRule="auto"/>
        <w:rPr>
          <w:rFonts w:ascii="Calibri" w:hAnsi="Calibri"/>
          <w:sz w:val="22"/>
        </w:rPr>
      </w:pPr>
      <w:r>
        <w:rPr>
          <w:rFonts w:ascii="Calibri" w:hAnsi="Calibri"/>
          <w:sz w:val="22"/>
        </w:rPr>
        <w:br w:type="page"/>
      </w:r>
    </w:p>
    <w:p w14:paraId="78AE6BFC" w14:textId="77777777" w:rsidR="002B0224" w:rsidRPr="00EE4D7A" w:rsidRDefault="002B0224" w:rsidP="002B0224">
      <w:pPr>
        <w:spacing w:after="200" w:line="276" w:lineRule="auto"/>
        <w:jc w:val="right"/>
        <w:rPr>
          <w:rFonts w:asciiTheme="minorHAnsi" w:hAnsiTheme="minorHAnsi" w:cstheme="minorHAnsi"/>
          <w:b/>
          <w:bCs/>
          <w:sz w:val="22"/>
          <w:szCs w:val="22"/>
        </w:rPr>
      </w:pPr>
      <w:bookmarkStart w:id="14" w:name="_Hlk59447738"/>
      <w:r w:rsidRPr="00EE4D7A">
        <w:rPr>
          <w:rFonts w:asciiTheme="minorHAnsi" w:hAnsiTheme="minorHAnsi" w:cstheme="minorHAnsi"/>
          <w:b/>
          <w:bCs/>
          <w:sz w:val="22"/>
          <w:szCs w:val="22"/>
        </w:rPr>
        <w:lastRenderedPageBreak/>
        <w:t xml:space="preserve">Appendix </w:t>
      </w:r>
      <w:r>
        <w:rPr>
          <w:rFonts w:asciiTheme="minorHAnsi" w:hAnsiTheme="minorHAnsi" w:cstheme="minorHAnsi"/>
          <w:b/>
          <w:bCs/>
          <w:sz w:val="22"/>
          <w:szCs w:val="22"/>
        </w:rPr>
        <w:t>2</w:t>
      </w:r>
    </w:p>
    <w:p w14:paraId="5671A572" w14:textId="77777777" w:rsidR="002B0224" w:rsidRPr="00EE4D7A" w:rsidRDefault="002B0224" w:rsidP="002B0224">
      <w:pPr>
        <w:tabs>
          <w:tab w:val="left" w:pos="567"/>
          <w:tab w:val="left" w:pos="8222"/>
        </w:tabs>
        <w:spacing w:after="120"/>
        <w:rPr>
          <w:rFonts w:asciiTheme="minorHAnsi" w:hAnsiTheme="minorHAnsi" w:cstheme="minorHAnsi"/>
          <w:b/>
          <w:bCs/>
          <w:sz w:val="22"/>
          <w:szCs w:val="22"/>
          <w:lang w:val="en"/>
        </w:rPr>
      </w:pPr>
      <w:r w:rsidRPr="00EE4D7A">
        <w:rPr>
          <w:rFonts w:ascii="Calibri" w:hAnsi="Calibri" w:cs="Arial"/>
          <w:b/>
          <w:sz w:val="22"/>
          <w:szCs w:val="22"/>
        </w:rPr>
        <w:t>Indigenous, Regional and Low Socio-Economic Status Attainment Fund</w:t>
      </w:r>
    </w:p>
    <w:p w14:paraId="60E4ECD7" w14:textId="77777777" w:rsidR="002B0224" w:rsidRPr="00EE4D7A" w:rsidRDefault="002B0224" w:rsidP="00DF052D">
      <w:pPr>
        <w:pStyle w:val="ListParagraph"/>
        <w:widowControl w:val="0"/>
        <w:numPr>
          <w:ilvl w:val="0"/>
          <w:numId w:val="16"/>
        </w:numPr>
        <w:spacing w:before="120" w:after="120"/>
        <w:contextualSpacing w:val="0"/>
        <w:rPr>
          <w:rFonts w:ascii="Calibri" w:hAnsi="Calibri"/>
          <w:sz w:val="22"/>
        </w:rPr>
      </w:pPr>
      <w:r w:rsidRPr="00EE4D7A">
        <w:rPr>
          <w:rFonts w:ascii="Calibri" w:hAnsi="Calibri"/>
          <w:sz w:val="22"/>
        </w:rPr>
        <w:t>In 2021, the Indigenous, Regional and Low Socio-Economic Status Attainment Fund (IRLSAF) consists of five components:</w:t>
      </w:r>
    </w:p>
    <w:p w14:paraId="495ED98F" w14:textId="77777777" w:rsidR="002B0224" w:rsidRPr="00EE4D7A" w:rsidRDefault="002B0224" w:rsidP="005C5A8D">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Higher Education Participation and Partnerships Program (HEPPP);</w:t>
      </w:r>
    </w:p>
    <w:p w14:paraId="56CD1A8A" w14:textId="77777777" w:rsidR="002B0224" w:rsidRPr="00EE4D7A" w:rsidRDefault="002B0224" w:rsidP="005C5A8D">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National Priorities Pool Program; </w:t>
      </w:r>
    </w:p>
    <w:p w14:paraId="158006F0" w14:textId="77777777" w:rsidR="002B0224" w:rsidRPr="00EE4D7A" w:rsidRDefault="002B0224" w:rsidP="005C5A8D">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Regional Partnerships Project Pool Program; </w:t>
      </w:r>
    </w:p>
    <w:p w14:paraId="6B96E0C1" w14:textId="77777777" w:rsidR="002B0224" w:rsidRPr="00EE4D7A" w:rsidRDefault="002B0224" w:rsidP="005C5A8D">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Regional Loading Program (RLP); and</w:t>
      </w:r>
    </w:p>
    <w:p w14:paraId="16393577" w14:textId="48C69D7F" w:rsidR="002B0224" w:rsidRPr="00EE4D7A" w:rsidRDefault="002B0224" w:rsidP="005C5A8D">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Enabling Loading Program (ELP)</w:t>
      </w:r>
    </w:p>
    <w:p w14:paraId="2BC4D8B2" w14:textId="77777777" w:rsidR="002B0224" w:rsidRPr="00EE4D7A" w:rsidRDefault="002B0224" w:rsidP="002B0224">
      <w:pPr>
        <w:tabs>
          <w:tab w:val="left" w:pos="567"/>
          <w:tab w:val="left" w:pos="8222"/>
        </w:tabs>
        <w:spacing w:after="120"/>
        <w:rPr>
          <w:rFonts w:ascii="Calibri" w:hAnsi="Calibri" w:cs="Arial"/>
          <w:b/>
          <w:sz w:val="22"/>
          <w:szCs w:val="22"/>
        </w:rPr>
      </w:pPr>
      <w:r w:rsidRPr="00EE4D7A">
        <w:rPr>
          <w:rFonts w:ascii="Calibri" w:hAnsi="Calibri" w:cs="Arial"/>
          <w:b/>
          <w:sz w:val="22"/>
          <w:szCs w:val="22"/>
        </w:rPr>
        <w:t>IRLSAF funding</w:t>
      </w:r>
    </w:p>
    <w:p w14:paraId="39B9DC90" w14:textId="7FC885AC" w:rsidR="002B0224" w:rsidRPr="00EE4D7A" w:rsidRDefault="002B0224" w:rsidP="00DF052D">
      <w:pPr>
        <w:pStyle w:val="ListParagraph"/>
        <w:widowControl w:val="0"/>
        <w:numPr>
          <w:ilvl w:val="0"/>
          <w:numId w:val="16"/>
        </w:numPr>
        <w:spacing w:before="120" w:after="120"/>
        <w:contextualSpacing w:val="0"/>
        <w:rPr>
          <w:rFonts w:ascii="Calibri" w:hAnsi="Calibri"/>
          <w:sz w:val="22"/>
        </w:rPr>
      </w:pPr>
      <w:r>
        <w:rPr>
          <w:rFonts w:ascii="Calibri" w:hAnsi="Calibri"/>
          <w:sz w:val="22"/>
        </w:rPr>
        <w:t>Grant amounts</w:t>
      </w:r>
      <w:r w:rsidRPr="00EE4D7A">
        <w:rPr>
          <w:rFonts w:ascii="Calibri" w:hAnsi="Calibri"/>
          <w:sz w:val="22"/>
        </w:rPr>
        <w:t xml:space="preserve"> for the HEPPP, RLP and ELP in 2021</w:t>
      </w:r>
      <w:r w:rsidR="00C20550">
        <w:rPr>
          <w:rFonts w:ascii="Calibri" w:hAnsi="Calibri"/>
          <w:sz w:val="22"/>
        </w:rPr>
        <w:t>-2023</w:t>
      </w:r>
      <w:r w:rsidRPr="00B60642">
        <w:rPr>
          <w:rFonts w:ascii="Calibri" w:eastAsia="Calibri" w:hAnsi="Calibri" w:cs="Arial"/>
          <w:sz w:val="22"/>
          <w:szCs w:val="22"/>
          <w:lang w:val="en-US" w:eastAsia="en-US"/>
        </w:rPr>
        <w:t xml:space="preserve"> </w:t>
      </w:r>
      <w:r>
        <w:rPr>
          <w:rFonts w:ascii="Calibri" w:hAnsi="Calibri"/>
          <w:sz w:val="22"/>
          <w:lang w:val="en-US"/>
        </w:rPr>
        <w:t>are</w:t>
      </w:r>
      <w:r w:rsidRPr="00B60642">
        <w:rPr>
          <w:rFonts w:ascii="Calibri" w:hAnsi="Calibri"/>
          <w:sz w:val="22"/>
          <w:lang w:val="en-US"/>
        </w:rPr>
        <w:t xml:space="preserve"> </w:t>
      </w:r>
      <w:r w:rsidRPr="00B60642">
        <w:rPr>
          <w:rFonts w:ascii="Calibri" w:hAnsi="Calibri"/>
          <w:iCs/>
          <w:sz w:val="22"/>
          <w:lang w:val="en-US"/>
        </w:rPr>
        <w:t xml:space="preserve">calculated using the method specified for the relevant component in </w:t>
      </w:r>
      <w:r w:rsidR="00474079">
        <w:rPr>
          <w:rFonts w:ascii="Calibri" w:hAnsi="Calibri"/>
          <w:iCs/>
          <w:sz w:val="22"/>
          <w:lang w:val="en-US"/>
        </w:rPr>
        <w:t>Part 2</w:t>
      </w:r>
      <w:r w:rsidRPr="00B60642">
        <w:rPr>
          <w:rFonts w:ascii="Calibri" w:hAnsi="Calibri"/>
          <w:iCs/>
          <w:sz w:val="22"/>
          <w:lang w:val="en-US"/>
        </w:rPr>
        <w:t xml:space="preserve"> of the </w:t>
      </w:r>
      <w:r w:rsidR="00BD1990">
        <w:rPr>
          <w:rFonts w:ascii="Calibri" w:hAnsi="Calibri"/>
          <w:i/>
          <w:sz w:val="22"/>
          <w:lang w:val="en-US"/>
        </w:rPr>
        <w:t>Higher Education Support (Other Grants) Guidelines 2022</w:t>
      </w:r>
      <w:r w:rsidRPr="00B60642">
        <w:rPr>
          <w:rFonts w:ascii="Calibri" w:hAnsi="Calibri"/>
          <w:iCs/>
          <w:sz w:val="22"/>
          <w:lang w:val="en-US"/>
        </w:rPr>
        <w:t xml:space="preserve"> (see paragraph 41-30(a) of the Act)</w:t>
      </w:r>
      <w:r w:rsidRPr="00EE4D7A">
        <w:rPr>
          <w:rFonts w:ascii="Calibri" w:hAnsi="Calibri"/>
          <w:sz w:val="22"/>
        </w:rPr>
        <w:t xml:space="preserve"> </w:t>
      </w:r>
      <w:r>
        <w:rPr>
          <w:rFonts w:ascii="Calibri" w:hAnsi="Calibri"/>
          <w:sz w:val="22"/>
        </w:rPr>
        <w:t>and are estimated in</w:t>
      </w:r>
      <w:r w:rsidRPr="00EE4D7A">
        <w:rPr>
          <w:rFonts w:ascii="Calibri" w:hAnsi="Calibri"/>
          <w:sz w:val="22"/>
        </w:rPr>
        <w:t xml:space="preserve"> Table </w:t>
      </w:r>
      <w:r w:rsidR="00644607">
        <w:rPr>
          <w:rFonts w:ascii="Calibri" w:hAnsi="Calibri"/>
          <w:sz w:val="22"/>
        </w:rPr>
        <w:t>2</w:t>
      </w:r>
      <w:r w:rsidRPr="00EE4D7A">
        <w:rPr>
          <w:rFonts w:ascii="Calibri" w:hAnsi="Calibri"/>
          <w:sz w:val="22"/>
        </w:rPr>
        <w:t xml:space="preserve"> below. </w:t>
      </w:r>
    </w:p>
    <w:p w14:paraId="2A4F471F" w14:textId="72F089D5" w:rsidR="002B0224" w:rsidRPr="00EE4D7A" w:rsidRDefault="002B0224" w:rsidP="00DF052D">
      <w:pPr>
        <w:pStyle w:val="ListParagraph"/>
        <w:widowControl w:val="0"/>
        <w:numPr>
          <w:ilvl w:val="2"/>
          <w:numId w:val="16"/>
        </w:numPr>
        <w:spacing w:before="120" w:after="120"/>
        <w:contextualSpacing w:val="0"/>
        <w:rPr>
          <w:rFonts w:asciiTheme="minorHAnsi" w:hAnsiTheme="minorHAnsi" w:cstheme="minorHAnsi"/>
          <w:sz w:val="22"/>
          <w:szCs w:val="22"/>
        </w:rPr>
      </w:pPr>
      <w:r w:rsidRPr="00EE4D7A">
        <w:rPr>
          <w:rFonts w:ascii="Calibri" w:hAnsi="Calibri"/>
          <w:sz w:val="22"/>
          <w:szCs w:val="22"/>
        </w:rPr>
        <w:t>HEPPP</w:t>
      </w:r>
      <w:r w:rsidRPr="00EE4D7A">
        <w:rPr>
          <w:rFonts w:asciiTheme="minorHAnsi" w:hAnsiTheme="minorHAnsi" w:cstheme="minorHAnsi"/>
          <w:sz w:val="22"/>
          <w:szCs w:val="22"/>
        </w:rPr>
        <w:t xml:space="preserve"> funding for eligible providers is calculated using the formula specified at section </w:t>
      </w:r>
      <w:r w:rsidR="00474079" w:rsidRPr="00474079">
        <w:rPr>
          <w:rFonts w:asciiTheme="minorHAnsi" w:hAnsiTheme="minorHAnsi" w:cstheme="minorHAnsi"/>
          <w:sz w:val="22"/>
          <w:szCs w:val="22"/>
        </w:rPr>
        <w:t>12 of Division 1 of Part 2 of the Higher Education Support (Other Grants) Guidelines</w:t>
      </w:r>
      <w:r w:rsidR="00474079">
        <w:rPr>
          <w:rFonts w:asciiTheme="minorHAnsi" w:hAnsiTheme="minorHAnsi" w:cstheme="minorHAnsi"/>
          <w:sz w:val="22"/>
          <w:szCs w:val="22"/>
        </w:rPr>
        <w:t>.</w:t>
      </w:r>
    </w:p>
    <w:p w14:paraId="3E683CB0" w14:textId="10E4AD83" w:rsidR="002B0224" w:rsidRPr="00EE4D7A" w:rsidRDefault="002B0224" w:rsidP="00DF052D">
      <w:pPr>
        <w:pStyle w:val="ListParagraph"/>
        <w:widowControl w:val="0"/>
        <w:numPr>
          <w:ilvl w:val="2"/>
          <w:numId w:val="16"/>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The </w:t>
      </w:r>
      <w:r w:rsidRPr="00EE4D7A">
        <w:rPr>
          <w:rFonts w:ascii="Calibri" w:hAnsi="Calibri"/>
          <w:sz w:val="22"/>
          <w:szCs w:val="22"/>
        </w:rPr>
        <w:t>National</w:t>
      </w:r>
      <w:r w:rsidRPr="00EE4D7A">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3FED1044" w14:textId="3A0A8DB2" w:rsidR="002B0224" w:rsidRPr="00EE4D7A" w:rsidRDefault="002B0224" w:rsidP="00DF052D">
      <w:pPr>
        <w:pStyle w:val="ListParagraph"/>
        <w:widowControl w:val="0"/>
        <w:numPr>
          <w:ilvl w:val="2"/>
          <w:numId w:val="16"/>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RLP </w:t>
      </w:r>
      <w:r w:rsidRPr="00EE4D7A">
        <w:rPr>
          <w:rFonts w:ascii="Calibri" w:hAnsi="Calibri"/>
          <w:sz w:val="22"/>
          <w:szCs w:val="22"/>
        </w:rPr>
        <w:t>funding</w:t>
      </w:r>
      <w:r w:rsidRPr="00EE4D7A">
        <w:rPr>
          <w:rFonts w:asciiTheme="minorHAnsi" w:hAnsiTheme="minorHAnsi" w:cstheme="minorHAnsi"/>
          <w:sz w:val="22"/>
          <w:szCs w:val="22"/>
        </w:rPr>
        <w:t xml:space="preserve"> for eligible providers is calculated using the formula specified at section </w:t>
      </w:r>
      <w:r w:rsidR="00474079" w:rsidRPr="00CE4BEE">
        <w:rPr>
          <w:rFonts w:asciiTheme="minorHAnsi" w:hAnsiTheme="minorHAnsi" w:cstheme="minorHAnsi"/>
          <w:sz w:val="22"/>
          <w:szCs w:val="22"/>
        </w:rPr>
        <w:t>27 of Division 4 of Part 2</w:t>
      </w:r>
      <w:r>
        <w:rPr>
          <w:rFonts w:asciiTheme="minorHAnsi" w:hAnsiTheme="minorHAnsi" w:cstheme="minorHAnsi"/>
          <w:sz w:val="22"/>
          <w:szCs w:val="22"/>
        </w:rPr>
        <w:t>of</w:t>
      </w:r>
      <w:r w:rsidRPr="00EE4D7A">
        <w:rPr>
          <w:rFonts w:asciiTheme="minorHAnsi" w:hAnsiTheme="minorHAnsi" w:cstheme="minorHAnsi"/>
          <w:sz w:val="22"/>
          <w:szCs w:val="22"/>
        </w:rPr>
        <w:t xml:space="preserve"> the </w:t>
      </w:r>
      <w:r w:rsidR="00BD1990">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0495E2DD" w14:textId="2787EDA3" w:rsidR="002B0224" w:rsidRPr="00EE4D7A" w:rsidRDefault="002B0224" w:rsidP="00DF052D">
      <w:pPr>
        <w:pStyle w:val="ListParagraph"/>
        <w:widowControl w:val="0"/>
        <w:numPr>
          <w:ilvl w:val="2"/>
          <w:numId w:val="16"/>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ELP funding for eligible providers is calculated using the formula specified at section </w:t>
      </w:r>
      <w:bookmarkStart w:id="15" w:name="_Hlk120697704"/>
      <w:r w:rsidR="00474079" w:rsidRPr="00CE4BEE">
        <w:rPr>
          <w:rFonts w:asciiTheme="minorHAnsi" w:hAnsiTheme="minorHAnsi" w:cstheme="minorHAnsi"/>
          <w:sz w:val="22"/>
          <w:szCs w:val="22"/>
        </w:rPr>
        <w:t>33 of Division 5 of Part 2</w:t>
      </w:r>
      <w:r w:rsidR="00474079">
        <w:rPr>
          <w:rFonts w:asciiTheme="minorHAnsi" w:hAnsiTheme="minorHAnsi" w:cstheme="minorHAnsi"/>
          <w:sz w:val="22"/>
          <w:szCs w:val="22"/>
        </w:rPr>
        <w:t xml:space="preserve"> </w:t>
      </w:r>
      <w:bookmarkEnd w:id="15"/>
      <w:r>
        <w:rPr>
          <w:rFonts w:asciiTheme="minorHAnsi" w:hAnsiTheme="minorHAnsi" w:cstheme="minorHAnsi"/>
          <w:sz w:val="22"/>
          <w:szCs w:val="22"/>
        </w:rPr>
        <w:t>of</w:t>
      </w:r>
      <w:r w:rsidRPr="00EE4D7A">
        <w:rPr>
          <w:rFonts w:asciiTheme="minorHAnsi" w:hAnsiTheme="minorHAnsi" w:cstheme="minorHAnsi"/>
          <w:sz w:val="22"/>
          <w:szCs w:val="22"/>
        </w:rPr>
        <w:t xml:space="preserve"> the </w:t>
      </w:r>
      <w:r w:rsidR="00BD1990">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052CE9D1" w14:textId="4373C320" w:rsidR="002B0224" w:rsidRPr="00EE4D7A" w:rsidRDefault="002B0224" w:rsidP="002B0224">
      <w:pPr>
        <w:tabs>
          <w:tab w:val="left" w:pos="567"/>
          <w:tab w:val="left" w:pos="8222"/>
        </w:tabs>
        <w:spacing w:after="120"/>
        <w:rPr>
          <w:rFonts w:ascii="Calibri" w:hAnsi="Calibri" w:cs="Arial"/>
          <w:b/>
          <w:sz w:val="22"/>
          <w:szCs w:val="22"/>
        </w:rPr>
      </w:pPr>
      <w:r w:rsidRPr="00EE4D7A">
        <w:rPr>
          <w:rFonts w:ascii="Calibri" w:hAnsi="Calibri" w:cs="Arial"/>
          <w:b/>
          <w:sz w:val="22"/>
          <w:szCs w:val="22"/>
        </w:rPr>
        <w:t xml:space="preserve">Table </w:t>
      </w:r>
      <w:r w:rsidR="0035170A">
        <w:rPr>
          <w:rFonts w:ascii="Calibri" w:hAnsi="Calibri" w:cs="Arial"/>
          <w:b/>
          <w:sz w:val="22"/>
          <w:szCs w:val="22"/>
        </w:rPr>
        <w:t>2</w:t>
      </w:r>
      <w:r w:rsidR="0009789C">
        <w:rPr>
          <w:rFonts w:ascii="Calibri" w:hAnsi="Calibri" w:cs="Arial"/>
          <w:b/>
          <w:sz w:val="22"/>
          <w:szCs w:val="22"/>
        </w:rPr>
        <w:t>:</w:t>
      </w:r>
      <w:r w:rsidRPr="00EE4D7A">
        <w:rPr>
          <w:rFonts w:ascii="Calibri" w:hAnsi="Calibri" w:cs="Arial"/>
          <w:b/>
          <w:sz w:val="22"/>
          <w:szCs w:val="22"/>
        </w:rPr>
        <w:t xml:space="preserve"> HEPPP, RLP and ELP funding</w:t>
      </w:r>
    </w:p>
    <w:tbl>
      <w:tblPr>
        <w:tblStyle w:val="TableGrid"/>
        <w:tblpPr w:leftFromText="180" w:rightFromText="180" w:vertAnchor="text" w:tblpY="1"/>
        <w:tblOverlap w:val="never"/>
        <w:tblW w:w="0" w:type="auto"/>
        <w:tblLook w:val="04A0" w:firstRow="1" w:lastRow="0" w:firstColumn="1" w:lastColumn="0" w:noHBand="0" w:noVBand="1"/>
      </w:tblPr>
      <w:tblGrid>
        <w:gridCol w:w="3114"/>
        <w:gridCol w:w="1569"/>
        <w:gridCol w:w="1569"/>
        <w:gridCol w:w="1569"/>
      </w:tblGrid>
      <w:tr w:rsidR="00474079" w:rsidRPr="00EE4D7A" w14:paraId="28370923" w14:textId="3380776E" w:rsidTr="0081606E">
        <w:tc>
          <w:tcPr>
            <w:tcW w:w="3114" w:type="dxa"/>
            <w:shd w:val="clear" w:color="auto" w:fill="F2F2F2" w:themeFill="background1" w:themeFillShade="F2"/>
          </w:tcPr>
          <w:p w14:paraId="2712ACE0" w14:textId="77777777" w:rsidR="00474079" w:rsidRPr="00EE4D7A" w:rsidRDefault="00474079">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Program</w:t>
            </w:r>
          </w:p>
        </w:tc>
        <w:tc>
          <w:tcPr>
            <w:tcW w:w="1569" w:type="dxa"/>
            <w:shd w:val="clear" w:color="auto" w:fill="F2F2F2" w:themeFill="background1" w:themeFillShade="F2"/>
          </w:tcPr>
          <w:p w14:paraId="127EDED3" w14:textId="77777777" w:rsidR="00474079" w:rsidRPr="00EE4D7A" w:rsidRDefault="00474079">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2021</w:t>
            </w:r>
          </w:p>
        </w:tc>
        <w:tc>
          <w:tcPr>
            <w:tcW w:w="1569" w:type="dxa"/>
            <w:shd w:val="clear" w:color="auto" w:fill="F2F2F2" w:themeFill="background1" w:themeFillShade="F2"/>
          </w:tcPr>
          <w:p w14:paraId="15A4826A" w14:textId="1A4C5554" w:rsidR="00474079" w:rsidRDefault="00474079">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62727574" w14:textId="1E2B94A1" w:rsidR="00474079" w:rsidRDefault="00474079">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474079" w:rsidRPr="00EE4D7A" w14:paraId="0CF7FA47" w14:textId="5C10C05A" w:rsidTr="0081606E">
        <w:tc>
          <w:tcPr>
            <w:tcW w:w="3114" w:type="dxa"/>
            <w:vAlign w:val="center"/>
          </w:tcPr>
          <w:p w14:paraId="62665E4D" w14:textId="4B1169A8" w:rsidR="00474079" w:rsidRPr="00EE4D7A" w:rsidRDefault="00474079">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HEPPP</w:t>
            </w:r>
          </w:p>
        </w:tc>
        <w:tc>
          <w:tcPr>
            <w:tcW w:w="1569" w:type="dxa"/>
            <w:vAlign w:val="center"/>
          </w:tcPr>
          <w:p w14:paraId="0C3CA0F8" w14:textId="77777777" w:rsidR="00474079" w:rsidRPr="00A50769" w:rsidRDefault="00474079">
            <w:pPr>
              <w:spacing w:after="200" w:line="276" w:lineRule="auto"/>
              <w:rPr>
                <w:rFonts w:asciiTheme="minorHAnsi" w:hAnsiTheme="minorHAnsi" w:cstheme="minorHAnsi"/>
                <w:sz w:val="22"/>
                <w:szCs w:val="22"/>
                <w:highlight w:val="green"/>
              </w:rPr>
            </w:pPr>
            <w:r w:rsidRPr="002B0224">
              <w:rPr>
                <w:rFonts w:asciiTheme="minorHAnsi" w:hAnsiTheme="minorHAnsi" w:cstheme="minorHAnsi"/>
                <w:sz w:val="22"/>
                <w:szCs w:val="22"/>
              </w:rPr>
              <w:t>$2,438,119</w:t>
            </w:r>
          </w:p>
        </w:tc>
        <w:tc>
          <w:tcPr>
            <w:tcW w:w="1569" w:type="dxa"/>
          </w:tcPr>
          <w:p w14:paraId="2699BCE5" w14:textId="432FE115" w:rsidR="00474079" w:rsidRPr="002B0224" w:rsidRDefault="00474079">
            <w:pPr>
              <w:spacing w:after="200" w:line="276" w:lineRule="auto"/>
              <w:rPr>
                <w:rFonts w:asciiTheme="minorHAnsi" w:hAnsiTheme="minorHAnsi" w:cstheme="minorHAnsi"/>
                <w:sz w:val="22"/>
                <w:szCs w:val="22"/>
              </w:rPr>
            </w:pPr>
            <w:r>
              <w:rPr>
                <w:rFonts w:asciiTheme="minorHAnsi" w:hAnsiTheme="minorHAnsi" w:cstheme="minorHAnsi"/>
                <w:sz w:val="22"/>
                <w:szCs w:val="22"/>
              </w:rPr>
              <w:t>$2,328,522</w:t>
            </w:r>
          </w:p>
        </w:tc>
        <w:tc>
          <w:tcPr>
            <w:tcW w:w="1569" w:type="dxa"/>
          </w:tcPr>
          <w:p w14:paraId="09B0150A" w14:textId="15D68E6E" w:rsidR="00474079" w:rsidRDefault="003F0F42">
            <w:pPr>
              <w:spacing w:after="200" w:line="276" w:lineRule="auto"/>
              <w:rPr>
                <w:rFonts w:asciiTheme="minorHAnsi" w:hAnsiTheme="minorHAnsi" w:cstheme="minorHAnsi"/>
                <w:sz w:val="22"/>
                <w:szCs w:val="22"/>
              </w:rPr>
            </w:pPr>
            <w:r>
              <w:rPr>
                <w:rFonts w:asciiTheme="minorHAnsi" w:hAnsiTheme="minorHAnsi" w:cstheme="minorHAnsi"/>
                <w:sz w:val="22"/>
                <w:szCs w:val="22"/>
              </w:rPr>
              <w:t>$2,019,711</w:t>
            </w:r>
          </w:p>
        </w:tc>
      </w:tr>
      <w:tr w:rsidR="00474079" w:rsidRPr="00EE4D7A" w14:paraId="1B577688" w14:textId="4323DA07" w:rsidTr="0081606E">
        <w:tc>
          <w:tcPr>
            <w:tcW w:w="3114" w:type="dxa"/>
            <w:vAlign w:val="center"/>
          </w:tcPr>
          <w:p w14:paraId="20492167" w14:textId="77777777" w:rsidR="00474079" w:rsidRPr="00EE4D7A" w:rsidRDefault="00474079">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RLP</w:t>
            </w:r>
          </w:p>
        </w:tc>
        <w:tc>
          <w:tcPr>
            <w:tcW w:w="1569" w:type="dxa"/>
          </w:tcPr>
          <w:p w14:paraId="30933B52" w14:textId="77777777" w:rsidR="00474079" w:rsidRPr="00A50769" w:rsidRDefault="00474079">
            <w:pPr>
              <w:spacing w:after="200" w:line="276" w:lineRule="auto"/>
              <w:rPr>
                <w:rFonts w:asciiTheme="minorHAnsi" w:hAnsiTheme="minorHAnsi" w:cstheme="minorHAnsi"/>
                <w:sz w:val="22"/>
                <w:szCs w:val="22"/>
                <w:highlight w:val="green"/>
              </w:rPr>
            </w:pPr>
            <w:r w:rsidRPr="002B0224">
              <w:rPr>
                <w:rFonts w:asciiTheme="minorHAnsi" w:hAnsiTheme="minorHAnsi" w:cstheme="minorHAnsi"/>
                <w:sz w:val="22"/>
                <w:szCs w:val="22"/>
              </w:rPr>
              <w:t>$0</w:t>
            </w:r>
          </w:p>
        </w:tc>
        <w:tc>
          <w:tcPr>
            <w:tcW w:w="1569" w:type="dxa"/>
          </w:tcPr>
          <w:p w14:paraId="0E161F74" w14:textId="50B322B2" w:rsidR="00474079" w:rsidRPr="002B0224" w:rsidRDefault="00474079">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c>
          <w:tcPr>
            <w:tcW w:w="1569" w:type="dxa"/>
          </w:tcPr>
          <w:p w14:paraId="51701DA0" w14:textId="6322BF4A" w:rsidR="00474079" w:rsidRDefault="003F0F42">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r>
      <w:tr w:rsidR="00474079" w:rsidRPr="00EE4D7A" w14:paraId="5B5A64B5" w14:textId="552D7038" w:rsidTr="0081606E">
        <w:tc>
          <w:tcPr>
            <w:tcW w:w="3114" w:type="dxa"/>
            <w:vAlign w:val="center"/>
          </w:tcPr>
          <w:p w14:paraId="056B0CA9" w14:textId="77777777" w:rsidR="00474079" w:rsidRPr="00EE4D7A" w:rsidRDefault="00474079">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ELP</w:t>
            </w:r>
          </w:p>
        </w:tc>
        <w:tc>
          <w:tcPr>
            <w:tcW w:w="1569" w:type="dxa"/>
          </w:tcPr>
          <w:p w14:paraId="76D16D48" w14:textId="77777777" w:rsidR="00474079" w:rsidRPr="00A50769" w:rsidRDefault="00474079">
            <w:pPr>
              <w:spacing w:after="200" w:line="276" w:lineRule="auto"/>
              <w:rPr>
                <w:rFonts w:asciiTheme="minorHAnsi" w:hAnsiTheme="minorHAnsi" w:cstheme="minorHAnsi"/>
                <w:sz w:val="22"/>
                <w:szCs w:val="22"/>
                <w:highlight w:val="green"/>
              </w:rPr>
            </w:pPr>
            <w:r w:rsidRPr="002B0224">
              <w:rPr>
                <w:rFonts w:asciiTheme="minorHAnsi" w:hAnsiTheme="minorHAnsi" w:cstheme="minorHAnsi"/>
                <w:sz w:val="22"/>
                <w:szCs w:val="22"/>
              </w:rPr>
              <w:t>$749,301</w:t>
            </w:r>
          </w:p>
        </w:tc>
        <w:tc>
          <w:tcPr>
            <w:tcW w:w="1569" w:type="dxa"/>
          </w:tcPr>
          <w:p w14:paraId="70C4FED4" w14:textId="4B5B32E3" w:rsidR="00474079" w:rsidRPr="002B0224" w:rsidRDefault="00474079">
            <w:pPr>
              <w:spacing w:after="200" w:line="276" w:lineRule="auto"/>
              <w:rPr>
                <w:rFonts w:asciiTheme="minorHAnsi" w:hAnsiTheme="minorHAnsi" w:cstheme="minorHAnsi"/>
                <w:sz w:val="22"/>
                <w:szCs w:val="22"/>
              </w:rPr>
            </w:pPr>
            <w:r>
              <w:rPr>
                <w:rFonts w:asciiTheme="minorHAnsi" w:hAnsiTheme="minorHAnsi" w:cstheme="minorHAnsi"/>
                <w:sz w:val="22"/>
                <w:szCs w:val="22"/>
              </w:rPr>
              <w:t>$756,028</w:t>
            </w:r>
          </w:p>
        </w:tc>
        <w:tc>
          <w:tcPr>
            <w:tcW w:w="1569" w:type="dxa"/>
          </w:tcPr>
          <w:p w14:paraId="4B37002A" w14:textId="471175F7" w:rsidR="00474079" w:rsidRDefault="003F0F42">
            <w:pPr>
              <w:spacing w:after="200" w:line="276" w:lineRule="auto"/>
              <w:rPr>
                <w:rFonts w:asciiTheme="minorHAnsi" w:hAnsiTheme="minorHAnsi" w:cstheme="minorHAnsi"/>
                <w:sz w:val="22"/>
                <w:szCs w:val="22"/>
              </w:rPr>
            </w:pPr>
            <w:r>
              <w:rPr>
                <w:rFonts w:asciiTheme="minorHAnsi" w:hAnsiTheme="minorHAnsi" w:cstheme="minorHAnsi"/>
                <w:sz w:val="22"/>
                <w:szCs w:val="22"/>
              </w:rPr>
              <w:t>$782,285</w:t>
            </w:r>
          </w:p>
        </w:tc>
      </w:tr>
    </w:tbl>
    <w:p w14:paraId="2D154A15" w14:textId="24B45471" w:rsidR="00474079" w:rsidRDefault="00474079" w:rsidP="002B0224">
      <w:pPr>
        <w:spacing w:after="200" w:line="276" w:lineRule="auto"/>
        <w:rPr>
          <w:rFonts w:asciiTheme="minorHAnsi" w:hAnsiTheme="minorHAnsi" w:cstheme="minorHAnsi"/>
          <w:b/>
          <w:bCs/>
          <w:sz w:val="22"/>
          <w:szCs w:val="22"/>
        </w:rPr>
      </w:pPr>
    </w:p>
    <w:p w14:paraId="66AD8F57" w14:textId="77777777" w:rsidR="002D6608" w:rsidRDefault="002D6608" w:rsidP="002B0224">
      <w:pPr>
        <w:spacing w:after="200" w:line="276" w:lineRule="auto"/>
        <w:rPr>
          <w:rFonts w:asciiTheme="minorHAnsi" w:hAnsiTheme="minorHAnsi" w:cstheme="minorHAnsi"/>
          <w:b/>
          <w:bCs/>
          <w:sz w:val="22"/>
          <w:szCs w:val="22"/>
        </w:rPr>
      </w:pPr>
    </w:p>
    <w:p w14:paraId="3DA23E7E" w14:textId="77777777" w:rsidR="002D6608" w:rsidRDefault="002D6608" w:rsidP="002B0224">
      <w:pPr>
        <w:spacing w:after="200" w:line="276" w:lineRule="auto"/>
        <w:rPr>
          <w:rFonts w:asciiTheme="minorHAnsi" w:hAnsiTheme="minorHAnsi" w:cstheme="minorHAnsi"/>
          <w:b/>
          <w:bCs/>
          <w:sz w:val="22"/>
          <w:szCs w:val="22"/>
        </w:rPr>
      </w:pPr>
    </w:p>
    <w:p w14:paraId="16C4762C" w14:textId="77777777" w:rsidR="002D6608" w:rsidRDefault="002D6608" w:rsidP="002B0224">
      <w:pPr>
        <w:spacing w:after="200" w:line="276" w:lineRule="auto"/>
        <w:rPr>
          <w:rFonts w:asciiTheme="minorHAnsi" w:hAnsiTheme="minorHAnsi" w:cstheme="minorHAnsi"/>
          <w:b/>
          <w:bCs/>
          <w:sz w:val="22"/>
          <w:szCs w:val="22"/>
        </w:rPr>
      </w:pPr>
    </w:p>
    <w:p w14:paraId="435988C6" w14:textId="77777777" w:rsidR="002D6608" w:rsidRDefault="002D6608" w:rsidP="002B0224">
      <w:pPr>
        <w:spacing w:after="200" w:line="276" w:lineRule="auto"/>
        <w:rPr>
          <w:rFonts w:asciiTheme="minorHAnsi" w:hAnsiTheme="minorHAnsi" w:cstheme="minorHAnsi"/>
          <w:b/>
          <w:bCs/>
          <w:sz w:val="22"/>
          <w:szCs w:val="22"/>
        </w:rPr>
      </w:pPr>
    </w:p>
    <w:p w14:paraId="79C1CE02" w14:textId="09F62797" w:rsidR="002B0224" w:rsidRDefault="002B0224" w:rsidP="002B0224">
      <w:pPr>
        <w:spacing w:after="200" w:line="276" w:lineRule="auto"/>
        <w:rPr>
          <w:rFonts w:asciiTheme="minorHAnsi" w:hAnsiTheme="minorHAnsi" w:cstheme="minorHAnsi"/>
          <w:sz w:val="22"/>
          <w:szCs w:val="22"/>
        </w:rPr>
      </w:pPr>
      <w:r>
        <w:rPr>
          <w:rFonts w:asciiTheme="minorHAnsi" w:hAnsiTheme="minorHAnsi" w:cstheme="minorHAnsi"/>
          <w:b/>
          <w:bCs/>
          <w:sz w:val="22"/>
          <w:szCs w:val="22"/>
        </w:rPr>
        <w:t>Allocation of places for the purposes of the ELP</w:t>
      </w:r>
    </w:p>
    <w:p w14:paraId="75B20585" w14:textId="77777777" w:rsidR="00DF052D" w:rsidRPr="00DF052D" w:rsidRDefault="00474079" w:rsidP="00DF052D">
      <w:pPr>
        <w:pStyle w:val="ListParagraph"/>
        <w:widowControl w:val="0"/>
        <w:numPr>
          <w:ilvl w:val="0"/>
          <w:numId w:val="16"/>
        </w:numPr>
        <w:spacing w:before="120" w:after="120"/>
        <w:contextualSpacing w:val="0"/>
        <w:rPr>
          <w:rFonts w:ascii="Calibri" w:hAnsi="Calibri"/>
          <w:sz w:val="22"/>
        </w:rPr>
      </w:pPr>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217.0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328D38C3" w14:textId="77777777" w:rsidR="003916AB" w:rsidRDefault="003916AB" w:rsidP="00DF052D">
      <w:pPr>
        <w:widowControl w:val="0"/>
        <w:spacing w:before="120" w:after="120"/>
        <w:rPr>
          <w:rFonts w:ascii="Calibri" w:hAnsi="Calibri" w:cs="Arial"/>
          <w:b/>
          <w:sz w:val="22"/>
          <w:szCs w:val="22"/>
        </w:rPr>
      </w:pPr>
    </w:p>
    <w:p w14:paraId="70D92376" w14:textId="77777777" w:rsidR="003916AB" w:rsidRDefault="003916AB" w:rsidP="00DF052D">
      <w:pPr>
        <w:widowControl w:val="0"/>
        <w:spacing w:before="120" w:after="120"/>
        <w:rPr>
          <w:rFonts w:ascii="Calibri" w:hAnsi="Calibri" w:cs="Arial"/>
          <w:b/>
          <w:sz w:val="22"/>
          <w:szCs w:val="22"/>
        </w:rPr>
      </w:pPr>
    </w:p>
    <w:p w14:paraId="07F5E423" w14:textId="77777777" w:rsidR="003916AB" w:rsidRDefault="003916AB" w:rsidP="00DF052D">
      <w:pPr>
        <w:widowControl w:val="0"/>
        <w:spacing w:before="120" w:after="120"/>
        <w:rPr>
          <w:rFonts w:ascii="Calibri" w:hAnsi="Calibri" w:cs="Arial"/>
          <w:b/>
          <w:sz w:val="22"/>
          <w:szCs w:val="22"/>
        </w:rPr>
      </w:pPr>
    </w:p>
    <w:p w14:paraId="7FE077DB" w14:textId="77777777" w:rsidR="003916AB" w:rsidRDefault="003916AB" w:rsidP="00DF052D">
      <w:pPr>
        <w:widowControl w:val="0"/>
        <w:spacing w:before="120" w:after="120"/>
        <w:rPr>
          <w:rFonts w:ascii="Calibri" w:hAnsi="Calibri" w:cs="Arial"/>
          <w:b/>
          <w:sz w:val="22"/>
          <w:szCs w:val="22"/>
        </w:rPr>
      </w:pPr>
    </w:p>
    <w:p w14:paraId="31B951E5" w14:textId="77777777" w:rsidR="003916AB" w:rsidRDefault="003916AB" w:rsidP="00DF052D">
      <w:pPr>
        <w:widowControl w:val="0"/>
        <w:spacing w:before="120" w:after="120"/>
        <w:rPr>
          <w:rFonts w:ascii="Calibri" w:hAnsi="Calibri" w:cs="Arial"/>
          <w:b/>
          <w:sz w:val="22"/>
          <w:szCs w:val="22"/>
        </w:rPr>
      </w:pPr>
    </w:p>
    <w:p w14:paraId="535DECBB" w14:textId="616318BF" w:rsidR="002B0224" w:rsidRPr="00DF052D" w:rsidRDefault="002B0224" w:rsidP="00DF052D">
      <w:pPr>
        <w:widowControl w:val="0"/>
        <w:spacing w:before="120" w:after="120"/>
        <w:rPr>
          <w:rFonts w:ascii="Calibri" w:hAnsi="Calibri"/>
          <w:sz w:val="22"/>
        </w:rPr>
      </w:pPr>
      <w:r w:rsidRPr="00DF052D">
        <w:rPr>
          <w:rFonts w:ascii="Calibri" w:hAnsi="Calibri" w:cs="Arial"/>
          <w:b/>
          <w:sz w:val="22"/>
          <w:szCs w:val="22"/>
        </w:rPr>
        <w:lastRenderedPageBreak/>
        <w:t>HEPPP reporting requirements</w:t>
      </w:r>
    </w:p>
    <w:p w14:paraId="417E77DE" w14:textId="03E756C8" w:rsidR="00474079" w:rsidRPr="00DF052D" w:rsidRDefault="00474079" w:rsidP="00DF052D">
      <w:pPr>
        <w:pStyle w:val="ListParagraph"/>
        <w:widowControl w:val="0"/>
        <w:numPr>
          <w:ilvl w:val="0"/>
          <w:numId w:val="16"/>
        </w:numPr>
        <w:spacing w:before="120" w:after="120"/>
        <w:contextualSpacing w:val="0"/>
        <w:rPr>
          <w:rFonts w:ascii="Calibri" w:hAnsi="Calibri"/>
          <w:sz w:val="22"/>
        </w:rPr>
      </w:pPr>
      <w:bookmarkStart w:id="16" w:name="_Hlk100065161"/>
      <w:r w:rsidRPr="00DF052D">
        <w:rPr>
          <w:rFonts w:ascii="Calibri" w:hAnsi="Calibri"/>
          <w:sz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w:t>
      </w:r>
    </w:p>
    <w:p w14:paraId="2BC95A77" w14:textId="77777777" w:rsidR="00474079" w:rsidRPr="00DF052D" w:rsidRDefault="00474079" w:rsidP="00DF052D">
      <w:pPr>
        <w:pStyle w:val="ListParagraph"/>
        <w:widowControl w:val="0"/>
        <w:numPr>
          <w:ilvl w:val="0"/>
          <w:numId w:val="16"/>
        </w:numPr>
        <w:spacing w:before="120" w:after="120"/>
        <w:contextualSpacing w:val="0"/>
        <w:rPr>
          <w:rFonts w:ascii="Calibri" w:hAnsi="Calibri"/>
          <w:sz w:val="22"/>
        </w:rPr>
      </w:pPr>
      <w:r w:rsidRPr="00DF052D">
        <w:rPr>
          <w:rFonts w:ascii="Calibri" w:hAnsi="Calibri"/>
          <w:sz w:val="22"/>
        </w:rPr>
        <w:t xml:space="preserve">Following amendments to the </w:t>
      </w:r>
      <w:r w:rsidRPr="00DF052D">
        <w:rPr>
          <w:rFonts w:ascii="Calibri" w:hAnsi="Calibri"/>
          <w:i/>
          <w:iCs/>
          <w:sz w:val="22"/>
        </w:rPr>
        <w:t>Higher Education Support Act 2003</w:t>
      </w:r>
      <w:r w:rsidRPr="00DF052D">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p>
    <w:bookmarkEnd w:id="14"/>
    <w:bookmarkEnd w:id="16"/>
    <w:p w14:paraId="04D5171A" w14:textId="1CFAB0D9" w:rsidR="002B0224" w:rsidRPr="002B0224" w:rsidRDefault="002B0224" w:rsidP="000122FF">
      <w:pPr>
        <w:spacing w:after="200" w:line="276" w:lineRule="auto"/>
        <w:rPr>
          <w:rFonts w:ascii="Calibri" w:hAnsi="Calibri"/>
          <w:sz w:val="22"/>
        </w:rPr>
      </w:pPr>
    </w:p>
    <w:sectPr w:rsidR="002B0224" w:rsidRPr="002B0224" w:rsidSect="005774DA">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FF821" w14:textId="77777777" w:rsidR="008C636A" w:rsidRDefault="008C636A">
      <w:r>
        <w:separator/>
      </w:r>
    </w:p>
  </w:endnote>
  <w:endnote w:type="continuationSeparator" w:id="0">
    <w:p w14:paraId="6D9A5DC8" w14:textId="77777777" w:rsidR="008C636A" w:rsidRDefault="008C636A">
      <w:r>
        <w:continuationSeparator/>
      </w:r>
    </w:p>
  </w:endnote>
  <w:endnote w:type="continuationNotice" w:id="1">
    <w:p w14:paraId="41A4102F" w14:textId="77777777" w:rsidR="008C636A" w:rsidRDefault="008C63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05378" w14:textId="77777777" w:rsidR="008C636A" w:rsidRDefault="008C63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ED9DF" w14:textId="77777777" w:rsidR="008C636A" w:rsidRPr="000F56FD" w:rsidRDefault="008C636A"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16</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FE87A" w14:textId="77777777" w:rsidR="008C636A" w:rsidRDefault="008C63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88416" w14:textId="77777777" w:rsidR="008C636A" w:rsidRDefault="008C636A">
      <w:r>
        <w:separator/>
      </w:r>
    </w:p>
  </w:footnote>
  <w:footnote w:type="continuationSeparator" w:id="0">
    <w:p w14:paraId="56A8718C" w14:textId="77777777" w:rsidR="008C636A" w:rsidRDefault="008C636A">
      <w:r>
        <w:continuationSeparator/>
      </w:r>
    </w:p>
  </w:footnote>
  <w:footnote w:type="continuationNotice" w:id="1">
    <w:p w14:paraId="34CD5134" w14:textId="77777777" w:rsidR="008C636A" w:rsidRDefault="008C63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2DF17" w14:textId="77777777" w:rsidR="008C636A" w:rsidRDefault="008C63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94413" w14:textId="77777777" w:rsidR="008C636A" w:rsidRDefault="008C63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4B336" w14:textId="77777777" w:rsidR="008C636A" w:rsidRDefault="008C63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983E" w14:textId="77777777" w:rsidR="008C636A" w:rsidRPr="0088616E" w:rsidRDefault="008C636A" w:rsidP="00736EFC">
    <w:pPr>
      <w:pStyle w:val="Header"/>
      <w:pBdr>
        <w:bottom w:val="single" w:sz="4" w:space="0" w:color="auto"/>
      </w:pBdr>
      <w:rPr>
        <w:rFonts w:ascii="Calibri" w:hAnsi="Calibri"/>
      </w:rPr>
    </w:pPr>
    <w:r w:rsidRPr="003B009E">
      <w:rPr>
        <w:rFonts w:ascii="Calibri" w:hAnsi="Calibri" w:cs="Arial"/>
        <w:noProof/>
        <w:sz w:val="16"/>
        <w:szCs w:val="16"/>
      </w:rPr>
      <w:t>Murdoch University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6FC27157" w14:textId="77777777" w:rsidR="008C636A" w:rsidRPr="003D7D3D" w:rsidRDefault="008C636A"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96C39" w14:textId="77777777" w:rsidR="008C636A" w:rsidRPr="0088616E" w:rsidRDefault="008C636A" w:rsidP="00736EFC">
    <w:pPr>
      <w:pStyle w:val="Header"/>
      <w:pBdr>
        <w:bottom w:val="single" w:sz="4" w:space="0" w:color="auto"/>
      </w:pBdr>
      <w:rPr>
        <w:rFonts w:ascii="Calibri" w:hAnsi="Calibri"/>
      </w:rPr>
    </w:pPr>
    <w:r w:rsidRPr="003B009E">
      <w:rPr>
        <w:rFonts w:ascii="Calibri" w:hAnsi="Calibri" w:cs="Arial"/>
        <w:noProof/>
        <w:sz w:val="16"/>
        <w:szCs w:val="16"/>
      </w:rPr>
      <w:t>Murdoch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6389B3F3" w14:textId="77777777" w:rsidR="008C636A" w:rsidRPr="003D7D3D" w:rsidRDefault="008C636A"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1D838" w14:textId="77777777" w:rsidR="008C636A" w:rsidRPr="0088616E" w:rsidRDefault="008C636A"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6370B6A1" w14:textId="77777777" w:rsidR="008C636A" w:rsidRPr="003D7D3D" w:rsidRDefault="008C636A"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BC620" w14:textId="77777777" w:rsidR="008C636A" w:rsidRPr="0088616E" w:rsidRDefault="008C636A" w:rsidP="00736EFC">
    <w:pPr>
      <w:pStyle w:val="Header"/>
      <w:pBdr>
        <w:bottom w:val="single" w:sz="4" w:space="0" w:color="auto"/>
      </w:pBdr>
      <w:rPr>
        <w:rFonts w:ascii="Calibri" w:hAnsi="Calibri"/>
      </w:rPr>
    </w:pPr>
    <w:r w:rsidRPr="003B009E">
      <w:rPr>
        <w:rFonts w:ascii="Calibri" w:hAnsi="Calibri" w:cs="Arial"/>
        <w:noProof/>
        <w:sz w:val="16"/>
        <w:szCs w:val="16"/>
      </w:rPr>
      <w:t>Murdoch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463C63CF" w14:textId="77777777" w:rsidR="008C636A" w:rsidRPr="003D7D3D" w:rsidRDefault="008C636A"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0">
    <w:nsid w:val="12255BE8"/>
    <w:multiLevelType w:val="multilevel"/>
    <w:tmpl w:val="171AA3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1">
    <w:nsid w:val="177F1BD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8"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43278379">
    <w:abstractNumId w:val="9"/>
  </w:num>
  <w:num w:numId="2" w16cid:durableId="937250111">
    <w:abstractNumId w:val="4"/>
  </w:num>
  <w:num w:numId="3" w16cid:durableId="1929456534">
    <w:abstractNumId w:val="7"/>
    <w:lvlOverride w:ilvl="0">
      <w:startOverride w:val="1"/>
    </w:lvlOverride>
  </w:num>
  <w:num w:numId="4" w16cid:durableId="1653558009">
    <w:abstractNumId w:val="5"/>
  </w:num>
  <w:num w:numId="5" w16cid:durableId="1920360561">
    <w:abstractNumId w:val="6"/>
  </w:num>
  <w:num w:numId="6" w16cid:durableId="42757063">
    <w:abstractNumId w:val="8"/>
  </w:num>
  <w:num w:numId="7" w16cid:durableId="2048528204">
    <w:abstractNumId w:val="10"/>
  </w:num>
  <w:num w:numId="8" w16cid:durableId="1073503778">
    <w:abstractNumId w:val="0"/>
  </w:num>
  <w:num w:numId="9" w16cid:durableId="625962513">
    <w:abstractNumId w:val="1"/>
  </w:num>
  <w:num w:numId="10" w16cid:durableId="102772262">
    <w:abstractNumId w:val="2"/>
  </w:num>
  <w:num w:numId="11" w16cid:durableId="20339171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53497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256252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893741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739210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9150033">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69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EC3"/>
    <w:rsid w:val="000001C1"/>
    <w:rsid w:val="00000990"/>
    <w:rsid w:val="00000D23"/>
    <w:rsid w:val="00000D4B"/>
    <w:rsid w:val="0000265D"/>
    <w:rsid w:val="000035A8"/>
    <w:rsid w:val="00003F2E"/>
    <w:rsid w:val="00005A7D"/>
    <w:rsid w:val="00005F5D"/>
    <w:rsid w:val="00010A39"/>
    <w:rsid w:val="00010F66"/>
    <w:rsid w:val="00011CC7"/>
    <w:rsid w:val="000122FF"/>
    <w:rsid w:val="000129E0"/>
    <w:rsid w:val="00012C92"/>
    <w:rsid w:val="000135C5"/>
    <w:rsid w:val="000143CA"/>
    <w:rsid w:val="00014503"/>
    <w:rsid w:val="00014EC3"/>
    <w:rsid w:val="00015AB9"/>
    <w:rsid w:val="00016798"/>
    <w:rsid w:val="00016A56"/>
    <w:rsid w:val="000170E0"/>
    <w:rsid w:val="0002402C"/>
    <w:rsid w:val="000265E8"/>
    <w:rsid w:val="00026A07"/>
    <w:rsid w:val="0002718E"/>
    <w:rsid w:val="0002758A"/>
    <w:rsid w:val="00030C21"/>
    <w:rsid w:val="0003166C"/>
    <w:rsid w:val="00033632"/>
    <w:rsid w:val="00034A01"/>
    <w:rsid w:val="00034C6A"/>
    <w:rsid w:val="00035D45"/>
    <w:rsid w:val="00036EE0"/>
    <w:rsid w:val="00040662"/>
    <w:rsid w:val="0004144B"/>
    <w:rsid w:val="00041BF5"/>
    <w:rsid w:val="00043EBB"/>
    <w:rsid w:val="000449F0"/>
    <w:rsid w:val="00044E47"/>
    <w:rsid w:val="000453EB"/>
    <w:rsid w:val="00050241"/>
    <w:rsid w:val="00050F1C"/>
    <w:rsid w:val="0005132C"/>
    <w:rsid w:val="00051C40"/>
    <w:rsid w:val="0005278D"/>
    <w:rsid w:val="00053110"/>
    <w:rsid w:val="00056255"/>
    <w:rsid w:val="0005667D"/>
    <w:rsid w:val="00057255"/>
    <w:rsid w:val="0006062B"/>
    <w:rsid w:val="000608B6"/>
    <w:rsid w:val="00061544"/>
    <w:rsid w:val="00061660"/>
    <w:rsid w:val="00062418"/>
    <w:rsid w:val="00062A0D"/>
    <w:rsid w:val="00063982"/>
    <w:rsid w:val="00064D22"/>
    <w:rsid w:val="00065AE6"/>
    <w:rsid w:val="00065CF1"/>
    <w:rsid w:val="000665DF"/>
    <w:rsid w:val="00067104"/>
    <w:rsid w:val="000702B7"/>
    <w:rsid w:val="00070607"/>
    <w:rsid w:val="00070674"/>
    <w:rsid w:val="00071133"/>
    <w:rsid w:val="00071338"/>
    <w:rsid w:val="00071A78"/>
    <w:rsid w:val="00072AC3"/>
    <w:rsid w:val="000747FC"/>
    <w:rsid w:val="00074A40"/>
    <w:rsid w:val="00074B15"/>
    <w:rsid w:val="00074E9A"/>
    <w:rsid w:val="000751E7"/>
    <w:rsid w:val="00075212"/>
    <w:rsid w:val="000772D4"/>
    <w:rsid w:val="00077321"/>
    <w:rsid w:val="00077B0D"/>
    <w:rsid w:val="00077E7E"/>
    <w:rsid w:val="00080021"/>
    <w:rsid w:val="000810C8"/>
    <w:rsid w:val="0008250D"/>
    <w:rsid w:val="00083133"/>
    <w:rsid w:val="000839AE"/>
    <w:rsid w:val="0008430B"/>
    <w:rsid w:val="0008591A"/>
    <w:rsid w:val="000871A6"/>
    <w:rsid w:val="00090719"/>
    <w:rsid w:val="000908A3"/>
    <w:rsid w:val="00092DE3"/>
    <w:rsid w:val="00092E5B"/>
    <w:rsid w:val="00093EE1"/>
    <w:rsid w:val="000946E5"/>
    <w:rsid w:val="000954F8"/>
    <w:rsid w:val="0009752F"/>
    <w:rsid w:val="0009789C"/>
    <w:rsid w:val="000A1576"/>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1514"/>
    <w:rsid w:val="000C2BCC"/>
    <w:rsid w:val="000C52E3"/>
    <w:rsid w:val="000C6423"/>
    <w:rsid w:val="000C6D01"/>
    <w:rsid w:val="000C7D12"/>
    <w:rsid w:val="000D1BEC"/>
    <w:rsid w:val="000D2474"/>
    <w:rsid w:val="000D3841"/>
    <w:rsid w:val="000D3FA3"/>
    <w:rsid w:val="000D409B"/>
    <w:rsid w:val="000D5CE4"/>
    <w:rsid w:val="000D644F"/>
    <w:rsid w:val="000D6DE7"/>
    <w:rsid w:val="000D6E69"/>
    <w:rsid w:val="000D792A"/>
    <w:rsid w:val="000D7EBF"/>
    <w:rsid w:val="000E3151"/>
    <w:rsid w:val="000E4FF1"/>
    <w:rsid w:val="000E6EF4"/>
    <w:rsid w:val="000E71FE"/>
    <w:rsid w:val="000E7EC3"/>
    <w:rsid w:val="000F0504"/>
    <w:rsid w:val="000F178E"/>
    <w:rsid w:val="000F2735"/>
    <w:rsid w:val="000F28AE"/>
    <w:rsid w:val="000F4670"/>
    <w:rsid w:val="000F49EF"/>
    <w:rsid w:val="000F4B1E"/>
    <w:rsid w:val="000F5318"/>
    <w:rsid w:val="000F61D3"/>
    <w:rsid w:val="000F640C"/>
    <w:rsid w:val="000F6656"/>
    <w:rsid w:val="001006BD"/>
    <w:rsid w:val="001011AF"/>
    <w:rsid w:val="0010184A"/>
    <w:rsid w:val="00101AC0"/>
    <w:rsid w:val="00101E56"/>
    <w:rsid w:val="001022CC"/>
    <w:rsid w:val="001024F3"/>
    <w:rsid w:val="00104F07"/>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3002D"/>
    <w:rsid w:val="001328E8"/>
    <w:rsid w:val="00134387"/>
    <w:rsid w:val="00134742"/>
    <w:rsid w:val="00134AAB"/>
    <w:rsid w:val="001359F5"/>
    <w:rsid w:val="00135EA6"/>
    <w:rsid w:val="001363C8"/>
    <w:rsid w:val="00137B43"/>
    <w:rsid w:val="00140745"/>
    <w:rsid w:val="0014244E"/>
    <w:rsid w:val="00144091"/>
    <w:rsid w:val="001452AB"/>
    <w:rsid w:val="0014583D"/>
    <w:rsid w:val="00145DAC"/>
    <w:rsid w:val="001465E0"/>
    <w:rsid w:val="001475B6"/>
    <w:rsid w:val="00147AB4"/>
    <w:rsid w:val="00147B49"/>
    <w:rsid w:val="00151FF4"/>
    <w:rsid w:val="00152FC4"/>
    <w:rsid w:val="00153BE6"/>
    <w:rsid w:val="00153C2B"/>
    <w:rsid w:val="00157896"/>
    <w:rsid w:val="00161862"/>
    <w:rsid w:val="00161C59"/>
    <w:rsid w:val="00161CAA"/>
    <w:rsid w:val="00161E0A"/>
    <w:rsid w:val="00161F1D"/>
    <w:rsid w:val="00161F7D"/>
    <w:rsid w:val="00162A2A"/>
    <w:rsid w:val="001631F8"/>
    <w:rsid w:val="00163C14"/>
    <w:rsid w:val="00165153"/>
    <w:rsid w:val="00165FC1"/>
    <w:rsid w:val="0017077E"/>
    <w:rsid w:val="0017153A"/>
    <w:rsid w:val="00171CC1"/>
    <w:rsid w:val="00172F63"/>
    <w:rsid w:val="00173033"/>
    <w:rsid w:val="00173351"/>
    <w:rsid w:val="001759FA"/>
    <w:rsid w:val="00176A22"/>
    <w:rsid w:val="00177A11"/>
    <w:rsid w:val="00180A9B"/>
    <w:rsid w:val="00180BA0"/>
    <w:rsid w:val="00181547"/>
    <w:rsid w:val="00182B4B"/>
    <w:rsid w:val="00184223"/>
    <w:rsid w:val="0018524B"/>
    <w:rsid w:val="00185B8D"/>
    <w:rsid w:val="0018630A"/>
    <w:rsid w:val="00186914"/>
    <w:rsid w:val="00186BF6"/>
    <w:rsid w:val="00186E0C"/>
    <w:rsid w:val="00187746"/>
    <w:rsid w:val="00187863"/>
    <w:rsid w:val="00190671"/>
    <w:rsid w:val="0019073B"/>
    <w:rsid w:val="00192A31"/>
    <w:rsid w:val="00192EA1"/>
    <w:rsid w:val="00192F8B"/>
    <w:rsid w:val="00193CB6"/>
    <w:rsid w:val="00193D39"/>
    <w:rsid w:val="00194259"/>
    <w:rsid w:val="00194B20"/>
    <w:rsid w:val="00194F28"/>
    <w:rsid w:val="00196453"/>
    <w:rsid w:val="001A27A2"/>
    <w:rsid w:val="001A34BA"/>
    <w:rsid w:val="001A3668"/>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3FE3"/>
    <w:rsid w:val="001C6180"/>
    <w:rsid w:val="001C620B"/>
    <w:rsid w:val="001D01BB"/>
    <w:rsid w:val="001D1CC6"/>
    <w:rsid w:val="001D1FAD"/>
    <w:rsid w:val="001D30A8"/>
    <w:rsid w:val="001D30F3"/>
    <w:rsid w:val="001D424C"/>
    <w:rsid w:val="001D57EF"/>
    <w:rsid w:val="001D5B15"/>
    <w:rsid w:val="001D7456"/>
    <w:rsid w:val="001E2B23"/>
    <w:rsid w:val="001E496F"/>
    <w:rsid w:val="001E4B76"/>
    <w:rsid w:val="001E5893"/>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205CF"/>
    <w:rsid w:val="00220B50"/>
    <w:rsid w:val="00221B81"/>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405B2"/>
    <w:rsid w:val="00241372"/>
    <w:rsid w:val="00241BDA"/>
    <w:rsid w:val="002460B4"/>
    <w:rsid w:val="0024611A"/>
    <w:rsid w:val="002463EB"/>
    <w:rsid w:val="00246AA7"/>
    <w:rsid w:val="00247437"/>
    <w:rsid w:val="00247685"/>
    <w:rsid w:val="00250090"/>
    <w:rsid w:val="00254290"/>
    <w:rsid w:val="0025450B"/>
    <w:rsid w:val="00257AB8"/>
    <w:rsid w:val="00257BA1"/>
    <w:rsid w:val="002618DE"/>
    <w:rsid w:val="0026263D"/>
    <w:rsid w:val="00262877"/>
    <w:rsid w:val="00263572"/>
    <w:rsid w:val="00264D78"/>
    <w:rsid w:val="00267BAF"/>
    <w:rsid w:val="00270465"/>
    <w:rsid w:val="00271CE1"/>
    <w:rsid w:val="00271D8A"/>
    <w:rsid w:val="00271FEB"/>
    <w:rsid w:val="00273EDD"/>
    <w:rsid w:val="0027581D"/>
    <w:rsid w:val="002766C2"/>
    <w:rsid w:val="00276942"/>
    <w:rsid w:val="0027724E"/>
    <w:rsid w:val="00277D96"/>
    <w:rsid w:val="0028171A"/>
    <w:rsid w:val="002821A5"/>
    <w:rsid w:val="002828E5"/>
    <w:rsid w:val="002829E7"/>
    <w:rsid w:val="002834DA"/>
    <w:rsid w:val="00283541"/>
    <w:rsid w:val="00287E50"/>
    <w:rsid w:val="0029167C"/>
    <w:rsid w:val="00291A2C"/>
    <w:rsid w:val="002920A6"/>
    <w:rsid w:val="00292608"/>
    <w:rsid w:val="0029273D"/>
    <w:rsid w:val="002931BD"/>
    <w:rsid w:val="00293669"/>
    <w:rsid w:val="0029471C"/>
    <w:rsid w:val="002950FC"/>
    <w:rsid w:val="00296F06"/>
    <w:rsid w:val="002A2490"/>
    <w:rsid w:val="002A3522"/>
    <w:rsid w:val="002A421F"/>
    <w:rsid w:val="002A4B7C"/>
    <w:rsid w:val="002A60A5"/>
    <w:rsid w:val="002A6FE8"/>
    <w:rsid w:val="002A757D"/>
    <w:rsid w:val="002A7C65"/>
    <w:rsid w:val="002B0224"/>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309"/>
    <w:rsid w:val="002C28F5"/>
    <w:rsid w:val="002C47E8"/>
    <w:rsid w:val="002C4FF4"/>
    <w:rsid w:val="002C6803"/>
    <w:rsid w:val="002C6876"/>
    <w:rsid w:val="002C7B39"/>
    <w:rsid w:val="002D03A3"/>
    <w:rsid w:val="002D111C"/>
    <w:rsid w:val="002D134B"/>
    <w:rsid w:val="002D1401"/>
    <w:rsid w:val="002D3CE4"/>
    <w:rsid w:val="002D3E60"/>
    <w:rsid w:val="002D4491"/>
    <w:rsid w:val="002D58A8"/>
    <w:rsid w:val="002D6530"/>
    <w:rsid w:val="002D6608"/>
    <w:rsid w:val="002D730D"/>
    <w:rsid w:val="002E0E5F"/>
    <w:rsid w:val="002E2DDA"/>
    <w:rsid w:val="002E3E4C"/>
    <w:rsid w:val="002E44CA"/>
    <w:rsid w:val="002E4FF0"/>
    <w:rsid w:val="002E5E67"/>
    <w:rsid w:val="002E61EC"/>
    <w:rsid w:val="002E6C70"/>
    <w:rsid w:val="002F33BF"/>
    <w:rsid w:val="002F5320"/>
    <w:rsid w:val="002F6F3C"/>
    <w:rsid w:val="002F78AE"/>
    <w:rsid w:val="00300394"/>
    <w:rsid w:val="00302EE2"/>
    <w:rsid w:val="003033C6"/>
    <w:rsid w:val="00304C3E"/>
    <w:rsid w:val="00305925"/>
    <w:rsid w:val="00306F0E"/>
    <w:rsid w:val="00311DF3"/>
    <w:rsid w:val="00312C09"/>
    <w:rsid w:val="00313E4C"/>
    <w:rsid w:val="00314FC6"/>
    <w:rsid w:val="00315F5D"/>
    <w:rsid w:val="003213EA"/>
    <w:rsid w:val="00322202"/>
    <w:rsid w:val="00324B85"/>
    <w:rsid w:val="003260AD"/>
    <w:rsid w:val="0032687E"/>
    <w:rsid w:val="00326D7D"/>
    <w:rsid w:val="00326E9A"/>
    <w:rsid w:val="00330922"/>
    <w:rsid w:val="003309F1"/>
    <w:rsid w:val="003320E5"/>
    <w:rsid w:val="00332EE1"/>
    <w:rsid w:val="00333F48"/>
    <w:rsid w:val="00334A38"/>
    <w:rsid w:val="003412B3"/>
    <w:rsid w:val="00341782"/>
    <w:rsid w:val="00342380"/>
    <w:rsid w:val="0034302E"/>
    <w:rsid w:val="00343214"/>
    <w:rsid w:val="00343392"/>
    <w:rsid w:val="00343530"/>
    <w:rsid w:val="003460A7"/>
    <w:rsid w:val="00346EEA"/>
    <w:rsid w:val="003476F7"/>
    <w:rsid w:val="003507D4"/>
    <w:rsid w:val="003508B2"/>
    <w:rsid w:val="003512DF"/>
    <w:rsid w:val="0035170A"/>
    <w:rsid w:val="00353156"/>
    <w:rsid w:val="0035376D"/>
    <w:rsid w:val="0035459C"/>
    <w:rsid w:val="00355035"/>
    <w:rsid w:val="0035771D"/>
    <w:rsid w:val="00357723"/>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812F4"/>
    <w:rsid w:val="003816AD"/>
    <w:rsid w:val="00381D11"/>
    <w:rsid w:val="00383D9A"/>
    <w:rsid w:val="00384534"/>
    <w:rsid w:val="003849F6"/>
    <w:rsid w:val="00385215"/>
    <w:rsid w:val="00385E51"/>
    <w:rsid w:val="003874CD"/>
    <w:rsid w:val="003906EC"/>
    <w:rsid w:val="003910A3"/>
    <w:rsid w:val="003916AB"/>
    <w:rsid w:val="003918B7"/>
    <w:rsid w:val="003918CB"/>
    <w:rsid w:val="003945AB"/>
    <w:rsid w:val="00394D28"/>
    <w:rsid w:val="00394D8E"/>
    <w:rsid w:val="003964FD"/>
    <w:rsid w:val="00396D81"/>
    <w:rsid w:val="00397E83"/>
    <w:rsid w:val="003A10ED"/>
    <w:rsid w:val="003A2BA5"/>
    <w:rsid w:val="003A4581"/>
    <w:rsid w:val="003A4BC2"/>
    <w:rsid w:val="003A6885"/>
    <w:rsid w:val="003A6B63"/>
    <w:rsid w:val="003B0141"/>
    <w:rsid w:val="003B051A"/>
    <w:rsid w:val="003B13E4"/>
    <w:rsid w:val="003B1615"/>
    <w:rsid w:val="003B2639"/>
    <w:rsid w:val="003B589C"/>
    <w:rsid w:val="003B64A4"/>
    <w:rsid w:val="003B6B38"/>
    <w:rsid w:val="003B76CE"/>
    <w:rsid w:val="003C0225"/>
    <w:rsid w:val="003C0F75"/>
    <w:rsid w:val="003C154D"/>
    <w:rsid w:val="003C1651"/>
    <w:rsid w:val="003C2A27"/>
    <w:rsid w:val="003C3569"/>
    <w:rsid w:val="003C3D40"/>
    <w:rsid w:val="003C3F64"/>
    <w:rsid w:val="003C5D8F"/>
    <w:rsid w:val="003C7990"/>
    <w:rsid w:val="003C7B29"/>
    <w:rsid w:val="003C7B96"/>
    <w:rsid w:val="003D1487"/>
    <w:rsid w:val="003D1841"/>
    <w:rsid w:val="003D19C0"/>
    <w:rsid w:val="003D1C1B"/>
    <w:rsid w:val="003D2973"/>
    <w:rsid w:val="003D29E2"/>
    <w:rsid w:val="003D3234"/>
    <w:rsid w:val="003D35BC"/>
    <w:rsid w:val="003D45B4"/>
    <w:rsid w:val="003D47C7"/>
    <w:rsid w:val="003D52DC"/>
    <w:rsid w:val="003D7B15"/>
    <w:rsid w:val="003D7D3D"/>
    <w:rsid w:val="003D7FC9"/>
    <w:rsid w:val="003E0D39"/>
    <w:rsid w:val="003E304F"/>
    <w:rsid w:val="003E31D4"/>
    <w:rsid w:val="003E3E1A"/>
    <w:rsid w:val="003E47F0"/>
    <w:rsid w:val="003E519D"/>
    <w:rsid w:val="003E7522"/>
    <w:rsid w:val="003F0F42"/>
    <w:rsid w:val="003F116C"/>
    <w:rsid w:val="003F11BA"/>
    <w:rsid w:val="003F1A58"/>
    <w:rsid w:val="003F2840"/>
    <w:rsid w:val="003F2AD3"/>
    <w:rsid w:val="003F2BF3"/>
    <w:rsid w:val="003F3748"/>
    <w:rsid w:val="003F6426"/>
    <w:rsid w:val="003F788D"/>
    <w:rsid w:val="00400224"/>
    <w:rsid w:val="00406505"/>
    <w:rsid w:val="00411E9C"/>
    <w:rsid w:val="00412E6B"/>
    <w:rsid w:val="00413B4C"/>
    <w:rsid w:val="00413D1A"/>
    <w:rsid w:val="00414365"/>
    <w:rsid w:val="004144BD"/>
    <w:rsid w:val="00414BA1"/>
    <w:rsid w:val="00415065"/>
    <w:rsid w:val="004172BA"/>
    <w:rsid w:val="004234FF"/>
    <w:rsid w:val="00425F87"/>
    <w:rsid w:val="00430151"/>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25D9"/>
    <w:rsid w:val="00452683"/>
    <w:rsid w:val="00452FD7"/>
    <w:rsid w:val="004531E2"/>
    <w:rsid w:val="00456487"/>
    <w:rsid w:val="00457549"/>
    <w:rsid w:val="00457617"/>
    <w:rsid w:val="00457C14"/>
    <w:rsid w:val="004614A5"/>
    <w:rsid w:val="004625FA"/>
    <w:rsid w:val="00466047"/>
    <w:rsid w:val="00467A53"/>
    <w:rsid w:val="00467DF9"/>
    <w:rsid w:val="0047027B"/>
    <w:rsid w:val="0047075F"/>
    <w:rsid w:val="00471441"/>
    <w:rsid w:val="00472206"/>
    <w:rsid w:val="00473787"/>
    <w:rsid w:val="00474008"/>
    <w:rsid w:val="00474079"/>
    <w:rsid w:val="004740B3"/>
    <w:rsid w:val="00474BAD"/>
    <w:rsid w:val="00476BD5"/>
    <w:rsid w:val="00477AE8"/>
    <w:rsid w:val="00477EF4"/>
    <w:rsid w:val="00477FF1"/>
    <w:rsid w:val="00480E4B"/>
    <w:rsid w:val="00482FB6"/>
    <w:rsid w:val="00483684"/>
    <w:rsid w:val="00485010"/>
    <w:rsid w:val="00486BFC"/>
    <w:rsid w:val="00486D15"/>
    <w:rsid w:val="00486DD5"/>
    <w:rsid w:val="00487EB7"/>
    <w:rsid w:val="004903FF"/>
    <w:rsid w:val="004904E2"/>
    <w:rsid w:val="00491E56"/>
    <w:rsid w:val="00493D49"/>
    <w:rsid w:val="00493D9B"/>
    <w:rsid w:val="00494826"/>
    <w:rsid w:val="004949FB"/>
    <w:rsid w:val="00496034"/>
    <w:rsid w:val="004A03FA"/>
    <w:rsid w:val="004A1203"/>
    <w:rsid w:val="004A2F1F"/>
    <w:rsid w:val="004A6776"/>
    <w:rsid w:val="004A6B2F"/>
    <w:rsid w:val="004A714A"/>
    <w:rsid w:val="004A79D5"/>
    <w:rsid w:val="004B352F"/>
    <w:rsid w:val="004B3A00"/>
    <w:rsid w:val="004B4082"/>
    <w:rsid w:val="004B4F0D"/>
    <w:rsid w:val="004B7811"/>
    <w:rsid w:val="004C3CA9"/>
    <w:rsid w:val="004C55EE"/>
    <w:rsid w:val="004C5EBB"/>
    <w:rsid w:val="004C5F76"/>
    <w:rsid w:val="004C6096"/>
    <w:rsid w:val="004C6C3F"/>
    <w:rsid w:val="004D04F2"/>
    <w:rsid w:val="004D05F6"/>
    <w:rsid w:val="004D1360"/>
    <w:rsid w:val="004D37EC"/>
    <w:rsid w:val="004D3832"/>
    <w:rsid w:val="004D6EAF"/>
    <w:rsid w:val="004E2DE0"/>
    <w:rsid w:val="004E5E1D"/>
    <w:rsid w:val="004F07F0"/>
    <w:rsid w:val="004F2677"/>
    <w:rsid w:val="004F3495"/>
    <w:rsid w:val="004F3B27"/>
    <w:rsid w:val="004F4468"/>
    <w:rsid w:val="004F507E"/>
    <w:rsid w:val="004F58F1"/>
    <w:rsid w:val="004F64AD"/>
    <w:rsid w:val="004F69A7"/>
    <w:rsid w:val="004F6BAC"/>
    <w:rsid w:val="004F78FB"/>
    <w:rsid w:val="00500912"/>
    <w:rsid w:val="00502A2F"/>
    <w:rsid w:val="00502C5F"/>
    <w:rsid w:val="00503059"/>
    <w:rsid w:val="00506EC2"/>
    <w:rsid w:val="00511884"/>
    <w:rsid w:val="00511A3F"/>
    <w:rsid w:val="00513071"/>
    <w:rsid w:val="0051438D"/>
    <w:rsid w:val="00514F6C"/>
    <w:rsid w:val="00515A5B"/>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48CD"/>
    <w:rsid w:val="00557D5F"/>
    <w:rsid w:val="005626F0"/>
    <w:rsid w:val="00562956"/>
    <w:rsid w:val="00562A5B"/>
    <w:rsid w:val="00563F74"/>
    <w:rsid w:val="005641BF"/>
    <w:rsid w:val="0056487A"/>
    <w:rsid w:val="00574296"/>
    <w:rsid w:val="00574307"/>
    <w:rsid w:val="00574FA7"/>
    <w:rsid w:val="00575229"/>
    <w:rsid w:val="00575BE7"/>
    <w:rsid w:val="005764D1"/>
    <w:rsid w:val="005770C7"/>
    <w:rsid w:val="005772CE"/>
    <w:rsid w:val="005774DA"/>
    <w:rsid w:val="00580325"/>
    <w:rsid w:val="005815D5"/>
    <w:rsid w:val="00581D68"/>
    <w:rsid w:val="00582015"/>
    <w:rsid w:val="00582D65"/>
    <w:rsid w:val="0058356F"/>
    <w:rsid w:val="0058358E"/>
    <w:rsid w:val="0058410B"/>
    <w:rsid w:val="005843AC"/>
    <w:rsid w:val="00585729"/>
    <w:rsid w:val="00587950"/>
    <w:rsid w:val="00590C25"/>
    <w:rsid w:val="00592897"/>
    <w:rsid w:val="00593815"/>
    <w:rsid w:val="00594C5F"/>
    <w:rsid w:val="00597701"/>
    <w:rsid w:val="005A0460"/>
    <w:rsid w:val="005A04C0"/>
    <w:rsid w:val="005A06D3"/>
    <w:rsid w:val="005A1C5D"/>
    <w:rsid w:val="005A2293"/>
    <w:rsid w:val="005A4485"/>
    <w:rsid w:val="005A4ECC"/>
    <w:rsid w:val="005A70B9"/>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C5A8D"/>
    <w:rsid w:val="005D0DBA"/>
    <w:rsid w:val="005D0FB6"/>
    <w:rsid w:val="005D1002"/>
    <w:rsid w:val="005D1D59"/>
    <w:rsid w:val="005D1E1D"/>
    <w:rsid w:val="005D3887"/>
    <w:rsid w:val="005D76BC"/>
    <w:rsid w:val="005D7E97"/>
    <w:rsid w:val="005E022F"/>
    <w:rsid w:val="005E1721"/>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5326"/>
    <w:rsid w:val="00606659"/>
    <w:rsid w:val="006069E5"/>
    <w:rsid w:val="0060765F"/>
    <w:rsid w:val="00607725"/>
    <w:rsid w:val="00610C03"/>
    <w:rsid w:val="006112DC"/>
    <w:rsid w:val="00613B17"/>
    <w:rsid w:val="00613F7B"/>
    <w:rsid w:val="00614987"/>
    <w:rsid w:val="00617E9C"/>
    <w:rsid w:val="00621733"/>
    <w:rsid w:val="00621C64"/>
    <w:rsid w:val="0062208D"/>
    <w:rsid w:val="0062250C"/>
    <w:rsid w:val="00622FBB"/>
    <w:rsid w:val="00624873"/>
    <w:rsid w:val="00625B2B"/>
    <w:rsid w:val="00625B6B"/>
    <w:rsid w:val="0062647A"/>
    <w:rsid w:val="0062672F"/>
    <w:rsid w:val="0062771E"/>
    <w:rsid w:val="006307DA"/>
    <w:rsid w:val="0063109D"/>
    <w:rsid w:val="006324F0"/>
    <w:rsid w:val="0063316E"/>
    <w:rsid w:val="0063677B"/>
    <w:rsid w:val="0063783F"/>
    <w:rsid w:val="0064190E"/>
    <w:rsid w:val="00642188"/>
    <w:rsid w:val="00642400"/>
    <w:rsid w:val="00643C37"/>
    <w:rsid w:val="00644607"/>
    <w:rsid w:val="00644E73"/>
    <w:rsid w:val="00645156"/>
    <w:rsid w:val="0064515C"/>
    <w:rsid w:val="0064678F"/>
    <w:rsid w:val="00647435"/>
    <w:rsid w:val="006475EB"/>
    <w:rsid w:val="0065117F"/>
    <w:rsid w:val="00652410"/>
    <w:rsid w:val="0065280F"/>
    <w:rsid w:val="00652C37"/>
    <w:rsid w:val="0065386B"/>
    <w:rsid w:val="00655B6B"/>
    <w:rsid w:val="00655C1C"/>
    <w:rsid w:val="006604D3"/>
    <w:rsid w:val="00661F74"/>
    <w:rsid w:val="00661FF5"/>
    <w:rsid w:val="006646BF"/>
    <w:rsid w:val="00664FE2"/>
    <w:rsid w:val="00665AF8"/>
    <w:rsid w:val="0066680C"/>
    <w:rsid w:val="00666A6D"/>
    <w:rsid w:val="00667A3E"/>
    <w:rsid w:val="00670894"/>
    <w:rsid w:val="00676010"/>
    <w:rsid w:val="0067665F"/>
    <w:rsid w:val="00676EF6"/>
    <w:rsid w:val="00680144"/>
    <w:rsid w:val="0068065C"/>
    <w:rsid w:val="00683969"/>
    <w:rsid w:val="006854A4"/>
    <w:rsid w:val="00686C6C"/>
    <w:rsid w:val="00691C43"/>
    <w:rsid w:val="0069202F"/>
    <w:rsid w:val="00693B14"/>
    <w:rsid w:val="00693D50"/>
    <w:rsid w:val="006954AE"/>
    <w:rsid w:val="006979FC"/>
    <w:rsid w:val="00697AFE"/>
    <w:rsid w:val="006A036B"/>
    <w:rsid w:val="006A102F"/>
    <w:rsid w:val="006A35B3"/>
    <w:rsid w:val="006A394C"/>
    <w:rsid w:val="006A3CC0"/>
    <w:rsid w:val="006A3F7E"/>
    <w:rsid w:val="006A52CC"/>
    <w:rsid w:val="006A5979"/>
    <w:rsid w:val="006A784E"/>
    <w:rsid w:val="006B023E"/>
    <w:rsid w:val="006B1469"/>
    <w:rsid w:val="006B1849"/>
    <w:rsid w:val="006B34B0"/>
    <w:rsid w:val="006B5E74"/>
    <w:rsid w:val="006B5FD9"/>
    <w:rsid w:val="006B712A"/>
    <w:rsid w:val="006B7403"/>
    <w:rsid w:val="006C197C"/>
    <w:rsid w:val="006C20D4"/>
    <w:rsid w:val="006C2B7F"/>
    <w:rsid w:val="006C494F"/>
    <w:rsid w:val="006C4BAD"/>
    <w:rsid w:val="006C59F2"/>
    <w:rsid w:val="006C633D"/>
    <w:rsid w:val="006C6E9D"/>
    <w:rsid w:val="006D0638"/>
    <w:rsid w:val="006D13EC"/>
    <w:rsid w:val="006D17F7"/>
    <w:rsid w:val="006D2DCC"/>
    <w:rsid w:val="006D44BD"/>
    <w:rsid w:val="006D4AC2"/>
    <w:rsid w:val="006D5A5C"/>
    <w:rsid w:val="006D5C17"/>
    <w:rsid w:val="006D635C"/>
    <w:rsid w:val="006D6F0D"/>
    <w:rsid w:val="006D71D5"/>
    <w:rsid w:val="006E0208"/>
    <w:rsid w:val="006E0CBE"/>
    <w:rsid w:val="006E43B6"/>
    <w:rsid w:val="006E45D0"/>
    <w:rsid w:val="006E4C06"/>
    <w:rsid w:val="006E5496"/>
    <w:rsid w:val="006E7082"/>
    <w:rsid w:val="006E7377"/>
    <w:rsid w:val="006E7AEB"/>
    <w:rsid w:val="006F01BE"/>
    <w:rsid w:val="006F0C16"/>
    <w:rsid w:val="006F1805"/>
    <w:rsid w:val="006F1907"/>
    <w:rsid w:val="006F1A4B"/>
    <w:rsid w:val="006F2F4A"/>
    <w:rsid w:val="006F3625"/>
    <w:rsid w:val="006F56BC"/>
    <w:rsid w:val="006F5F09"/>
    <w:rsid w:val="006F6826"/>
    <w:rsid w:val="006F77F0"/>
    <w:rsid w:val="007048A8"/>
    <w:rsid w:val="00704FAE"/>
    <w:rsid w:val="00705671"/>
    <w:rsid w:val="00705715"/>
    <w:rsid w:val="007131E7"/>
    <w:rsid w:val="007143BC"/>
    <w:rsid w:val="007148EC"/>
    <w:rsid w:val="0071557B"/>
    <w:rsid w:val="007155E4"/>
    <w:rsid w:val="00715D8B"/>
    <w:rsid w:val="00717971"/>
    <w:rsid w:val="007206A5"/>
    <w:rsid w:val="00721DFF"/>
    <w:rsid w:val="007223D5"/>
    <w:rsid w:val="00722A04"/>
    <w:rsid w:val="00722C51"/>
    <w:rsid w:val="00722D83"/>
    <w:rsid w:val="00723CF8"/>
    <w:rsid w:val="0072653D"/>
    <w:rsid w:val="0073018E"/>
    <w:rsid w:val="00731C5F"/>
    <w:rsid w:val="00731D11"/>
    <w:rsid w:val="007337D4"/>
    <w:rsid w:val="0073485A"/>
    <w:rsid w:val="007360D8"/>
    <w:rsid w:val="00736EFC"/>
    <w:rsid w:val="00741B13"/>
    <w:rsid w:val="00743FD4"/>
    <w:rsid w:val="007452DA"/>
    <w:rsid w:val="00745C81"/>
    <w:rsid w:val="00747025"/>
    <w:rsid w:val="007479AC"/>
    <w:rsid w:val="00747A65"/>
    <w:rsid w:val="00750915"/>
    <w:rsid w:val="0075245B"/>
    <w:rsid w:val="0075372E"/>
    <w:rsid w:val="00753EE2"/>
    <w:rsid w:val="0075510C"/>
    <w:rsid w:val="007552E0"/>
    <w:rsid w:val="007566B0"/>
    <w:rsid w:val="00762257"/>
    <w:rsid w:val="007628FB"/>
    <w:rsid w:val="00764635"/>
    <w:rsid w:val="00764D33"/>
    <w:rsid w:val="0076667A"/>
    <w:rsid w:val="007670D4"/>
    <w:rsid w:val="00770DB1"/>
    <w:rsid w:val="00771A4B"/>
    <w:rsid w:val="00771D5F"/>
    <w:rsid w:val="00773184"/>
    <w:rsid w:val="0077427E"/>
    <w:rsid w:val="00774281"/>
    <w:rsid w:val="007766C3"/>
    <w:rsid w:val="00776A98"/>
    <w:rsid w:val="0078004E"/>
    <w:rsid w:val="00780F18"/>
    <w:rsid w:val="007816C4"/>
    <w:rsid w:val="00782980"/>
    <w:rsid w:val="00783F29"/>
    <w:rsid w:val="00784535"/>
    <w:rsid w:val="00785FA7"/>
    <w:rsid w:val="007875BE"/>
    <w:rsid w:val="007924A4"/>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28C6"/>
    <w:rsid w:val="007B3598"/>
    <w:rsid w:val="007B3EF6"/>
    <w:rsid w:val="007B4CA2"/>
    <w:rsid w:val="007B4E0E"/>
    <w:rsid w:val="007B4E22"/>
    <w:rsid w:val="007B67CE"/>
    <w:rsid w:val="007B7C32"/>
    <w:rsid w:val="007C0CC0"/>
    <w:rsid w:val="007C1376"/>
    <w:rsid w:val="007C1A1B"/>
    <w:rsid w:val="007C3AED"/>
    <w:rsid w:val="007C4835"/>
    <w:rsid w:val="007C55CF"/>
    <w:rsid w:val="007C5A32"/>
    <w:rsid w:val="007C5D03"/>
    <w:rsid w:val="007C74BC"/>
    <w:rsid w:val="007C774C"/>
    <w:rsid w:val="007D0A1E"/>
    <w:rsid w:val="007D4EA7"/>
    <w:rsid w:val="007D51A8"/>
    <w:rsid w:val="007D565B"/>
    <w:rsid w:val="007D7BA0"/>
    <w:rsid w:val="007E1115"/>
    <w:rsid w:val="007E147C"/>
    <w:rsid w:val="007E2D69"/>
    <w:rsid w:val="007E2FEE"/>
    <w:rsid w:val="007E4BD1"/>
    <w:rsid w:val="007E60D2"/>
    <w:rsid w:val="007E7475"/>
    <w:rsid w:val="007F0473"/>
    <w:rsid w:val="007F0B60"/>
    <w:rsid w:val="007F0D8A"/>
    <w:rsid w:val="007F31CE"/>
    <w:rsid w:val="007F34F8"/>
    <w:rsid w:val="007F394C"/>
    <w:rsid w:val="007F3FFD"/>
    <w:rsid w:val="007F45E3"/>
    <w:rsid w:val="007F484B"/>
    <w:rsid w:val="007F6B66"/>
    <w:rsid w:val="0080010A"/>
    <w:rsid w:val="0080139A"/>
    <w:rsid w:val="00801C4B"/>
    <w:rsid w:val="0080470B"/>
    <w:rsid w:val="00804991"/>
    <w:rsid w:val="008064DF"/>
    <w:rsid w:val="008074F7"/>
    <w:rsid w:val="0081060E"/>
    <w:rsid w:val="0081156F"/>
    <w:rsid w:val="00811C04"/>
    <w:rsid w:val="00812DA2"/>
    <w:rsid w:val="00813300"/>
    <w:rsid w:val="00813898"/>
    <w:rsid w:val="0081597C"/>
    <w:rsid w:val="0081606E"/>
    <w:rsid w:val="00816DD1"/>
    <w:rsid w:val="00820134"/>
    <w:rsid w:val="008205AE"/>
    <w:rsid w:val="00820624"/>
    <w:rsid w:val="0082086C"/>
    <w:rsid w:val="008213CC"/>
    <w:rsid w:val="00822F10"/>
    <w:rsid w:val="00823D2C"/>
    <w:rsid w:val="0082562E"/>
    <w:rsid w:val="008256CC"/>
    <w:rsid w:val="00830033"/>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217A"/>
    <w:rsid w:val="00852D07"/>
    <w:rsid w:val="00856106"/>
    <w:rsid w:val="00857D9A"/>
    <w:rsid w:val="00860E31"/>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F38"/>
    <w:rsid w:val="00882675"/>
    <w:rsid w:val="0088286C"/>
    <w:rsid w:val="00882F8D"/>
    <w:rsid w:val="0088480B"/>
    <w:rsid w:val="00884BB8"/>
    <w:rsid w:val="0088653A"/>
    <w:rsid w:val="00886C45"/>
    <w:rsid w:val="00890D5F"/>
    <w:rsid w:val="00891491"/>
    <w:rsid w:val="0089193C"/>
    <w:rsid w:val="00891C25"/>
    <w:rsid w:val="00891DA1"/>
    <w:rsid w:val="008924A2"/>
    <w:rsid w:val="0089286C"/>
    <w:rsid w:val="00893FD5"/>
    <w:rsid w:val="00895493"/>
    <w:rsid w:val="008955C8"/>
    <w:rsid w:val="0089611A"/>
    <w:rsid w:val="008961D4"/>
    <w:rsid w:val="00897183"/>
    <w:rsid w:val="00897F55"/>
    <w:rsid w:val="008A1E62"/>
    <w:rsid w:val="008A3A45"/>
    <w:rsid w:val="008A49AB"/>
    <w:rsid w:val="008A5B35"/>
    <w:rsid w:val="008A5D8C"/>
    <w:rsid w:val="008A6923"/>
    <w:rsid w:val="008B06ED"/>
    <w:rsid w:val="008B15A2"/>
    <w:rsid w:val="008B5C8C"/>
    <w:rsid w:val="008B5E26"/>
    <w:rsid w:val="008B7328"/>
    <w:rsid w:val="008C0B27"/>
    <w:rsid w:val="008C1695"/>
    <w:rsid w:val="008C1DBD"/>
    <w:rsid w:val="008C2125"/>
    <w:rsid w:val="008C3D45"/>
    <w:rsid w:val="008C4039"/>
    <w:rsid w:val="008C4AC3"/>
    <w:rsid w:val="008C636A"/>
    <w:rsid w:val="008D1D88"/>
    <w:rsid w:val="008D3E0B"/>
    <w:rsid w:val="008D3E8B"/>
    <w:rsid w:val="008D484B"/>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FF2"/>
    <w:rsid w:val="008F01A7"/>
    <w:rsid w:val="008F0F58"/>
    <w:rsid w:val="008F1396"/>
    <w:rsid w:val="008F1A99"/>
    <w:rsid w:val="008F25AF"/>
    <w:rsid w:val="008F3E36"/>
    <w:rsid w:val="008F3F9F"/>
    <w:rsid w:val="008F5C26"/>
    <w:rsid w:val="008F61FB"/>
    <w:rsid w:val="008F6A83"/>
    <w:rsid w:val="00900B87"/>
    <w:rsid w:val="00900C59"/>
    <w:rsid w:val="00901252"/>
    <w:rsid w:val="00902BFF"/>
    <w:rsid w:val="009036B8"/>
    <w:rsid w:val="00904665"/>
    <w:rsid w:val="0090532D"/>
    <w:rsid w:val="0090554A"/>
    <w:rsid w:val="00905E14"/>
    <w:rsid w:val="00905E1D"/>
    <w:rsid w:val="00906AD5"/>
    <w:rsid w:val="00906D3C"/>
    <w:rsid w:val="00914F22"/>
    <w:rsid w:val="009167C1"/>
    <w:rsid w:val="00916970"/>
    <w:rsid w:val="00916FD2"/>
    <w:rsid w:val="0091743E"/>
    <w:rsid w:val="009207EB"/>
    <w:rsid w:val="00920A34"/>
    <w:rsid w:val="00920E62"/>
    <w:rsid w:val="0092112A"/>
    <w:rsid w:val="00922841"/>
    <w:rsid w:val="00923FA4"/>
    <w:rsid w:val="00924197"/>
    <w:rsid w:val="0092736D"/>
    <w:rsid w:val="00931DB5"/>
    <w:rsid w:val="009324D3"/>
    <w:rsid w:val="00932EDC"/>
    <w:rsid w:val="00933D2A"/>
    <w:rsid w:val="00934168"/>
    <w:rsid w:val="009341AA"/>
    <w:rsid w:val="00935018"/>
    <w:rsid w:val="0093523F"/>
    <w:rsid w:val="00935C0B"/>
    <w:rsid w:val="00936696"/>
    <w:rsid w:val="0093707E"/>
    <w:rsid w:val="00937763"/>
    <w:rsid w:val="009378A3"/>
    <w:rsid w:val="00942C56"/>
    <w:rsid w:val="009434A2"/>
    <w:rsid w:val="009434FC"/>
    <w:rsid w:val="00944366"/>
    <w:rsid w:val="00945B1D"/>
    <w:rsid w:val="00945C37"/>
    <w:rsid w:val="00945E52"/>
    <w:rsid w:val="00945F3F"/>
    <w:rsid w:val="00946ABB"/>
    <w:rsid w:val="00947D88"/>
    <w:rsid w:val="00951131"/>
    <w:rsid w:val="009516C3"/>
    <w:rsid w:val="00952135"/>
    <w:rsid w:val="00954B3F"/>
    <w:rsid w:val="00954D07"/>
    <w:rsid w:val="009557D2"/>
    <w:rsid w:val="00955BF5"/>
    <w:rsid w:val="00955D1D"/>
    <w:rsid w:val="0095775F"/>
    <w:rsid w:val="0095795B"/>
    <w:rsid w:val="0096208F"/>
    <w:rsid w:val="0096292F"/>
    <w:rsid w:val="00962B99"/>
    <w:rsid w:val="00966E61"/>
    <w:rsid w:val="00967411"/>
    <w:rsid w:val="0097022C"/>
    <w:rsid w:val="00971E77"/>
    <w:rsid w:val="009737A5"/>
    <w:rsid w:val="00973E24"/>
    <w:rsid w:val="00973EBD"/>
    <w:rsid w:val="00976F07"/>
    <w:rsid w:val="0097708D"/>
    <w:rsid w:val="009821DC"/>
    <w:rsid w:val="00982C33"/>
    <w:rsid w:val="00984445"/>
    <w:rsid w:val="009855E5"/>
    <w:rsid w:val="0098571B"/>
    <w:rsid w:val="00985D83"/>
    <w:rsid w:val="00985FFE"/>
    <w:rsid w:val="00987272"/>
    <w:rsid w:val="00987975"/>
    <w:rsid w:val="00987CED"/>
    <w:rsid w:val="009904A9"/>
    <w:rsid w:val="00991998"/>
    <w:rsid w:val="00993249"/>
    <w:rsid w:val="009941A5"/>
    <w:rsid w:val="009958FB"/>
    <w:rsid w:val="009971D4"/>
    <w:rsid w:val="009973BF"/>
    <w:rsid w:val="00997789"/>
    <w:rsid w:val="009A1760"/>
    <w:rsid w:val="009A2D58"/>
    <w:rsid w:val="009A35BB"/>
    <w:rsid w:val="009A3BA8"/>
    <w:rsid w:val="009A4418"/>
    <w:rsid w:val="009A656C"/>
    <w:rsid w:val="009B0E37"/>
    <w:rsid w:val="009B1394"/>
    <w:rsid w:val="009B15E7"/>
    <w:rsid w:val="009B173E"/>
    <w:rsid w:val="009B1E56"/>
    <w:rsid w:val="009B27E9"/>
    <w:rsid w:val="009B39F4"/>
    <w:rsid w:val="009B3C22"/>
    <w:rsid w:val="009B661D"/>
    <w:rsid w:val="009B6D6E"/>
    <w:rsid w:val="009B6E16"/>
    <w:rsid w:val="009B7F1B"/>
    <w:rsid w:val="009C1891"/>
    <w:rsid w:val="009C1A46"/>
    <w:rsid w:val="009C5627"/>
    <w:rsid w:val="009C6149"/>
    <w:rsid w:val="009C7642"/>
    <w:rsid w:val="009C7B4F"/>
    <w:rsid w:val="009C7B67"/>
    <w:rsid w:val="009D0EEE"/>
    <w:rsid w:val="009D140A"/>
    <w:rsid w:val="009D3519"/>
    <w:rsid w:val="009D439D"/>
    <w:rsid w:val="009D45ED"/>
    <w:rsid w:val="009D630A"/>
    <w:rsid w:val="009D6324"/>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C61"/>
    <w:rsid w:val="00A01723"/>
    <w:rsid w:val="00A037FD"/>
    <w:rsid w:val="00A058B8"/>
    <w:rsid w:val="00A061CC"/>
    <w:rsid w:val="00A07B48"/>
    <w:rsid w:val="00A1047C"/>
    <w:rsid w:val="00A10661"/>
    <w:rsid w:val="00A11A44"/>
    <w:rsid w:val="00A11A9F"/>
    <w:rsid w:val="00A11C55"/>
    <w:rsid w:val="00A12C76"/>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57F6"/>
    <w:rsid w:val="00A370E2"/>
    <w:rsid w:val="00A37BFF"/>
    <w:rsid w:val="00A37DD9"/>
    <w:rsid w:val="00A40A19"/>
    <w:rsid w:val="00A442FE"/>
    <w:rsid w:val="00A45DE7"/>
    <w:rsid w:val="00A46B5E"/>
    <w:rsid w:val="00A46D32"/>
    <w:rsid w:val="00A47332"/>
    <w:rsid w:val="00A47DA5"/>
    <w:rsid w:val="00A500DC"/>
    <w:rsid w:val="00A507BB"/>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7E11"/>
    <w:rsid w:val="00A82055"/>
    <w:rsid w:val="00A82D5B"/>
    <w:rsid w:val="00A866CC"/>
    <w:rsid w:val="00A90193"/>
    <w:rsid w:val="00A91076"/>
    <w:rsid w:val="00A912AC"/>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7062"/>
    <w:rsid w:val="00AC0AC3"/>
    <w:rsid w:val="00AC221F"/>
    <w:rsid w:val="00AC2AD6"/>
    <w:rsid w:val="00AC3988"/>
    <w:rsid w:val="00AC51D5"/>
    <w:rsid w:val="00AC554F"/>
    <w:rsid w:val="00AC5D99"/>
    <w:rsid w:val="00AC5EF7"/>
    <w:rsid w:val="00AC6C79"/>
    <w:rsid w:val="00AC6F85"/>
    <w:rsid w:val="00AC71DA"/>
    <w:rsid w:val="00AD1E38"/>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A6F"/>
    <w:rsid w:val="00AE6B5E"/>
    <w:rsid w:val="00AF191F"/>
    <w:rsid w:val="00AF2F42"/>
    <w:rsid w:val="00AF3B6B"/>
    <w:rsid w:val="00AF42F1"/>
    <w:rsid w:val="00AF4390"/>
    <w:rsid w:val="00AF4DF7"/>
    <w:rsid w:val="00AF6980"/>
    <w:rsid w:val="00AF7412"/>
    <w:rsid w:val="00AF7536"/>
    <w:rsid w:val="00B000A8"/>
    <w:rsid w:val="00B004A7"/>
    <w:rsid w:val="00B007B7"/>
    <w:rsid w:val="00B0098B"/>
    <w:rsid w:val="00B0463A"/>
    <w:rsid w:val="00B04CEC"/>
    <w:rsid w:val="00B05EDF"/>
    <w:rsid w:val="00B06255"/>
    <w:rsid w:val="00B066ED"/>
    <w:rsid w:val="00B079F7"/>
    <w:rsid w:val="00B10A2A"/>
    <w:rsid w:val="00B1413E"/>
    <w:rsid w:val="00B14AC5"/>
    <w:rsid w:val="00B14FEB"/>
    <w:rsid w:val="00B150E0"/>
    <w:rsid w:val="00B2200D"/>
    <w:rsid w:val="00B227BD"/>
    <w:rsid w:val="00B22C2C"/>
    <w:rsid w:val="00B23245"/>
    <w:rsid w:val="00B236CC"/>
    <w:rsid w:val="00B23AB9"/>
    <w:rsid w:val="00B24325"/>
    <w:rsid w:val="00B252E0"/>
    <w:rsid w:val="00B2646E"/>
    <w:rsid w:val="00B308FF"/>
    <w:rsid w:val="00B31285"/>
    <w:rsid w:val="00B31AE2"/>
    <w:rsid w:val="00B33163"/>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75D0"/>
    <w:rsid w:val="00B57A92"/>
    <w:rsid w:val="00B60D7A"/>
    <w:rsid w:val="00B648EB"/>
    <w:rsid w:val="00B6584D"/>
    <w:rsid w:val="00B65A26"/>
    <w:rsid w:val="00B66712"/>
    <w:rsid w:val="00B70430"/>
    <w:rsid w:val="00B70A4E"/>
    <w:rsid w:val="00B7113C"/>
    <w:rsid w:val="00B71F25"/>
    <w:rsid w:val="00B729B4"/>
    <w:rsid w:val="00B7354F"/>
    <w:rsid w:val="00B76DDD"/>
    <w:rsid w:val="00B773D5"/>
    <w:rsid w:val="00B77CBA"/>
    <w:rsid w:val="00B81EEF"/>
    <w:rsid w:val="00B82D26"/>
    <w:rsid w:val="00B83944"/>
    <w:rsid w:val="00B83A87"/>
    <w:rsid w:val="00B85279"/>
    <w:rsid w:val="00B852BE"/>
    <w:rsid w:val="00B85A03"/>
    <w:rsid w:val="00B902E0"/>
    <w:rsid w:val="00B9072D"/>
    <w:rsid w:val="00B91C72"/>
    <w:rsid w:val="00B92416"/>
    <w:rsid w:val="00B92B8D"/>
    <w:rsid w:val="00B931DF"/>
    <w:rsid w:val="00B933ED"/>
    <w:rsid w:val="00B9593E"/>
    <w:rsid w:val="00BA020B"/>
    <w:rsid w:val="00BA0CD8"/>
    <w:rsid w:val="00BA2FBD"/>
    <w:rsid w:val="00BA35E0"/>
    <w:rsid w:val="00BA411E"/>
    <w:rsid w:val="00BA4FDA"/>
    <w:rsid w:val="00BA59CB"/>
    <w:rsid w:val="00BA62CA"/>
    <w:rsid w:val="00BA6888"/>
    <w:rsid w:val="00BA7545"/>
    <w:rsid w:val="00BA7656"/>
    <w:rsid w:val="00BB1AB4"/>
    <w:rsid w:val="00BB6197"/>
    <w:rsid w:val="00BB779A"/>
    <w:rsid w:val="00BB7C5F"/>
    <w:rsid w:val="00BC07CB"/>
    <w:rsid w:val="00BC0CA6"/>
    <w:rsid w:val="00BC110B"/>
    <w:rsid w:val="00BC24F9"/>
    <w:rsid w:val="00BC2926"/>
    <w:rsid w:val="00BC3041"/>
    <w:rsid w:val="00BC4B1C"/>
    <w:rsid w:val="00BC5CDD"/>
    <w:rsid w:val="00BC6723"/>
    <w:rsid w:val="00BC79DE"/>
    <w:rsid w:val="00BD018B"/>
    <w:rsid w:val="00BD0E7F"/>
    <w:rsid w:val="00BD179D"/>
    <w:rsid w:val="00BD1990"/>
    <w:rsid w:val="00BD43BF"/>
    <w:rsid w:val="00BD46DF"/>
    <w:rsid w:val="00BD4A52"/>
    <w:rsid w:val="00BD50C3"/>
    <w:rsid w:val="00BD651F"/>
    <w:rsid w:val="00BD67C5"/>
    <w:rsid w:val="00BD693E"/>
    <w:rsid w:val="00BD7B5F"/>
    <w:rsid w:val="00BE1ED6"/>
    <w:rsid w:val="00BE2069"/>
    <w:rsid w:val="00BE25CA"/>
    <w:rsid w:val="00BE2B65"/>
    <w:rsid w:val="00BE31A4"/>
    <w:rsid w:val="00BE3ECC"/>
    <w:rsid w:val="00BE5286"/>
    <w:rsid w:val="00BE59DB"/>
    <w:rsid w:val="00BE7CF5"/>
    <w:rsid w:val="00BF028E"/>
    <w:rsid w:val="00BF1094"/>
    <w:rsid w:val="00BF125D"/>
    <w:rsid w:val="00BF1E3F"/>
    <w:rsid w:val="00BF2975"/>
    <w:rsid w:val="00BF5F37"/>
    <w:rsid w:val="00BF691C"/>
    <w:rsid w:val="00C02044"/>
    <w:rsid w:val="00C02D4E"/>
    <w:rsid w:val="00C03D56"/>
    <w:rsid w:val="00C05C68"/>
    <w:rsid w:val="00C05F45"/>
    <w:rsid w:val="00C06491"/>
    <w:rsid w:val="00C06799"/>
    <w:rsid w:val="00C110E0"/>
    <w:rsid w:val="00C115AD"/>
    <w:rsid w:val="00C1211F"/>
    <w:rsid w:val="00C20550"/>
    <w:rsid w:val="00C21B06"/>
    <w:rsid w:val="00C21F80"/>
    <w:rsid w:val="00C22756"/>
    <w:rsid w:val="00C22B6A"/>
    <w:rsid w:val="00C23AE5"/>
    <w:rsid w:val="00C2592C"/>
    <w:rsid w:val="00C263B7"/>
    <w:rsid w:val="00C2658F"/>
    <w:rsid w:val="00C26662"/>
    <w:rsid w:val="00C2718E"/>
    <w:rsid w:val="00C305B5"/>
    <w:rsid w:val="00C30E64"/>
    <w:rsid w:val="00C318ED"/>
    <w:rsid w:val="00C31DB5"/>
    <w:rsid w:val="00C33CB6"/>
    <w:rsid w:val="00C35278"/>
    <w:rsid w:val="00C36399"/>
    <w:rsid w:val="00C37C7A"/>
    <w:rsid w:val="00C406B5"/>
    <w:rsid w:val="00C40B5F"/>
    <w:rsid w:val="00C41249"/>
    <w:rsid w:val="00C42134"/>
    <w:rsid w:val="00C43D6E"/>
    <w:rsid w:val="00C43DF6"/>
    <w:rsid w:val="00C441F3"/>
    <w:rsid w:val="00C44463"/>
    <w:rsid w:val="00C46E7A"/>
    <w:rsid w:val="00C50479"/>
    <w:rsid w:val="00C514E2"/>
    <w:rsid w:val="00C51A18"/>
    <w:rsid w:val="00C51D21"/>
    <w:rsid w:val="00C51EBB"/>
    <w:rsid w:val="00C52AD2"/>
    <w:rsid w:val="00C53763"/>
    <w:rsid w:val="00C55268"/>
    <w:rsid w:val="00C6007C"/>
    <w:rsid w:val="00C60745"/>
    <w:rsid w:val="00C6106B"/>
    <w:rsid w:val="00C61AD9"/>
    <w:rsid w:val="00C61FE7"/>
    <w:rsid w:val="00C62487"/>
    <w:rsid w:val="00C62607"/>
    <w:rsid w:val="00C62805"/>
    <w:rsid w:val="00C6368A"/>
    <w:rsid w:val="00C64463"/>
    <w:rsid w:val="00C648B2"/>
    <w:rsid w:val="00C6549E"/>
    <w:rsid w:val="00C65BED"/>
    <w:rsid w:val="00C675E6"/>
    <w:rsid w:val="00C6760B"/>
    <w:rsid w:val="00C709AC"/>
    <w:rsid w:val="00C70B17"/>
    <w:rsid w:val="00C74939"/>
    <w:rsid w:val="00C7714D"/>
    <w:rsid w:val="00C8090B"/>
    <w:rsid w:val="00C8224D"/>
    <w:rsid w:val="00C84D84"/>
    <w:rsid w:val="00C8588D"/>
    <w:rsid w:val="00C86BEB"/>
    <w:rsid w:val="00C915C0"/>
    <w:rsid w:val="00C9189F"/>
    <w:rsid w:val="00C921A7"/>
    <w:rsid w:val="00C92CA0"/>
    <w:rsid w:val="00C94819"/>
    <w:rsid w:val="00C94A77"/>
    <w:rsid w:val="00C95098"/>
    <w:rsid w:val="00C95847"/>
    <w:rsid w:val="00C96632"/>
    <w:rsid w:val="00CA0263"/>
    <w:rsid w:val="00CA02F0"/>
    <w:rsid w:val="00CA04F9"/>
    <w:rsid w:val="00CA2BAB"/>
    <w:rsid w:val="00CA3646"/>
    <w:rsid w:val="00CA3ABD"/>
    <w:rsid w:val="00CA4B4C"/>
    <w:rsid w:val="00CA5651"/>
    <w:rsid w:val="00CA60F3"/>
    <w:rsid w:val="00CB1D33"/>
    <w:rsid w:val="00CB2FB2"/>
    <w:rsid w:val="00CB3988"/>
    <w:rsid w:val="00CB3D99"/>
    <w:rsid w:val="00CB5699"/>
    <w:rsid w:val="00CB6B6F"/>
    <w:rsid w:val="00CB7FC0"/>
    <w:rsid w:val="00CC0793"/>
    <w:rsid w:val="00CC3BAA"/>
    <w:rsid w:val="00CC66AB"/>
    <w:rsid w:val="00CC6FD8"/>
    <w:rsid w:val="00CC7613"/>
    <w:rsid w:val="00CD0675"/>
    <w:rsid w:val="00CD151C"/>
    <w:rsid w:val="00CD26AC"/>
    <w:rsid w:val="00CD35FE"/>
    <w:rsid w:val="00CD50DB"/>
    <w:rsid w:val="00CD51F8"/>
    <w:rsid w:val="00CE114E"/>
    <w:rsid w:val="00CE1237"/>
    <w:rsid w:val="00CE1325"/>
    <w:rsid w:val="00CE2226"/>
    <w:rsid w:val="00CE2A5A"/>
    <w:rsid w:val="00CE37E8"/>
    <w:rsid w:val="00CE3B62"/>
    <w:rsid w:val="00CE5357"/>
    <w:rsid w:val="00CE5BB1"/>
    <w:rsid w:val="00CE62FF"/>
    <w:rsid w:val="00CE6338"/>
    <w:rsid w:val="00CE63ED"/>
    <w:rsid w:val="00CF0CB4"/>
    <w:rsid w:val="00CF3CA5"/>
    <w:rsid w:val="00CF4762"/>
    <w:rsid w:val="00CF6E5A"/>
    <w:rsid w:val="00CF714F"/>
    <w:rsid w:val="00CF782B"/>
    <w:rsid w:val="00D00322"/>
    <w:rsid w:val="00D00E2B"/>
    <w:rsid w:val="00D023A6"/>
    <w:rsid w:val="00D02604"/>
    <w:rsid w:val="00D034F7"/>
    <w:rsid w:val="00D04298"/>
    <w:rsid w:val="00D05242"/>
    <w:rsid w:val="00D05940"/>
    <w:rsid w:val="00D05CE8"/>
    <w:rsid w:val="00D05D19"/>
    <w:rsid w:val="00D06476"/>
    <w:rsid w:val="00D07858"/>
    <w:rsid w:val="00D107C5"/>
    <w:rsid w:val="00D113C5"/>
    <w:rsid w:val="00D1288E"/>
    <w:rsid w:val="00D128BA"/>
    <w:rsid w:val="00D13080"/>
    <w:rsid w:val="00D13B46"/>
    <w:rsid w:val="00D150FB"/>
    <w:rsid w:val="00D157FB"/>
    <w:rsid w:val="00D17BE2"/>
    <w:rsid w:val="00D17F29"/>
    <w:rsid w:val="00D2194B"/>
    <w:rsid w:val="00D2391B"/>
    <w:rsid w:val="00D26116"/>
    <w:rsid w:val="00D266B6"/>
    <w:rsid w:val="00D269CB"/>
    <w:rsid w:val="00D3000A"/>
    <w:rsid w:val="00D30A41"/>
    <w:rsid w:val="00D30D98"/>
    <w:rsid w:val="00D32577"/>
    <w:rsid w:val="00D34542"/>
    <w:rsid w:val="00D35FBF"/>
    <w:rsid w:val="00D36C7E"/>
    <w:rsid w:val="00D3777A"/>
    <w:rsid w:val="00D37C40"/>
    <w:rsid w:val="00D404A5"/>
    <w:rsid w:val="00D4084B"/>
    <w:rsid w:val="00D415BD"/>
    <w:rsid w:val="00D423A2"/>
    <w:rsid w:val="00D43F86"/>
    <w:rsid w:val="00D44EE2"/>
    <w:rsid w:val="00D45029"/>
    <w:rsid w:val="00D45859"/>
    <w:rsid w:val="00D4668E"/>
    <w:rsid w:val="00D468BA"/>
    <w:rsid w:val="00D50389"/>
    <w:rsid w:val="00D50EB8"/>
    <w:rsid w:val="00D52C06"/>
    <w:rsid w:val="00D53BE6"/>
    <w:rsid w:val="00D53C73"/>
    <w:rsid w:val="00D544E8"/>
    <w:rsid w:val="00D56ACB"/>
    <w:rsid w:val="00D57422"/>
    <w:rsid w:val="00D6022A"/>
    <w:rsid w:val="00D616B7"/>
    <w:rsid w:val="00D636EE"/>
    <w:rsid w:val="00D6486F"/>
    <w:rsid w:val="00D649BE"/>
    <w:rsid w:val="00D64B21"/>
    <w:rsid w:val="00D64E04"/>
    <w:rsid w:val="00D6547F"/>
    <w:rsid w:val="00D6661B"/>
    <w:rsid w:val="00D66CF5"/>
    <w:rsid w:val="00D70316"/>
    <w:rsid w:val="00D704BD"/>
    <w:rsid w:val="00D70D3C"/>
    <w:rsid w:val="00D71A3C"/>
    <w:rsid w:val="00D75861"/>
    <w:rsid w:val="00D76CC4"/>
    <w:rsid w:val="00D776F3"/>
    <w:rsid w:val="00D77EA7"/>
    <w:rsid w:val="00D811D9"/>
    <w:rsid w:val="00D8128A"/>
    <w:rsid w:val="00D82AA4"/>
    <w:rsid w:val="00D84E9B"/>
    <w:rsid w:val="00D859B1"/>
    <w:rsid w:val="00D87CBD"/>
    <w:rsid w:val="00D91044"/>
    <w:rsid w:val="00D918BD"/>
    <w:rsid w:val="00D92C55"/>
    <w:rsid w:val="00D944EE"/>
    <w:rsid w:val="00D955C0"/>
    <w:rsid w:val="00D95E6F"/>
    <w:rsid w:val="00D96884"/>
    <w:rsid w:val="00D96CE3"/>
    <w:rsid w:val="00DA01EC"/>
    <w:rsid w:val="00DA02E2"/>
    <w:rsid w:val="00DA0D6E"/>
    <w:rsid w:val="00DA1588"/>
    <w:rsid w:val="00DA2531"/>
    <w:rsid w:val="00DA28CC"/>
    <w:rsid w:val="00DA3420"/>
    <w:rsid w:val="00DA354B"/>
    <w:rsid w:val="00DA4943"/>
    <w:rsid w:val="00DA4F69"/>
    <w:rsid w:val="00DA5C58"/>
    <w:rsid w:val="00DA6AFD"/>
    <w:rsid w:val="00DA732E"/>
    <w:rsid w:val="00DA7FB1"/>
    <w:rsid w:val="00DB3541"/>
    <w:rsid w:val="00DB5131"/>
    <w:rsid w:val="00DB6393"/>
    <w:rsid w:val="00DB7140"/>
    <w:rsid w:val="00DB772F"/>
    <w:rsid w:val="00DC0308"/>
    <w:rsid w:val="00DC11D3"/>
    <w:rsid w:val="00DC14A4"/>
    <w:rsid w:val="00DC1AC3"/>
    <w:rsid w:val="00DC1E89"/>
    <w:rsid w:val="00DC2AF7"/>
    <w:rsid w:val="00DC3D13"/>
    <w:rsid w:val="00DC5207"/>
    <w:rsid w:val="00DC6E7D"/>
    <w:rsid w:val="00DC75E9"/>
    <w:rsid w:val="00DC7A9C"/>
    <w:rsid w:val="00DC7DA4"/>
    <w:rsid w:val="00DD26C6"/>
    <w:rsid w:val="00DD2D01"/>
    <w:rsid w:val="00DD66C1"/>
    <w:rsid w:val="00DD73AB"/>
    <w:rsid w:val="00DE0998"/>
    <w:rsid w:val="00DE3729"/>
    <w:rsid w:val="00DE3DB0"/>
    <w:rsid w:val="00DE4195"/>
    <w:rsid w:val="00DE5DF3"/>
    <w:rsid w:val="00DE7503"/>
    <w:rsid w:val="00DE7DE3"/>
    <w:rsid w:val="00DF052D"/>
    <w:rsid w:val="00DF0A76"/>
    <w:rsid w:val="00DF137A"/>
    <w:rsid w:val="00DF3174"/>
    <w:rsid w:val="00DF4B4E"/>
    <w:rsid w:val="00DF4B81"/>
    <w:rsid w:val="00DF54B1"/>
    <w:rsid w:val="00DF6266"/>
    <w:rsid w:val="00DF7B6E"/>
    <w:rsid w:val="00E0036B"/>
    <w:rsid w:val="00E00F48"/>
    <w:rsid w:val="00E02DF2"/>
    <w:rsid w:val="00E02FA8"/>
    <w:rsid w:val="00E04B6B"/>
    <w:rsid w:val="00E0604D"/>
    <w:rsid w:val="00E064B1"/>
    <w:rsid w:val="00E0686E"/>
    <w:rsid w:val="00E06CF8"/>
    <w:rsid w:val="00E10D5E"/>
    <w:rsid w:val="00E11996"/>
    <w:rsid w:val="00E12EA1"/>
    <w:rsid w:val="00E144DB"/>
    <w:rsid w:val="00E14CF2"/>
    <w:rsid w:val="00E15B7D"/>
    <w:rsid w:val="00E169FE"/>
    <w:rsid w:val="00E2003F"/>
    <w:rsid w:val="00E201BE"/>
    <w:rsid w:val="00E21022"/>
    <w:rsid w:val="00E21299"/>
    <w:rsid w:val="00E23D31"/>
    <w:rsid w:val="00E24891"/>
    <w:rsid w:val="00E24EE2"/>
    <w:rsid w:val="00E2564A"/>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68FF"/>
    <w:rsid w:val="00E56C3B"/>
    <w:rsid w:val="00E60FE6"/>
    <w:rsid w:val="00E631E6"/>
    <w:rsid w:val="00E63C65"/>
    <w:rsid w:val="00E65061"/>
    <w:rsid w:val="00E6573E"/>
    <w:rsid w:val="00E6664D"/>
    <w:rsid w:val="00E666D7"/>
    <w:rsid w:val="00E67D00"/>
    <w:rsid w:val="00E71227"/>
    <w:rsid w:val="00E7129D"/>
    <w:rsid w:val="00E71CA8"/>
    <w:rsid w:val="00E73744"/>
    <w:rsid w:val="00E741CD"/>
    <w:rsid w:val="00E7448D"/>
    <w:rsid w:val="00E7598C"/>
    <w:rsid w:val="00E77302"/>
    <w:rsid w:val="00E776F7"/>
    <w:rsid w:val="00E80781"/>
    <w:rsid w:val="00E81A98"/>
    <w:rsid w:val="00E821D9"/>
    <w:rsid w:val="00E85BD2"/>
    <w:rsid w:val="00E87D40"/>
    <w:rsid w:val="00E93E72"/>
    <w:rsid w:val="00E96C09"/>
    <w:rsid w:val="00E96DE2"/>
    <w:rsid w:val="00EA2CC7"/>
    <w:rsid w:val="00EA3655"/>
    <w:rsid w:val="00EA3B72"/>
    <w:rsid w:val="00EA483A"/>
    <w:rsid w:val="00EA510B"/>
    <w:rsid w:val="00EB2341"/>
    <w:rsid w:val="00EB2F27"/>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47E"/>
    <w:rsid w:val="00ED0A0B"/>
    <w:rsid w:val="00ED1024"/>
    <w:rsid w:val="00ED19A7"/>
    <w:rsid w:val="00ED1F6F"/>
    <w:rsid w:val="00ED2BA1"/>
    <w:rsid w:val="00ED2DB7"/>
    <w:rsid w:val="00ED5858"/>
    <w:rsid w:val="00EE07B7"/>
    <w:rsid w:val="00EE0FAE"/>
    <w:rsid w:val="00EE1D1F"/>
    <w:rsid w:val="00EE1E9C"/>
    <w:rsid w:val="00EE21D9"/>
    <w:rsid w:val="00EE2A00"/>
    <w:rsid w:val="00EE4244"/>
    <w:rsid w:val="00EE4CF9"/>
    <w:rsid w:val="00EE7243"/>
    <w:rsid w:val="00EF008E"/>
    <w:rsid w:val="00EF0FF8"/>
    <w:rsid w:val="00EF13C5"/>
    <w:rsid w:val="00EF1812"/>
    <w:rsid w:val="00EF182D"/>
    <w:rsid w:val="00EF5F8B"/>
    <w:rsid w:val="00EF62C3"/>
    <w:rsid w:val="00EF7CBE"/>
    <w:rsid w:val="00F000DE"/>
    <w:rsid w:val="00F0202C"/>
    <w:rsid w:val="00F02B7B"/>
    <w:rsid w:val="00F07D7C"/>
    <w:rsid w:val="00F1056D"/>
    <w:rsid w:val="00F109C0"/>
    <w:rsid w:val="00F10FB8"/>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26D8"/>
    <w:rsid w:val="00F3309D"/>
    <w:rsid w:val="00F33120"/>
    <w:rsid w:val="00F3617B"/>
    <w:rsid w:val="00F361E0"/>
    <w:rsid w:val="00F366B0"/>
    <w:rsid w:val="00F36C10"/>
    <w:rsid w:val="00F37238"/>
    <w:rsid w:val="00F40527"/>
    <w:rsid w:val="00F4140F"/>
    <w:rsid w:val="00F415CB"/>
    <w:rsid w:val="00F42ABC"/>
    <w:rsid w:val="00F438C6"/>
    <w:rsid w:val="00F44266"/>
    <w:rsid w:val="00F46E53"/>
    <w:rsid w:val="00F46F12"/>
    <w:rsid w:val="00F4741A"/>
    <w:rsid w:val="00F47733"/>
    <w:rsid w:val="00F50AB5"/>
    <w:rsid w:val="00F52D77"/>
    <w:rsid w:val="00F53B1D"/>
    <w:rsid w:val="00F55817"/>
    <w:rsid w:val="00F601CE"/>
    <w:rsid w:val="00F6275A"/>
    <w:rsid w:val="00F64636"/>
    <w:rsid w:val="00F64D93"/>
    <w:rsid w:val="00F652F2"/>
    <w:rsid w:val="00F65EC1"/>
    <w:rsid w:val="00F67FA1"/>
    <w:rsid w:val="00F723A8"/>
    <w:rsid w:val="00F72446"/>
    <w:rsid w:val="00F74ACB"/>
    <w:rsid w:val="00F8120D"/>
    <w:rsid w:val="00F833CB"/>
    <w:rsid w:val="00F83F6C"/>
    <w:rsid w:val="00F8639C"/>
    <w:rsid w:val="00F87355"/>
    <w:rsid w:val="00F87557"/>
    <w:rsid w:val="00F92049"/>
    <w:rsid w:val="00F93C3C"/>
    <w:rsid w:val="00F94813"/>
    <w:rsid w:val="00F9509D"/>
    <w:rsid w:val="00F978C6"/>
    <w:rsid w:val="00FA056C"/>
    <w:rsid w:val="00FA1F34"/>
    <w:rsid w:val="00FA28BE"/>
    <w:rsid w:val="00FA3098"/>
    <w:rsid w:val="00FA3993"/>
    <w:rsid w:val="00FA3A39"/>
    <w:rsid w:val="00FA3B8F"/>
    <w:rsid w:val="00FA4407"/>
    <w:rsid w:val="00FA4B86"/>
    <w:rsid w:val="00FA55FE"/>
    <w:rsid w:val="00FA5E17"/>
    <w:rsid w:val="00FA6AD0"/>
    <w:rsid w:val="00FA6CB0"/>
    <w:rsid w:val="00FA7FAC"/>
    <w:rsid w:val="00FB11D5"/>
    <w:rsid w:val="00FB213A"/>
    <w:rsid w:val="00FB236E"/>
    <w:rsid w:val="00FB2495"/>
    <w:rsid w:val="00FB2BCF"/>
    <w:rsid w:val="00FB2FAC"/>
    <w:rsid w:val="00FB3ED5"/>
    <w:rsid w:val="00FB4783"/>
    <w:rsid w:val="00FB77D8"/>
    <w:rsid w:val="00FB7E3A"/>
    <w:rsid w:val="00FC154D"/>
    <w:rsid w:val="00FC3E9A"/>
    <w:rsid w:val="00FC419A"/>
    <w:rsid w:val="00FC5BEF"/>
    <w:rsid w:val="00FC7FC7"/>
    <w:rsid w:val="00FD0109"/>
    <w:rsid w:val="00FD180A"/>
    <w:rsid w:val="00FD42F2"/>
    <w:rsid w:val="00FD60A1"/>
    <w:rsid w:val="00FD6C2B"/>
    <w:rsid w:val="00FD6D63"/>
    <w:rsid w:val="00FD76E2"/>
    <w:rsid w:val="00FD77A0"/>
    <w:rsid w:val="00FD7968"/>
    <w:rsid w:val="00FE002C"/>
    <w:rsid w:val="00FE2EA4"/>
    <w:rsid w:val="00FE47FA"/>
    <w:rsid w:val="00FE4A64"/>
    <w:rsid w:val="00FE4BA9"/>
    <w:rsid w:val="00FE5E64"/>
    <w:rsid w:val="00FE761B"/>
    <w:rsid w:val="00FE7B6D"/>
    <w:rsid w:val="00FF01B0"/>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2C4C2F17"/>
  <w15:docId w15:val="{9FC2ECC5-D139-413F-B132-25EB97062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6979FC"/>
    <w:rPr>
      <w:color w:val="605E5C"/>
      <w:shd w:val="clear" w:color="auto" w:fill="E1DFDD"/>
    </w:rPr>
  </w:style>
  <w:style w:type="table" w:customStyle="1" w:styleId="TableGrid1">
    <w:name w:val="Table Grid1"/>
    <w:basedOn w:val="TableNormal"/>
    <w:next w:val="TableGrid"/>
    <w:rsid w:val="00EB2F27"/>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80170422">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457453334">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31717007">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013799108">
      <w:bodyDiv w:val="1"/>
      <w:marLeft w:val="0"/>
      <w:marRight w:val="0"/>
      <w:marTop w:val="0"/>
      <w:marBottom w:val="0"/>
      <w:divBdr>
        <w:top w:val="none" w:sz="0" w:space="0" w:color="auto"/>
        <w:left w:val="none" w:sz="0" w:space="0" w:color="auto"/>
        <w:bottom w:val="none" w:sz="0" w:space="0" w:color="auto"/>
        <w:right w:val="none" w:sz="0" w:space="0" w:color="auto"/>
      </w:divBdr>
    </w:div>
    <w:div w:id="1110903271">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65524123">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3369096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26725073">
      <w:bodyDiv w:val="1"/>
      <w:marLeft w:val="0"/>
      <w:marRight w:val="0"/>
      <w:marTop w:val="0"/>
      <w:marBottom w:val="0"/>
      <w:divBdr>
        <w:top w:val="none" w:sz="0" w:space="0" w:color="auto"/>
        <w:left w:val="none" w:sz="0" w:space="0" w:color="auto"/>
        <w:bottom w:val="none" w:sz="0" w:space="0" w:color="auto"/>
        <w:right w:val="none" w:sz="0" w:space="0" w:color="auto"/>
      </w:divBdr>
    </w:div>
    <w:div w:id="1928806877">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E.Leinonen@murdoch.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F60B6201-F29D-4A75-9BA0-A708A05855C5}">
  <ds:schemaRefs>
    <ds:schemaRef ds:uri="http://purl.org/dc/elements/1.1/"/>
    <ds:schemaRef ds:uri="http://schemas.openxmlformats.org/package/2006/metadata/core-properties"/>
    <ds:schemaRef ds:uri="http://schemas.microsoft.com/office/2006/documentManagement/types"/>
    <ds:schemaRef ds:uri="c0fd65f7-4e73-4983-bb21-592ea7224115"/>
    <ds:schemaRef ds:uri="http://purl.org/dc/dcmitype/"/>
    <ds:schemaRef ds:uri="http://schemas.microsoft.com/office/2006/metadata/properties"/>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72C0E47F-49C7-4555-A46C-34A2D9B52C90}">
  <ds:schemaRefs>
    <ds:schemaRef ds:uri="http://schemas.openxmlformats.org/officeDocument/2006/bibliography"/>
  </ds:schemaRefs>
</ds:datastoreItem>
</file>

<file path=customXml/itemProps4.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4577</Words>
  <Characters>26090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8</cp:revision>
  <cp:lastPrinted>2023-09-29T01:56:00Z</cp:lastPrinted>
  <dcterms:created xsi:type="dcterms:W3CDTF">2023-09-29T01:56:00Z</dcterms:created>
  <dcterms:modified xsi:type="dcterms:W3CDTF">2023-10-10T23:17:00Z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2022-04-11T04:54:48Z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13bc6c5c-df2e-476a-a830-f5a0209c08f6</vt:lpwstr>
  </property>
  <property fmtid="{D5CDD505-2E9C-101B-9397-08002B2CF9AE}" pid="13" name="MSIP_Label_79d889eb-932f-4752-8739-64d25806ef64_ContentBits">
    <vt:lpwstr>0</vt:lpwstr>
  </property>
</Properties>
</file>